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353BC" w:rsidRDefault="00000000">
      <w:pPr>
        <w:jc w:val="center"/>
      </w:pPr>
      <w:r>
        <w:rPr>
          <w:b/>
          <w:color w:val="CC3300"/>
          <w:sz w:val="52"/>
        </w:rPr>
        <w:t>SIMUL_LAVE_2.5D</w:t>
      </w:r>
    </w:p>
    <w:p w:rsidR="005353BC" w:rsidRDefault="00000000">
      <w:pPr>
        <w:jc w:val="center"/>
      </w:pPr>
      <w:r>
        <w:rPr>
          <w:color w:val="666666"/>
          <w:sz w:val="28"/>
        </w:rPr>
        <w:t>Guide d'installation et d'utilisation</w:t>
      </w:r>
    </w:p>
    <w:p w:rsidR="005353BC" w:rsidRDefault="00000000">
      <w:pPr>
        <w:pStyle w:val="Titre1"/>
      </w:pPr>
      <w:r>
        <w:rPr>
          <w:color w:val="CC3300"/>
          <w:sz w:val="36"/>
        </w:rPr>
        <w:t xml:space="preserve">Ce </w:t>
      </w:r>
      <w:proofErr w:type="spellStart"/>
      <w:r>
        <w:rPr>
          <w:color w:val="CC3300"/>
          <w:sz w:val="36"/>
        </w:rPr>
        <w:t>que</w:t>
      </w:r>
      <w:proofErr w:type="spellEnd"/>
      <w:r>
        <w:rPr>
          <w:color w:val="CC3300"/>
          <w:sz w:val="36"/>
        </w:rPr>
        <w:t xml:space="preserve"> </w:t>
      </w:r>
      <w:proofErr w:type="spellStart"/>
      <w:r>
        <w:rPr>
          <w:color w:val="CC3300"/>
          <w:sz w:val="36"/>
        </w:rPr>
        <w:t>c'est</w:t>
      </w:r>
      <w:proofErr w:type="spellEnd"/>
    </w:p>
    <w:p w:rsidR="005353BC" w:rsidRDefault="00000000" w:rsidP="00660F3F">
      <w:r>
        <w:t>Un simulateur d'écoulement de lave basaltique en 2.5D sur le terrain réel du Piton de la Fournaise (La Réunion). Il repose sur la physique Navier-Stokes simplifiée avec rhéologie de Bingham et refroidissement radiatif (Stefan-Boltzmann), appliqués sur des données LiDAR HD à 5 m de résolution. Le simulateur tourne entièrement dans votre navigateur web — sans installation lourde, sans cloud, sans abonnement.</w:t>
      </w:r>
    </w:p>
    <w:p w:rsidR="005353BC" w:rsidRDefault="00000000">
      <w:pPr>
        <w:pStyle w:val="Titre1"/>
      </w:pPr>
      <w:r>
        <w:rPr>
          <w:color w:val="CC3300"/>
          <w:sz w:val="36"/>
        </w:rPr>
        <w:t>Ce dont vous avez besoin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5353BC">
        <w:tc>
          <w:tcPr>
            <w:tcW w:w="4703" w:type="dxa"/>
          </w:tcPr>
          <w:p w:rsidR="005353BC" w:rsidRDefault="00000000">
            <w:r>
              <w:rPr>
                <w:b/>
                <w:color w:val="CC3300"/>
              </w:rPr>
              <w:t>Élément</w:t>
            </w:r>
          </w:p>
        </w:tc>
        <w:tc>
          <w:tcPr>
            <w:tcW w:w="4703" w:type="dxa"/>
          </w:tcPr>
          <w:p w:rsidR="005353BC" w:rsidRDefault="00000000">
            <w:r>
              <w:rPr>
                <w:b/>
                <w:color w:val="CC3300"/>
              </w:rPr>
              <w:t>Détail</w:t>
            </w:r>
          </w:p>
        </w:tc>
      </w:tr>
      <w:tr w:rsidR="005353BC">
        <w:tc>
          <w:tcPr>
            <w:tcW w:w="4703" w:type="dxa"/>
          </w:tcPr>
          <w:p w:rsidR="005353BC" w:rsidRDefault="00000000">
            <w:r>
              <w:t>Python 3</w:t>
            </w:r>
          </w:p>
        </w:tc>
        <w:tc>
          <w:tcPr>
            <w:tcW w:w="4703" w:type="dxa"/>
          </w:tcPr>
          <w:p w:rsidR="005353BC" w:rsidRDefault="00000000">
            <w:r>
              <w:t>Vérifiez : ouvrez un terminal et tapez  python3 --version</w:t>
            </w:r>
            <w:r>
              <w:br/>
              <w:t>Si absent : téléchargez sur python.org (cochez "Add to PATH" sous Windows)</w:t>
            </w:r>
          </w:p>
        </w:tc>
      </w:tr>
      <w:tr w:rsidR="005353BC">
        <w:tc>
          <w:tcPr>
            <w:tcW w:w="4703" w:type="dxa"/>
          </w:tcPr>
          <w:p w:rsidR="005353BC" w:rsidRDefault="00000000">
            <w:r>
              <w:t>Navigateur</w:t>
            </w:r>
          </w:p>
        </w:tc>
        <w:tc>
          <w:tcPr>
            <w:tcW w:w="4703" w:type="dxa"/>
          </w:tcPr>
          <w:p w:rsidR="005353BC" w:rsidRDefault="00000000">
            <w:r>
              <w:t>Chrome, Firefox, Safari ou Edge (version récente)</w:t>
            </w:r>
          </w:p>
        </w:tc>
      </w:tr>
      <w:tr w:rsidR="005353BC">
        <w:tc>
          <w:tcPr>
            <w:tcW w:w="4703" w:type="dxa"/>
          </w:tcPr>
          <w:p w:rsidR="005353BC" w:rsidRDefault="00000000">
            <w:r>
              <w:t>Espace disque</w:t>
            </w:r>
          </w:p>
        </w:tc>
        <w:tc>
          <w:tcPr>
            <w:tcW w:w="4703" w:type="dxa"/>
          </w:tcPr>
          <w:p w:rsidR="005353BC" w:rsidRDefault="00000000">
            <w:r>
              <w:t>~900 Mo pour les tuiles terrain pré-calculées</w:t>
            </w:r>
          </w:p>
        </w:tc>
      </w:tr>
      <w:tr w:rsidR="005353BC">
        <w:tc>
          <w:tcPr>
            <w:tcW w:w="4703" w:type="dxa"/>
          </w:tcPr>
          <w:p w:rsidR="005353BC" w:rsidRDefault="00000000">
            <w:r>
              <w:t>Connexion internet</w:t>
            </w:r>
          </w:p>
        </w:tc>
        <w:tc>
          <w:tcPr>
            <w:tcW w:w="4703" w:type="dxa"/>
          </w:tcPr>
          <w:p w:rsidR="005353BC" w:rsidRDefault="00000000">
            <w:r>
              <w:t>Uniquement pour récupérer les fichiers au départ</w:t>
            </w:r>
          </w:p>
        </w:tc>
      </w:tr>
    </w:tbl>
    <w:p w:rsidR="005353BC" w:rsidRDefault="00000000">
      <w:pPr>
        <w:pStyle w:val="Titre1"/>
      </w:pPr>
      <w:r>
        <w:rPr>
          <w:color w:val="CC3300"/>
          <w:sz w:val="36"/>
        </w:rPr>
        <w:t xml:space="preserve">Étape 1 — </w:t>
      </w:r>
      <w:proofErr w:type="spellStart"/>
      <w:r>
        <w:rPr>
          <w:color w:val="CC3300"/>
          <w:sz w:val="36"/>
        </w:rPr>
        <w:t>Récupérer</w:t>
      </w:r>
      <w:proofErr w:type="spellEnd"/>
      <w:r>
        <w:rPr>
          <w:color w:val="CC3300"/>
          <w:sz w:val="36"/>
        </w:rPr>
        <w:t xml:space="preserve"> les fichiers</w:t>
      </w:r>
    </w:p>
    <w:p w:rsidR="005353BC" w:rsidRDefault="00000000">
      <w:pPr>
        <w:pStyle w:val="Titre2"/>
      </w:pPr>
      <w:r>
        <w:rPr>
          <w:color w:val="333333"/>
          <w:sz w:val="28"/>
        </w:rPr>
        <w:t>Option A — Via Git (recommandé)</w:t>
      </w:r>
    </w:p>
    <w:p w:rsidR="005353BC" w:rsidRDefault="00000000">
      <w:r>
        <w:t>Ouvrez un terminal et tapez :</w:t>
      </w:r>
    </w:p>
    <w:p w:rsidR="005353BC" w:rsidRDefault="00000000">
      <w:pPr>
        <w:shd w:val="clear" w:color="auto" w:fill="F0F0F0"/>
        <w:ind w:left="283"/>
      </w:pPr>
      <w:r>
        <w:rPr>
          <w:rFonts w:ascii="Courier New" w:hAnsi="Courier New"/>
          <w:color w:val="222222"/>
          <w:sz w:val="18"/>
        </w:rPr>
        <w:t>git clone https://github.com/VOTRE_COMPTE/simul-lave-reunion.git</w:t>
      </w:r>
    </w:p>
    <w:p w:rsidR="005353BC" w:rsidRDefault="00000000">
      <w:pPr>
        <w:shd w:val="clear" w:color="auto" w:fill="F0F0F0"/>
        <w:ind w:left="283"/>
      </w:pPr>
      <w:r>
        <w:rPr>
          <w:rFonts w:ascii="Courier New" w:hAnsi="Courier New"/>
          <w:color w:val="222222"/>
          <w:sz w:val="18"/>
        </w:rPr>
        <w:t>cd simul-lave-reunion</w:t>
      </w:r>
    </w:p>
    <w:p w:rsidR="005353BC" w:rsidRDefault="00000000">
      <w:r>
        <w:rPr>
          <w:i/>
          <w:color w:val="446688"/>
        </w:rPr>
        <w:t>ℹ  Le dépôt contient le simulateur HTML + les tuiles terrain (~860 Mo). Le téléchargement peut prendre quelques minutes.</w:t>
      </w:r>
    </w:p>
    <w:p w:rsidR="005353BC" w:rsidRDefault="00000000">
      <w:pPr>
        <w:pStyle w:val="Titre2"/>
      </w:pPr>
      <w:r>
        <w:rPr>
          <w:color w:val="333333"/>
          <w:sz w:val="28"/>
        </w:rPr>
        <w:t>Option B — Archive ZIP</w:t>
      </w:r>
    </w:p>
    <w:p w:rsidR="005353BC" w:rsidRDefault="00000000">
      <w:r>
        <w:t>Depuis la page GitHub : cliquez Code → Download ZIP, puis décompressez l'archive.</w:t>
      </w:r>
    </w:p>
    <w:p w:rsidR="00660F3F" w:rsidRDefault="00660F3F">
      <w:pPr>
        <w:pStyle w:val="Titre2"/>
        <w:rPr>
          <w:color w:val="333333"/>
          <w:sz w:val="28"/>
        </w:rPr>
        <w:sectPr w:rsidR="00660F3F" w:rsidSect="00034616">
          <w:pgSz w:w="12240" w:h="15840"/>
          <w:pgMar w:top="1134" w:right="1417" w:bottom="1134" w:left="1417" w:header="720" w:footer="720" w:gutter="0"/>
          <w:cols w:space="720"/>
          <w:docGrid w:linePitch="360"/>
        </w:sectPr>
      </w:pPr>
    </w:p>
    <w:p w:rsidR="005353BC" w:rsidRDefault="00000000">
      <w:pPr>
        <w:pStyle w:val="Titre2"/>
      </w:pPr>
      <w:r>
        <w:rPr>
          <w:color w:val="333333"/>
          <w:sz w:val="28"/>
        </w:rPr>
        <w:lastRenderedPageBreak/>
        <w:t xml:space="preserve">Structure des </w:t>
      </w:r>
      <w:proofErr w:type="spellStart"/>
      <w:r>
        <w:rPr>
          <w:color w:val="333333"/>
          <w:sz w:val="28"/>
        </w:rPr>
        <w:t>fichiers</w:t>
      </w:r>
      <w:proofErr w:type="spellEnd"/>
      <w:r>
        <w:rPr>
          <w:color w:val="333333"/>
          <w:sz w:val="28"/>
        </w:rPr>
        <w:t xml:space="preserve"> </w:t>
      </w:r>
      <w:proofErr w:type="spellStart"/>
      <w:r>
        <w:rPr>
          <w:color w:val="333333"/>
          <w:sz w:val="28"/>
        </w:rPr>
        <w:t>obtenue</w:t>
      </w:r>
      <w:proofErr w:type="spellEnd"/>
    </w:p>
    <w:p w:rsidR="005353BC" w:rsidRDefault="00000000">
      <w:pPr>
        <w:shd w:val="clear" w:color="auto" w:fill="F0F0F0"/>
        <w:ind w:left="283"/>
      </w:pPr>
      <w:r>
        <w:rPr>
          <w:rFonts w:ascii="Courier New" w:hAnsi="Courier New"/>
          <w:color w:val="222222"/>
          <w:sz w:val="18"/>
        </w:rPr>
        <w:t>simul-lave-reunion/</w:t>
      </w:r>
      <w:r>
        <w:rPr>
          <w:rFonts w:ascii="Courier New" w:hAnsi="Courier New"/>
          <w:color w:val="222222"/>
          <w:sz w:val="18"/>
        </w:rPr>
        <w:br/>
        <w:t>├── simul_lave_25d_v2.html     ← le simulateur</w:t>
      </w:r>
      <w:r>
        <w:rPr>
          <w:rFonts w:ascii="Courier New" w:hAnsi="Courier New"/>
          <w:color w:val="222222"/>
          <w:sz w:val="18"/>
        </w:rPr>
        <w:br/>
        <w:t>├── start_simulation.sh        ← script de lancement (Mac/Linux)</w:t>
      </w:r>
      <w:r>
        <w:rPr>
          <w:rFonts w:ascii="Courier New" w:hAnsi="Courier New"/>
          <w:color w:val="222222"/>
          <w:sz w:val="18"/>
        </w:rPr>
        <w:br/>
        <w:t>├── recompute_hillshade.py     ← utilitaire optionnel</w:t>
      </w:r>
      <w:r>
        <w:rPr>
          <w:rFonts w:ascii="Courier New" w:hAnsi="Courier New"/>
          <w:color w:val="222222"/>
          <w:sz w:val="18"/>
        </w:rPr>
        <w:br/>
        <w:t>└── tiles/</w:t>
      </w:r>
      <w:r>
        <w:rPr>
          <w:rFonts w:ascii="Courier New" w:hAnsi="Courier New"/>
          <w:color w:val="222222"/>
          <w:sz w:val="18"/>
        </w:rPr>
        <w:br/>
        <w:t xml:space="preserve">    ├── manifest.json           ← index des tuiles</w:t>
      </w:r>
      <w:r>
        <w:rPr>
          <w:rFonts w:ascii="Courier New" w:hAnsi="Courier New"/>
          <w:color w:val="222222"/>
          <w:sz w:val="18"/>
        </w:rPr>
        <w:br/>
        <w:t xml:space="preserve">    ├── overview.bin            ← vue d'ensemble terrain</w:t>
      </w:r>
      <w:r>
        <w:rPr>
          <w:rFonts w:ascii="Courier New" w:hAnsi="Courier New"/>
          <w:color w:val="222222"/>
          <w:sz w:val="18"/>
        </w:rPr>
        <w:br/>
        <w:t xml:space="preserve">    ├── overview_hs.bin         ← ombrage de la vue d'ensemble</w:t>
      </w:r>
      <w:r>
        <w:rPr>
          <w:rFonts w:ascii="Courier New" w:hAnsi="Courier New"/>
          <w:color w:val="222222"/>
          <w:sz w:val="18"/>
        </w:rPr>
        <w:br/>
        <w:t xml:space="preserve">    └── terrain/</w:t>
      </w:r>
      <w:r>
        <w:rPr>
          <w:rFonts w:ascii="Courier New" w:hAnsi="Courier New"/>
          <w:color w:val="222222"/>
          <w:sz w:val="18"/>
        </w:rPr>
        <w:br/>
        <w:t xml:space="preserve">        ├── 313_7668.bin        ← 2762 tuiles (200×200 px, 5m/px)</w:t>
      </w:r>
      <w:r>
        <w:rPr>
          <w:rFonts w:ascii="Courier New" w:hAnsi="Courier New"/>
          <w:color w:val="222222"/>
          <w:sz w:val="18"/>
        </w:rPr>
        <w:br/>
        <w:t xml:space="preserve">        ├── 313_7668_hs.bin     ← leur ombrage hillshade</w:t>
      </w:r>
      <w:r>
        <w:rPr>
          <w:rFonts w:ascii="Courier New" w:hAnsi="Courier New"/>
          <w:color w:val="222222"/>
          <w:sz w:val="18"/>
        </w:rPr>
        <w:br/>
        <w:t xml:space="preserve">        └── …</w:t>
      </w:r>
    </w:p>
    <w:p w:rsidR="005353BC" w:rsidRDefault="00000000">
      <w:pPr>
        <w:pStyle w:val="Titre1"/>
      </w:pPr>
      <w:r>
        <w:rPr>
          <w:color w:val="CC3300"/>
          <w:sz w:val="36"/>
        </w:rPr>
        <w:t>Étape 2 — Lancer le serveur local</w:t>
      </w:r>
    </w:p>
    <w:p w:rsidR="005353BC" w:rsidRDefault="00000000">
      <w:r>
        <w:t>Le simulateur charge des fichiers binaires depuis votre disque. Pour des raisons de sécurité, les navigateurs bloquent ce type de chargement si vous ouvrez le fichier HTML directement (double-clic). Il faut donc lancer un mini serveur web local — c'est une opération simple et rapide.</w:t>
      </w:r>
    </w:p>
    <w:p w:rsidR="005353BC" w:rsidRDefault="00000000">
      <w:pPr>
        <w:pStyle w:val="Titre2"/>
      </w:pPr>
      <w:r>
        <w:rPr>
          <w:color w:val="333333"/>
          <w:sz w:val="28"/>
        </w:rPr>
        <w:t>Sur Mac ou Linux</w:t>
      </w:r>
    </w:p>
    <w:p w:rsidR="005353BC" w:rsidRDefault="00000000">
      <w:r>
        <w:t>Ouvrez un terminal dans le dossier du projet, puis :</w:t>
      </w:r>
    </w:p>
    <w:p w:rsidR="005353BC" w:rsidRDefault="00000000">
      <w:pPr>
        <w:shd w:val="clear" w:color="auto" w:fill="F0F0F0"/>
        <w:ind w:left="283"/>
      </w:pPr>
      <w:r>
        <w:rPr>
          <w:rFonts w:ascii="Courier New" w:hAnsi="Courier New"/>
          <w:color w:val="222222"/>
          <w:sz w:val="18"/>
        </w:rPr>
        <w:t>bash start_simulation.sh</w:t>
      </w:r>
    </w:p>
    <w:p w:rsidR="005353BC" w:rsidRDefault="00000000">
      <w:r>
        <w:t>Vous verrez :</w:t>
      </w:r>
    </w:p>
    <w:p w:rsidR="005353BC" w:rsidRDefault="00000000">
      <w:pPr>
        <w:shd w:val="clear" w:color="auto" w:fill="F0F0F0"/>
        <w:ind w:left="283"/>
      </w:pPr>
      <w:r>
        <w:rPr>
          <w:rFonts w:ascii="Courier New" w:hAnsi="Courier New"/>
          <w:color w:val="222222"/>
          <w:sz w:val="18"/>
        </w:rPr>
        <w:t xml:space="preserve">  🌋  SIMUL_LAVE_2.5D — La Réunion LiDAR HD</w:t>
      </w:r>
      <w:r>
        <w:rPr>
          <w:rFonts w:ascii="Courier New" w:hAnsi="Courier New"/>
          <w:color w:val="222222"/>
          <w:sz w:val="18"/>
        </w:rPr>
        <w:br/>
        <w:t xml:space="preserve">  =========================================</w:t>
      </w:r>
      <w:r>
        <w:rPr>
          <w:rFonts w:ascii="Courier New" w:hAnsi="Courier New"/>
          <w:color w:val="222222"/>
          <w:sz w:val="18"/>
        </w:rPr>
        <w:br/>
        <w:t xml:space="preserve">  ✅  Serveur démarré sur http://localhost:8765</w:t>
      </w:r>
      <w:r>
        <w:rPr>
          <w:rFonts w:ascii="Courier New" w:hAnsi="Courier New"/>
          <w:color w:val="222222"/>
          <w:sz w:val="18"/>
        </w:rPr>
        <w:br/>
      </w:r>
    </w:p>
    <w:p w:rsidR="005353BC" w:rsidRDefault="00000000">
      <w:r>
        <w:t>Le navigateur s'ouvre automatiquement sur le simulateur.</w:t>
      </w:r>
    </w:p>
    <w:p w:rsidR="005353BC" w:rsidRDefault="00000000">
      <w:pPr>
        <w:pStyle w:val="Titre2"/>
      </w:pPr>
      <w:r>
        <w:rPr>
          <w:color w:val="333333"/>
          <w:sz w:val="28"/>
        </w:rPr>
        <w:t>Sur Windows</w:t>
      </w:r>
    </w:p>
    <w:p w:rsidR="005353BC" w:rsidRDefault="00000000">
      <w:r>
        <w:t>Ouvrez PowerShell ou l'invite de commandes dans le dossier du projet :</w:t>
      </w:r>
    </w:p>
    <w:p w:rsidR="005353BC" w:rsidRDefault="00000000">
      <w:pPr>
        <w:shd w:val="clear" w:color="auto" w:fill="F0F0F0"/>
        <w:ind w:left="283"/>
      </w:pPr>
      <w:r>
        <w:rPr>
          <w:rFonts w:ascii="Courier New" w:hAnsi="Courier New"/>
          <w:color w:val="222222"/>
          <w:sz w:val="18"/>
        </w:rPr>
        <w:t>python -m http.server 8765</w:t>
      </w:r>
    </w:p>
    <w:p w:rsidR="005353BC" w:rsidRDefault="00000000">
      <w:r>
        <w:t>Puis ouvrez manuellement votre navigateur à l'adresse :</w:t>
      </w:r>
    </w:p>
    <w:p w:rsidR="005353BC" w:rsidRDefault="00000000">
      <w:pPr>
        <w:shd w:val="clear" w:color="auto" w:fill="F0F0F0"/>
        <w:ind w:left="283"/>
      </w:pPr>
      <w:r>
        <w:rPr>
          <w:rFonts w:ascii="Courier New" w:hAnsi="Courier New"/>
          <w:color w:val="222222"/>
          <w:sz w:val="18"/>
        </w:rPr>
        <w:t>http://localhost:8765/simul_lave_25d_v2.html</w:t>
      </w:r>
    </w:p>
    <w:p w:rsidR="005353BC" w:rsidRDefault="00000000">
      <w:pPr>
        <w:pStyle w:val="Titre2"/>
      </w:pPr>
      <w:r>
        <w:rPr>
          <w:color w:val="333333"/>
          <w:sz w:val="28"/>
        </w:rPr>
        <w:t>Pour arrêter le serveur</w:t>
      </w:r>
    </w:p>
    <w:p w:rsidR="005353BC" w:rsidRDefault="00000000">
      <w:r>
        <w:t>Appuyez sur Ctrl+C dans le terminal.</w:t>
      </w:r>
    </w:p>
    <w:p w:rsidR="005353BC" w:rsidRDefault="00000000">
      <w:r>
        <w:rPr>
          <w:i/>
          <w:color w:val="446688"/>
        </w:rPr>
        <w:t>ℹ  Ne fermez pas le terminal pendant que vous utilisez le simulateur — il fait tourner le serveur.</w:t>
      </w:r>
    </w:p>
    <w:p w:rsidR="005353BC" w:rsidRDefault="005353BC"/>
    <w:p w:rsidR="005353BC" w:rsidRDefault="00000000">
      <w:pPr>
        <w:pStyle w:val="Titre1"/>
      </w:pPr>
      <w:r>
        <w:rPr>
          <w:color w:val="CC3300"/>
          <w:sz w:val="36"/>
        </w:rPr>
        <w:lastRenderedPageBreak/>
        <w:t>Étape 3 — Utiliser le simulateur</w:t>
      </w:r>
    </w:p>
    <w:p w:rsidR="005353BC" w:rsidRDefault="00000000">
      <w:pPr>
        <w:pStyle w:val="Titre2"/>
      </w:pPr>
      <w:r>
        <w:rPr>
          <w:color w:val="333333"/>
          <w:sz w:val="28"/>
        </w:rPr>
        <w:t>Premier lancement</w:t>
      </w:r>
    </w:p>
    <w:p w:rsidR="005353BC" w:rsidRDefault="00000000">
      <w:pPr>
        <w:pStyle w:val="Listepuces"/>
      </w:pPr>
      <w:r>
        <w:rPr>
          <w:b/>
        </w:rPr>
        <w:t>▶ Démarrer</w:t>
      </w:r>
      <w:r>
        <w:t xml:space="preserve">Cliquez </w:t>
      </w:r>
    </w:p>
    <w:p w:rsidR="005353BC" w:rsidRDefault="00000000">
      <w:pPr>
        <w:pStyle w:val="Listepuces"/>
      </w:pPr>
      <w:r>
        <w:t>Le simulateur charge les tuiles terrain autour de la fissure d'éruption (côte est du Piton, Grand Brûlé) — quelques secondes.</w:t>
      </w:r>
    </w:p>
    <w:p w:rsidR="005353BC" w:rsidRDefault="00000000">
      <w:pPr>
        <w:pStyle w:val="Listepuces"/>
      </w:pPr>
      <w:r>
        <w:t>La lave commence à couler.</w:t>
      </w:r>
    </w:p>
    <w:p w:rsidR="005353BC" w:rsidRDefault="00000000">
      <w:pPr>
        <w:pStyle w:val="Listepuces"/>
      </w:pPr>
      <w:r>
        <w:t>Naviguez sur la carte : cliquez-glissez pour vous déplacer, molette pour zoomer.</w:t>
      </w:r>
    </w:p>
    <w:p w:rsidR="005353BC" w:rsidRDefault="00000000">
      <w:pPr>
        <w:pStyle w:val="Titre2"/>
      </w:pPr>
      <w:r>
        <w:rPr>
          <w:color w:val="333333"/>
          <w:sz w:val="28"/>
        </w:rPr>
        <w:t>Les boutons de contrôle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5353BC">
        <w:tc>
          <w:tcPr>
            <w:tcW w:w="4703" w:type="dxa"/>
          </w:tcPr>
          <w:p w:rsidR="005353BC" w:rsidRDefault="00000000">
            <w:r>
              <w:rPr>
                <w:b/>
                <w:color w:val="CC3300"/>
              </w:rPr>
              <w:t>Bouton / Curseur</w:t>
            </w:r>
          </w:p>
        </w:tc>
        <w:tc>
          <w:tcPr>
            <w:tcW w:w="4703" w:type="dxa"/>
          </w:tcPr>
          <w:p w:rsidR="005353BC" w:rsidRDefault="00000000">
            <w:r>
              <w:rPr>
                <w:b/>
                <w:color w:val="CC3300"/>
              </w:rPr>
              <w:t>Effet</w:t>
            </w:r>
          </w:p>
        </w:tc>
      </w:tr>
      <w:tr w:rsidR="005353BC">
        <w:tc>
          <w:tcPr>
            <w:tcW w:w="4703" w:type="dxa"/>
          </w:tcPr>
          <w:p w:rsidR="005353BC" w:rsidRDefault="00000000">
            <w:r>
              <w:t>▶ Démarrer</w:t>
            </w:r>
          </w:p>
        </w:tc>
        <w:tc>
          <w:tcPr>
            <w:tcW w:w="4703" w:type="dxa"/>
          </w:tcPr>
          <w:p w:rsidR="005353BC" w:rsidRDefault="00000000">
            <w:r>
              <w:t>Lance la simulation (premier départ)</w:t>
            </w:r>
          </w:p>
        </w:tc>
      </w:tr>
      <w:tr w:rsidR="005353BC">
        <w:tc>
          <w:tcPr>
            <w:tcW w:w="4703" w:type="dxa"/>
          </w:tcPr>
          <w:p w:rsidR="005353BC" w:rsidRDefault="00000000">
            <w:r>
              <w:t>⏸ Pause</w:t>
            </w:r>
          </w:p>
        </w:tc>
        <w:tc>
          <w:tcPr>
            <w:tcW w:w="4703" w:type="dxa"/>
          </w:tcPr>
          <w:p w:rsidR="005353BC" w:rsidRDefault="00000000">
            <w:r>
              <w:t>Suspend le calcul — la lave reste en place</w:t>
            </w:r>
          </w:p>
        </w:tc>
      </w:tr>
      <w:tr w:rsidR="005353BC">
        <w:tc>
          <w:tcPr>
            <w:tcW w:w="4703" w:type="dxa"/>
          </w:tcPr>
          <w:p w:rsidR="005353BC" w:rsidRDefault="00000000">
            <w:r>
              <w:t>▶ Reprendre</w:t>
            </w:r>
          </w:p>
        </w:tc>
        <w:tc>
          <w:tcPr>
            <w:tcW w:w="4703" w:type="dxa"/>
          </w:tcPr>
          <w:p w:rsidR="005353BC" w:rsidRDefault="00000000">
            <w:r>
              <w:t>Continue exactement où on en était, sans remettre à zéro</w:t>
            </w:r>
          </w:p>
        </w:tc>
      </w:tr>
      <w:tr w:rsidR="005353BC">
        <w:tc>
          <w:tcPr>
            <w:tcW w:w="4703" w:type="dxa"/>
          </w:tcPr>
          <w:p w:rsidR="005353BC" w:rsidRDefault="00000000">
            <w:r>
              <w:t>■ Reset</w:t>
            </w:r>
          </w:p>
        </w:tc>
        <w:tc>
          <w:tcPr>
            <w:tcW w:w="4703" w:type="dxa"/>
          </w:tcPr>
          <w:p w:rsidR="005353BC" w:rsidRDefault="00000000">
            <w:r>
              <w:t>Remet la lave à zéro — nouveau départ complet</w:t>
            </w:r>
          </w:p>
        </w:tc>
      </w:tr>
      <w:tr w:rsidR="005353BC">
        <w:tc>
          <w:tcPr>
            <w:tcW w:w="4703" w:type="dxa"/>
          </w:tcPr>
          <w:p w:rsidR="005353BC" w:rsidRDefault="00000000">
            <w:r>
              <w:t>INJ: ON/OFF</w:t>
            </w:r>
          </w:p>
        </w:tc>
        <w:tc>
          <w:tcPr>
            <w:tcW w:w="4703" w:type="dxa"/>
          </w:tcPr>
          <w:p w:rsidR="005353BC" w:rsidRDefault="00000000">
            <w:r>
              <w:t>Active ou coupe l'arrivée de lave à la fissure</w:t>
            </w:r>
          </w:p>
        </w:tc>
      </w:tr>
      <w:tr w:rsidR="005353BC">
        <w:tc>
          <w:tcPr>
            <w:tcW w:w="4703" w:type="dxa"/>
          </w:tcPr>
          <w:p w:rsidR="005353BC" w:rsidRDefault="00000000">
            <w:r>
              <w:t>Débit (m³/s)</w:t>
            </w:r>
          </w:p>
        </w:tc>
        <w:tc>
          <w:tcPr>
            <w:tcW w:w="4703" w:type="dxa"/>
          </w:tcPr>
          <w:p w:rsidR="005353BC" w:rsidRDefault="00000000">
            <w:r>
              <w:t>Curseur de 10 (filet mince) à 500 (nappe massive)</w:t>
            </w:r>
          </w:p>
        </w:tc>
      </w:tr>
      <w:tr w:rsidR="005353BC">
        <w:tc>
          <w:tcPr>
            <w:tcW w:w="4703" w:type="dxa"/>
          </w:tcPr>
          <w:p w:rsidR="005353BC" w:rsidRDefault="00000000">
            <w:r>
              <w:t>Mode vue</w:t>
            </w:r>
          </w:p>
        </w:tc>
        <w:tc>
          <w:tcPr>
            <w:tcW w:w="4703" w:type="dxa"/>
          </w:tcPr>
          <w:p w:rsidR="005353BC" w:rsidRDefault="00000000">
            <w:r>
              <w:t>Bascule entre Épaisseur (m) et Température (°C)</w:t>
            </w:r>
          </w:p>
        </w:tc>
      </w:tr>
    </w:tbl>
    <w:p w:rsidR="005353BC" w:rsidRDefault="005353BC"/>
    <w:p w:rsidR="005353BC" w:rsidRDefault="00000000">
      <w:pPr>
        <w:pStyle w:val="Titre2"/>
      </w:pPr>
      <w:r>
        <w:rPr>
          <w:color w:val="333333"/>
          <w:sz w:val="28"/>
        </w:rPr>
        <w:t>Les deux modes de simulation</w:t>
      </w:r>
    </w:p>
    <w:p w:rsidR="005353BC" w:rsidRDefault="00000000">
      <w:r>
        <w:t>Cliquez le bouton sous le titre pour basculer entre les modes. Le mode actif est affiché en permanence en haut à droite de la carte.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5353BC">
        <w:tc>
          <w:tcPr>
            <w:tcW w:w="3135" w:type="dxa"/>
          </w:tcPr>
          <w:p w:rsidR="005353BC" w:rsidRDefault="00000000">
            <w:r>
              <w:rPr>
                <w:b/>
                <w:color w:val="CC3300"/>
              </w:rPr>
              <w:t>Mode</w:t>
            </w:r>
          </w:p>
        </w:tc>
        <w:tc>
          <w:tcPr>
            <w:tcW w:w="3135" w:type="dxa"/>
          </w:tcPr>
          <w:p w:rsidR="005353BC" w:rsidRDefault="00000000">
            <w:r>
              <w:rPr>
                <w:b/>
                <w:color w:val="CC3300"/>
              </w:rPr>
              <w:t>Paramètres</w:t>
            </w:r>
          </w:p>
        </w:tc>
        <w:tc>
          <w:tcPr>
            <w:tcW w:w="3135" w:type="dxa"/>
          </w:tcPr>
          <w:p w:rsidR="005353BC" w:rsidRDefault="00000000">
            <w:r>
              <w:rPr>
                <w:b/>
                <w:color w:val="CC3300"/>
              </w:rPr>
              <w:t>Usage conseillé</w:t>
            </w:r>
          </w:p>
        </w:tc>
      </w:tr>
      <w:tr w:rsidR="005353BC">
        <w:tc>
          <w:tcPr>
            <w:tcW w:w="3135" w:type="dxa"/>
          </w:tcPr>
          <w:p w:rsidR="005353BC" w:rsidRDefault="00000000">
            <w:r>
              <w:t>⏱ RÉALISTE</w:t>
            </w:r>
          </w:p>
        </w:tc>
        <w:tc>
          <w:tcPr>
            <w:tcW w:w="3135" w:type="dxa"/>
          </w:tcPr>
          <w:p w:rsidR="005353BC" w:rsidRDefault="00000000">
            <w:r>
              <w:t>3 m/s max, refroidissement lent</w:t>
            </w:r>
          </w:p>
        </w:tc>
        <w:tc>
          <w:tcPr>
            <w:tcW w:w="3135" w:type="dxa"/>
          </w:tcPr>
          <w:p w:rsidR="005353BC" w:rsidRDefault="00000000">
            <w:r>
              <w:t>Observer le canal, les levées, le figeage progressif</w:t>
            </w:r>
          </w:p>
        </w:tc>
      </w:tr>
      <w:tr w:rsidR="005353BC">
        <w:tc>
          <w:tcPr>
            <w:tcW w:w="3135" w:type="dxa"/>
          </w:tcPr>
          <w:p w:rsidR="005353BC" w:rsidRDefault="00000000">
            <w:r>
              <w:t>⚡ ACCÉLÉRÉ</w:t>
            </w:r>
          </w:p>
        </w:tc>
        <w:tc>
          <w:tcPr>
            <w:tcW w:w="3135" w:type="dxa"/>
          </w:tcPr>
          <w:p w:rsidR="005353BC" w:rsidRDefault="00000000">
            <w:r>
              <w:t>15 m/s max, refroidissement rapide</w:t>
            </w:r>
          </w:p>
        </w:tc>
        <w:tc>
          <w:tcPr>
            <w:tcW w:w="3135" w:type="dxa"/>
          </w:tcPr>
          <w:p w:rsidR="005353BC" w:rsidRDefault="00000000">
            <w:r>
              <w:t>Voir en quelques minutes ce qui prendrait des heures en réalité</w:t>
            </w:r>
          </w:p>
        </w:tc>
      </w:tr>
    </w:tbl>
    <w:p w:rsidR="005353BC" w:rsidRDefault="005353BC"/>
    <w:p w:rsidR="005353BC" w:rsidRDefault="00000000">
      <w:pPr>
        <w:pStyle w:val="Titre2"/>
      </w:pPr>
      <w:r>
        <w:rPr>
          <w:color w:val="333333"/>
          <w:sz w:val="28"/>
        </w:rPr>
        <w:t>La barre d'information (bas de la carte)</w:t>
      </w:r>
    </w:p>
    <w:p w:rsidR="005353BC" w:rsidRDefault="00000000">
      <w:pPr>
        <w:shd w:val="clear" w:color="auto" w:fill="F0F0F0"/>
        <w:ind w:left="283"/>
      </w:pPr>
      <w:r>
        <w:rPr>
          <w:rFonts w:ascii="Courier New" w:hAnsi="Courier New"/>
          <w:color w:val="222222"/>
          <w:sz w:val="18"/>
        </w:rPr>
        <w:t>Débit: 50 m³/s | Fissure: (313.4, 7666.2 km) | t_simul: 1234 s | T_moy: 1087°C | Mobile: 45%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5353BC">
        <w:tc>
          <w:tcPr>
            <w:tcW w:w="4703" w:type="dxa"/>
          </w:tcPr>
          <w:p w:rsidR="005353BC" w:rsidRDefault="00000000">
            <w:r>
              <w:rPr>
                <w:b/>
                <w:color w:val="CC3300"/>
              </w:rPr>
              <w:t>Indicateur</w:t>
            </w:r>
          </w:p>
        </w:tc>
        <w:tc>
          <w:tcPr>
            <w:tcW w:w="4703" w:type="dxa"/>
          </w:tcPr>
          <w:p w:rsidR="005353BC" w:rsidRDefault="00000000">
            <w:r>
              <w:rPr>
                <w:b/>
                <w:color w:val="CC3300"/>
              </w:rPr>
              <w:t>Signification</w:t>
            </w:r>
          </w:p>
        </w:tc>
      </w:tr>
      <w:tr w:rsidR="005353BC">
        <w:tc>
          <w:tcPr>
            <w:tcW w:w="4703" w:type="dxa"/>
          </w:tcPr>
          <w:p w:rsidR="005353BC" w:rsidRDefault="00000000">
            <w:r>
              <w:t>t_simul</w:t>
            </w:r>
          </w:p>
        </w:tc>
        <w:tc>
          <w:tcPr>
            <w:tcW w:w="4703" w:type="dxa"/>
          </w:tcPr>
          <w:p w:rsidR="005353BC" w:rsidRDefault="00000000">
            <w:r>
              <w:t>Temps écoulé dans la simulation (secondes)</w:t>
            </w:r>
          </w:p>
        </w:tc>
      </w:tr>
      <w:tr w:rsidR="005353BC">
        <w:tc>
          <w:tcPr>
            <w:tcW w:w="4703" w:type="dxa"/>
          </w:tcPr>
          <w:p w:rsidR="005353BC" w:rsidRDefault="00000000">
            <w:r>
              <w:t>T_moy</w:t>
            </w:r>
          </w:p>
        </w:tc>
        <w:tc>
          <w:tcPr>
            <w:tcW w:w="4703" w:type="dxa"/>
          </w:tcPr>
          <w:p w:rsidR="005353BC" w:rsidRDefault="00000000">
            <w:r>
              <w:t>Température moyenne de la lave encore active</w:t>
            </w:r>
          </w:p>
        </w:tc>
      </w:tr>
      <w:tr w:rsidR="005353BC">
        <w:tc>
          <w:tcPr>
            <w:tcW w:w="4703" w:type="dxa"/>
          </w:tcPr>
          <w:p w:rsidR="005353BC" w:rsidRDefault="00000000">
            <w:r>
              <w:t>Mobile</w:t>
            </w:r>
          </w:p>
        </w:tc>
        <w:tc>
          <w:tcPr>
            <w:tcW w:w="4703" w:type="dxa"/>
          </w:tcPr>
          <w:p w:rsidR="005353BC" w:rsidRDefault="00000000">
            <w:r>
              <w:t>% de la lave encore en mouvement</w:t>
            </w:r>
            <w:r>
              <w:br/>
              <w:t>&lt; 2 % = coulée figée</w:t>
            </w:r>
            <w:r>
              <w:br/>
              <w:t>&lt; 30 % = coulée qui ralentit</w:t>
            </w:r>
          </w:p>
        </w:tc>
      </w:tr>
    </w:tbl>
    <w:p w:rsidR="005353BC" w:rsidRDefault="005353BC"/>
    <w:p w:rsidR="005353BC" w:rsidRDefault="00000000">
      <w:pPr>
        <w:pStyle w:val="Titre2"/>
      </w:pPr>
      <w:r>
        <w:rPr>
          <w:color w:val="333333"/>
          <w:sz w:val="28"/>
        </w:rPr>
        <w:lastRenderedPageBreak/>
        <w:t>Ce que vous observez sur la carte</w:t>
      </w:r>
    </w:p>
    <w:p w:rsidR="005353BC" w:rsidRDefault="00000000">
      <w:pPr>
        <w:pStyle w:val="Listepuces"/>
      </w:pPr>
      <w:r>
        <w:t>Blanc → jaune → orange : gradient de température, de la fissure (1200°C) vers le front refroidi (~800°C)</w:t>
      </w:r>
    </w:p>
    <w:p w:rsidR="005353BC" w:rsidRDefault="00000000">
      <w:pPr>
        <w:pStyle w:val="Listepuces"/>
      </w:pPr>
      <w:r>
        <w:t>Chenaux : la lave suit naturellement les ravines du terrain LiDAR</w:t>
      </w:r>
    </w:p>
    <w:p w:rsidR="005353BC" w:rsidRDefault="00000000">
      <w:pPr>
        <w:pStyle w:val="Listepuces"/>
      </w:pPr>
      <w:r>
        <w:t>Levées : les bords minces refroidissent vite et figent, canalisant le flux central chaud</w:t>
      </w:r>
    </w:p>
    <w:p w:rsidR="005353BC" w:rsidRDefault="00000000">
      <w:pPr>
        <w:pStyle w:val="Listepuces"/>
      </w:pPr>
      <w:r>
        <w:t>Dôme sur terrain plat : comportement physiquement correct — pas de pente = pas de poussée &gt; seuil de Bingham</w:t>
      </w:r>
    </w:p>
    <w:p w:rsidR="005353BC" w:rsidRDefault="005353BC"/>
    <w:p w:rsidR="005353BC" w:rsidRDefault="00000000">
      <w:pPr>
        <w:pStyle w:val="Titre2"/>
      </w:pPr>
      <w:r>
        <w:rPr>
          <w:color w:val="333333"/>
          <w:sz w:val="28"/>
        </w:rPr>
        <w:t>Idées de manipulation</w:t>
      </w:r>
    </w:p>
    <w:p w:rsidR="005353BC" w:rsidRDefault="00000000">
      <w:pPr>
        <w:pStyle w:val="Listepuces"/>
      </w:pPr>
      <w:r>
        <w:t>Augmentez le débit à 500 m³/s : la lave submerge le cône volcanique</w:t>
      </w:r>
    </w:p>
    <w:p w:rsidR="005353BC" w:rsidRDefault="00000000">
      <w:pPr>
        <w:pStyle w:val="Listepuces"/>
      </w:pPr>
      <w:r>
        <w:t>Baissez à 10 m³/s : elle contourne les obstacles par les ravines</w:t>
      </w:r>
    </w:p>
    <w:p w:rsidR="005353BC" w:rsidRDefault="00000000">
      <w:pPr>
        <w:pStyle w:val="Listepuces"/>
      </w:pPr>
      <w:r>
        <w:t>Coupez l'injection (INJ: OFF) et observez le figeage progressif des bords</w:t>
      </w:r>
    </w:p>
    <w:p w:rsidR="005353BC" w:rsidRDefault="00000000">
      <w:pPr>
        <w:pStyle w:val="Listepuces"/>
      </w:pPr>
      <w:r>
        <w:t>Mode Température : voyez les zones chaudes (cœur du canal) vs froides (fronts, levées)</w:t>
      </w:r>
    </w:p>
    <w:p w:rsidR="005353BC" w:rsidRDefault="00000000" w:rsidP="00660F3F">
      <w:pPr>
        <w:pStyle w:val="Listepuces"/>
      </w:pPr>
      <w:r>
        <w:t xml:space="preserve">Faites Pause, changez le mode de vue, </w:t>
      </w:r>
      <w:proofErr w:type="spellStart"/>
      <w:r>
        <w:t>puis</w:t>
      </w:r>
      <w:proofErr w:type="spellEnd"/>
      <w:r>
        <w:t xml:space="preserve"> </w:t>
      </w:r>
      <w:proofErr w:type="spellStart"/>
      <w:r>
        <w:t>Reprenez</w:t>
      </w:r>
      <w:proofErr w:type="spellEnd"/>
      <w:r>
        <w:t xml:space="preserve"> pour comparer</w:t>
      </w:r>
    </w:p>
    <w:p w:rsidR="005353BC" w:rsidRDefault="00000000">
      <w:pPr>
        <w:pStyle w:val="Titre1"/>
      </w:pPr>
      <w:r>
        <w:rPr>
          <w:color w:val="CC3300"/>
          <w:sz w:val="36"/>
        </w:rPr>
        <w:t>Étape 4 (optionnelle) — Régénérer les données depuis le LiDAR brut</w:t>
      </w:r>
    </w:p>
    <w:p w:rsidR="005353BC" w:rsidRDefault="00000000">
      <w:r>
        <w:t>Cette étape n'est nécessaire que si vous voulez utiliser des données LiDAR mises à jour, ou adapter le simulateur à une autre zone. Prévoyez ~40 Go de disque libre et plusieurs heures de téléchargement.</w:t>
      </w:r>
    </w:p>
    <w:p w:rsidR="005353BC" w:rsidRDefault="00000000">
      <w:pPr>
        <w:pStyle w:val="Titre2"/>
      </w:pPr>
      <w:r>
        <w:rPr>
          <w:color w:val="333333"/>
          <w:sz w:val="28"/>
        </w:rPr>
        <w:t>1. Télécharger le LiDAR HD de La Réunion</w:t>
      </w:r>
    </w:p>
    <w:p w:rsidR="005353BC" w:rsidRDefault="00000000">
      <w:r>
        <w:t>Données IGN (data.geopf.fr) — accès libre :</w:t>
      </w:r>
    </w:p>
    <w:p w:rsidR="005353BC" w:rsidRDefault="00000000">
      <w:pPr>
        <w:shd w:val="clear" w:color="auto" w:fill="F0F0F0"/>
        <w:ind w:left="283"/>
      </w:pPr>
      <w:r>
        <w:rPr>
          <w:rFonts w:ascii="Courier New" w:hAnsi="Courier New"/>
          <w:color w:val="222222"/>
          <w:sz w:val="18"/>
        </w:rPr>
        <w:t>python3 download_lidar_hd.py</w:t>
      </w:r>
    </w:p>
    <w:p w:rsidR="005353BC" w:rsidRDefault="00000000">
      <w:r>
        <w:t>Télécharge ~2665 tuiles .tif dans le dossier LIdar/. Comptez 3 à 8 heures selon votre connexion.</w:t>
      </w:r>
    </w:p>
    <w:p w:rsidR="005353BC" w:rsidRDefault="00000000">
      <w:pPr>
        <w:pStyle w:val="Titre2"/>
      </w:pPr>
      <w:r>
        <w:rPr>
          <w:color w:val="333333"/>
          <w:sz w:val="28"/>
        </w:rPr>
        <w:t>2. Générer les tuiles binaires</w:t>
      </w:r>
    </w:p>
    <w:p w:rsidR="005353BC" w:rsidRDefault="00000000">
      <w:pPr>
        <w:shd w:val="clear" w:color="auto" w:fill="F0F0F0"/>
        <w:ind w:left="283"/>
      </w:pPr>
      <w:r>
        <w:rPr>
          <w:rFonts w:ascii="Courier New" w:hAnsi="Courier New"/>
          <w:color w:val="222222"/>
          <w:sz w:val="18"/>
        </w:rPr>
        <w:t>pip install numpy scipy</w:t>
      </w:r>
    </w:p>
    <w:p w:rsidR="005353BC" w:rsidRDefault="00000000">
      <w:pPr>
        <w:shd w:val="clear" w:color="auto" w:fill="F0F0F0"/>
        <w:ind w:left="283"/>
      </w:pPr>
      <w:r>
        <w:rPr>
          <w:rFonts w:ascii="Courier New" w:hAnsi="Courier New"/>
          <w:color w:val="222222"/>
          <w:sz w:val="18"/>
        </w:rPr>
        <w:t>python3 preprocess_tiles.py</w:t>
      </w:r>
    </w:p>
    <w:p w:rsidR="005353BC" w:rsidRDefault="00000000">
      <w:r>
        <w:t>Génère le dossier tiles/ complet (terrain + hillshade). Environ 10 à 30 minutes.</w:t>
      </w:r>
    </w:p>
    <w:p w:rsidR="005353BC" w:rsidRDefault="00000000">
      <w:pPr>
        <w:pStyle w:val="Titre2"/>
      </w:pPr>
      <w:r>
        <w:rPr>
          <w:color w:val="333333"/>
          <w:sz w:val="28"/>
        </w:rPr>
        <w:t>3. Recalculer uniquement l'ombrage (hillshade)</w:t>
      </w:r>
    </w:p>
    <w:p w:rsidR="005353BC" w:rsidRDefault="00000000">
      <w:r>
        <w:t>Pour corriger des artefacts de jointure entre tuiles :</w:t>
      </w:r>
    </w:p>
    <w:p w:rsidR="005353BC" w:rsidRDefault="00000000">
      <w:pPr>
        <w:shd w:val="clear" w:color="auto" w:fill="F0F0F0"/>
        <w:ind w:left="283"/>
      </w:pPr>
      <w:r>
        <w:rPr>
          <w:rFonts w:ascii="Courier New" w:hAnsi="Courier New"/>
          <w:color w:val="222222"/>
          <w:sz w:val="18"/>
        </w:rPr>
        <w:t>python3 recompute_hillshade.py</w:t>
      </w:r>
    </w:p>
    <w:p w:rsidR="005353BC" w:rsidRDefault="005353BC"/>
    <w:p w:rsidR="005353BC" w:rsidRDefault="00000000">
      <w:pPr>
        <w:pStyle w:val="Titre1"/>
      </w:pPr>
      <w:r>
        <w:rPr>
          <w:color w:val="CC3300"/>
          <w:sz w:val="36"/>
        </w:rPr>
        <w:lastRenderedPageBreak/>
        <w:t>Problèmes fréquents</w:t>
      </w:r>
    </w:p>
    <w:p w:rsidR="005353BC" w:rsidRDefault="00000000">
      <w:pPr>
        <w:pStyle w:val="Titre3"/>
      </w:pPr>
      <w:r>
        <w:rPr>
          <w:color w:val="555555"/>
          <w:sz w:val="24"/>
        </w:rPr>
        <w:t>La carte reste noire / ne charge pas</w:t>
      </w:r>
    </w:p>
    <w:p w:rsidR="005353BC" w:rsidRDefault="00000000">
      <w:r>
        <w:t>Le serveur local n'est probablement pas lancé, ou vous avez ouvert simul_lave_25d_v2.html directement depuis l'explorateur de fichiers (double-clic). Il faut impérativement passer par http://localhost:8765/simul_lave_25d_v2.html dans votre navigateur.</w:t>
      </w:r>
    </w:p>
    <w:p w:rsidR="005353BC" w:rsidRDefault="00000000">
      <w:pPr>
        <w:pStyle w:val="Titre3"/>
      </w:pPr>
      <w:r>
        <w:rPr>
          <w:color w:val="555555"/>
          <w:sz w:val="24"/>
        </w:rPr>
        <w:t>"python3 : commande introuvable" sous Windows</w:t>
      </w:r>
    </w:p>
    <w:p w:rsidR="005353BC" w:rsidRDefault="00000000">
      <w:r>
        <w:t>Installez Python depuis python.org. Lors de l'installation, cochez impérativement "Add Python to PATH". Relancez votre terminal après l'installation.</w:t>
      </w:r>
    </w:p>
    <w:p w:rsidR="005353BC" w:rsidRDefault="00000000">
      <w:pPr>
        <w:pStyle w:val="Titre3"/>
      </w:pPr>
      <w:r>
        <w:rPr>
          <w:color w:val="555555"/>
          <w:sz w:val="24"/>
        </w:rPr>
        <w:t>La lave ne coule pas / forme un dôme</w:t>
      </w:r>
    </w:p>
    <w:p w:rsidR="005353BC" w:rsidRDefault="00000000">
      <w:r>
        <w:t>Vérifiez que la fissure est bien positionnée sur une zone en pente. En mode RÉALISTE, quelques minutes de simulation suffisent à voir la lave progresser de plusieurs centaines de mètres. En mode ACCÉLÉRÉ, c'est quasi-immédiat.</w:t>
      </w:r>
    </w:p>
    <w:p w:rsidR="005353BC" w:rsidRDefault="00000000">
      <w:pPr>
        <w:pStyle w:val="Titre3"/>
      </w:pPr>
      <w:r>
        <w:rPr>
          <w:color w:val="555555"/>
          <w:sz w:val="24"/>
        </w:rPr>
        <w:t>Le simulateur est lent</w:t>
      </w:r>
    </w:p>
    <w:p w:rsidR="005353BC" w:rsidRDefault="00000000" w:rsidP="00660F3F">
      <w:r>
        <w:t>Fermez les autres onglets du navigateur. Le simulateur calcule ~1 million de cellules par pas de temps. Chrome est généralement plus rapide que Safari pour ce type de charge numérique.</w:t>
      </w:r>
    </w:p>
    <w:p w:rsidR="005353BC" w:rsidRDefault="00000000">
      <w:pPr>
        <w:pStyle w:val="Titre1"/>
      </w:pPr>
      <w:r>
        <w:rPr>
          <w:color w:val="CC3300"/>
          <w:sz w:val="36"/>
        </w:rPr>
        <w:t>Physique en bref</w:t>
      </w:r>
    </w:p>
    <w:p w:rsidR="005353BC" w:rsidRDefault="00000000">
      <w:r>
        <w:t>La lave est modélisée comme un fluide de Bingham : elle ne coule que si la contrainte de cisaillement dépasse un seuil τ₀ (qui dépend de la température). En dessous, elle reste figée comme un solide.</w:t>
      </w:r>
    </w:p>
    <w:p w:rsidR="005353BC" w:rsidRDefault="00000000">
      <w:pPr>
        <w:shd w:val="clear" w:color="auto" w:fill="F0F0F0"/>
        <w:ind w:left="283"/>
      </w:pPr>
      <w:r>
        <w:rPr>
          <w:rFonts w:ascii="Courier New" w:hAnsi="Courier New"/>
          <w:color w:val="222222"/>
          <w:sz w:val="18"/>
        </w:rPr>
        <w:t>Vitesse = (h² / 3η) × (ρgh·pente − τ₀)   si ρgh·pente &gt; τ₀</w:t>
      </w:r>
      <w:r>
        <w:rPr>
          <w:rFonts w:ascii="Courier New" w:hAnsi="Courier New"/>
          <w:color w:val="222222"/>
          <w:sz w:val="18"/>
        </w:rPr>
        <w:br/>
        <w:t xml:space="preserve">        = 0                                 sinon</w:t>
      </w:r>
    </w:p>
    <w:p w:rsidR="005353BC" w:rsidRDefault="00000000">
      <w:r>
        <w:t>Le refroidissement suit la loi de Stefan-Boltzmann (radiation thermique) :</w:t>
      </w:r>
    </w:p>
    <w:p w:rsidR="005353BC" w:rsidRDefault="00000000">
      <w:pPr>
        <w:shd w:val="clear" w:color="auto" w:fill="F0F0F0"/>
        <w:ind w:left="283"/>
      </w:pPr>
      <w:r>
        <w:rPr>
          <w:rFonts w:ascii="Courier New" w:hAnsi="Courier New"/>
          <w:color w:val="222222"/>
          <w:sz w:val="18"/>
        </w:rPr>
        <w:t>dT/dt = −k_croûte × ε·σ·(T⁴ − T_amb⁴) / (ρ·h·cp)</w:t>
      </w:r>
    </w:p>
    <w:p w:rsidR="005353BC" w:rsidRDefault="00000000">
      <w:r>
        <w:t>Les bords minces refroidissent plus vite que le cœur épais, ce qui produit la formation naturelle des levées et du canal central — exactement comme observé sur le terrain au Piton de la Fournaise.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5353BC">
        <w:tc>
          <w:tcPr>
            <w:tcW w:w="3135" w:type="dxa"/>
          </w:tcPr>
          <w:p w:rsidR="005353BC" w:rsidRDefault="00000000">
            <w:r>
              <w:rPr>
                <w:b/>
                <w:color w:val="CC3300"/>
              </w:rPr>
              <w:t>Paramètre</w:t>
            </w:r>
          </w:p>
        </w:tc>
        <w:tc>
          <w:tcPr>
            <w:tcW w:w="3135" w:type="dxa"/>
          </w:tcPr>
          <w:p w:rsidR="005353BC" w:rsidRDefault="00000000">
            <w:r>
              <w:rPr>
                <w:b/>
                <w:color w:val="CC3300"/>
              </w:rPr>
              <w:t>Valeur</w:t>
            </w:r>
          </w:p>
        </w:tc>
        <w:tc>
          <w:tcPr>
            <w:tcW w:w="3135" w:type="dxa"/>
          </w:tcPr>
          <w:p w:rsidR="005353BC" w:rsidRDefault="00000000">
            <w:r>
              <w:rPr>
                <w:b/>
                <w:color w:val="CC3300"/>
              </w:rPr>
              <w:t>Signification</w:t>
            </w:r>
          </w:p>
        </w:tc>
      </w:tr>
      <w:tr w:rsidR="005353BC">
        <w:tc>
          <w:tcPr>
            <w:tcW w:w="3135" w:type="dxa"/>
          </w:tcPr>
          <w:p w:rsidR="005353BC" w:rsidRDefault="00000000">
            <w:r>
              <w:t>τ₀ (Pa)</w:t>
            </w:r>
          </w:p>
        </w:tc>
        <w:tc>
          <w:tcPr>
            <w:tcW w:w="3135" w:type="dxa"/>
          </w:tcPr>
          <w:p w:rsidR="005353BC" w:rsidRDefault="00000000">
            <w:r>
              <w:t>110 × exp(0.011 × (1200−T))</w:t>
            </w:r>
          </w:p>
        </w:tc>
        <w:tc>
          <w:tcPr>
            <w:tcW w:w="3135" w:type="dxa"/>
          </w:tcPr>
          <w:p w:rsidR="005353BC" w:rsidRDefault="00000000">
            <w:r>
              <w:t>Seuil d'écoulement de Bingham</w:t>
            </w:r>
          </w:p>
        </w:tc>
      </w:tr>
      <w:tr w:rsidR="005353BC">
        <w:tc>
          <w:tcPr>
            <w:tcW w:w="3135" w:type="dxa"/>
          </w:tcPr>
          <w:p w:rsidR="005353BC" w:rsidRDefault="00000000">
            <w:r>
              <w:t>η (Pa·s)</w:t>
            </w:r>
          </w:p>
        </w:tc>
        <w:tc>
          <w:tcPr>
            <w:tcW w:w="3135" w:type="dxa"/>
          </w:tcPr>
          <w:p w:rsidR="005353BC" w:rsidRDefault="00000000">
            <w:r>
              <w:t>160 × exp(0.009 × (1200−T))</w:t>
            </w:r>
          </w:p>
        </w:tc>
        <w:tc>
          <w:tcPr>
            <w:tcW w:w="3135" w:type="dxa"/>
          </w:tcPr>
          <w:p w:rsidR="005353BC" w:rsidRDefault="00000000">
            <w:r>
              <w:t>Viscosité dynamique</w:t>
            </w:r>
          </w:p>
        </w:tc>
      </w:tr>
      <w:tr w:rsidR="005353BC">
        <w:tc>
          <w:tcPr>
            <w:tcW w:w="3135" w:type="dxa"/>
          </w:tcPr>
          <w:p w:rsidR="005353BC" w:rsidRDefault="00000000">
            <w:r>
              <w:t>ε</w:t>
            </w:r>
          </w:p>
        </w:tc>
        <w:tc>
          <w:tcPr>
            <w:tcW w:w="3135" w:type="dxa"/>
          </w:tcPr>
          <w:p w:rsidR="005353BC" w:rsidRDefault="00000000">
            <w:r>
              <w:t>0.95</w:t>
            </w:r>
          </w:p>
        </w:tc>
        <w:tc>
          <w:tcPr>
            <w:tcW w:w="3135" w:type="dxa"/>
          </w:tcPr>
          <w:p w:rsidR="005353BC" w:rsidRDefault="00000000">
            <w:r>
              <w:t>Émissivité du basalte</w:t>
            </w:r>
          </w:p>
        </w:tc>
      </w:tr>
      <w:tr w:rsidR="005353BC">
        <w:tc>
          <w:tcPr>
            <w:tcW w:w="3135" w:type="dxa"/>
          </w:tcPr>
          <w:p w:rsidR="005353BC" w:rsidRDefault="00000000">
            <w:r>
              <w:t>ρ</w:t>
            </w:r>
          </w:p>
        </w:tc>
        <w:tc>
          <w:tcPr>
            <w:tcW w:w="3135" w:type="dxa"/>
          </w:tcPr>
          <w:p w:rsidR="005353BC" w:rsidRDefault="00000000">
            <w:r>
              <w:t>2600 kg/m³</w:t>
            </w:r>
          </w:p>
        </w:tc>
        <w:tc>
          <w:tcPr>
            <w:tcW w:w="3135" w:type="dxa"/>
          </w:tcPr>
          <w:p w:rsidR="005353BC" w:rsidRDefault="00000000">
            <w:r>
              <w:t>Densité de la lave</w:t>
            </w:r>
          </w:p>
        </w:tc>
      </w:tr>
      <w:tr w:rsidR="005353BC">
        <w:tc>
          <w:tcPr>
            <w:tcW w:w="3135" w:type="dxa"/>
          </w:tcPr>
          <w:p w:rsidR="005353BC" w:rsidRDefault="00000000">
            <w:r>
              <w:t>cp</w:t>
            </w:r>
          </w:p>
        </w:tc>
        <w:tc>
          <w:tcPr>
            <w:tcW w:w="3135" w:type="dxa"/>
          </w:tcPr>
          <w:p w:rsidR="005353BC" w:rsidRDefault="00000000">
            <w:r>
              <w:t>1150 J/kg/K</w:t>
            </w:r>
          </w:p>
        </w:tc>
        <w:tc>
          <w:tcPr>
            <w:tcW w:w="3135" w:type="dxa"/>
          </w:tcPr>
          <w:p w:rsidR="005353BC" w:rsidRDefault="00000000">
            <w:r>
              <w:t>Chaleur spécifique</w:t>
            </w:r>
          </w:p>
        </w:tc>
      </w:tr>
      <w:tr w:rsidR="005353BC">
        <w:tc>
          <w:tcPr>
            <w:tcW w:w="3135" w:type="dxa"/>
          </w:tcPr>
          <w:p w:rsidR="005353BC" w:rsidRDefault="00000000">
            <w:r>
              <w:t>Résolution</w:t>
            </w:r>
          </w:p>
        </w:tc>
        <w:tc>
          <w:tcPr>
            <w:tcW w:w="3135" w:type="dxa"/>
          </w:tcPr>
          <w:p w:rsidR="005353BC" w:rsidRDefault="00000000">
            <w:r>
              <w:t>5 m/pixel</w:t>
            </w:r>
          </w:p>
        </w:tc>
        <w:tc>
          <w:tcPr>
            <w:tcW w:w="3135" w:type="dxa"/>
          </w:tcPr>
          <w:p w:rsidR="005353BC" w:rsidRDefault="00000000">
            <w:r>
              <w:t>Tuiles LiDAR HD IGN</w:t>
            </w:r>
          </w:p>
        </w:tc>
      </w:tr>
    </w:tbl>
    <w:p w:rsidR="005353BC" w:rsidRDefault="005353BC"/>
    <w:p w:rsidR="005353BC" w:rsidRDefault="00000000">
      <w:pPr>
        <w:jc w:val="center"/>
      </w:pPr>
      <w:r>
        <w:rPr>
          <w:i/>
          <w:color w:val="888888"/>
          <w:sz w:val="18"/>
        </w:rPr>
        <w:t>Simulateur développé pour La Réunion — Piton de la Fournaise</w:t>
      </w:r>
      <w:r w:rsidR="00660F3F">
        <w:rPr>
          <w:i/>
          <w:color w:val="888888"/>
          <w:sz w:val="18"/>
        </w:rPr>
        <w:t xml:space="preserve"> et des Neiges</w:t>
      </w:r>
      <w:r>
        <w:rPr>
          <w:i/>
          <w:color w:val="888888"/>
          <w:sz w:val="18"/>
        </w:rPr>
        <w:br/>
        <w:t>Données LiDAR HD IGN (data.geopf.fr) — accès libre</w:t>
      </w:r>
    </w:p>
    <w:sectPr w:rsidR="005353B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5271482">
    <w:abstractNumId w:val="8"/>
  </w:num>
  <w:num w:numId="2" w16cid:durableId="1246302049">
    <w:abstractNumId w:val="6"/>
  </w:num>
  <w:num w:numId="3" w16cid:durableId="614213085">
    <w:abstractNumId w:val="5"/>
  </w:num>
  <w:num w:numId="4" w16cid:durableId="781848552">
    <w:abstractNumId w:val="4"/>
  </w:num>
  <w:num w:numId="5" w16cid:durableId="569267105">
    <w:abstractNumId w:val="7"/>
  </w:num>
  <w:num w:numId="6" w16cid:durableId="786386330">
    <w:abstractNumId w:val="3"/>
  </w:num>
  <w:num w:numId="7" w16cid:durableId="575631307">
    <w:abstractNumId w:val="2"/>
  </w:num>
  <w:num w:numId="8" w16cid:durableId="1274946825">
    <w:abstractNumId w:val="1"/>
  </w:num>
  <w:num w:numId="9" w16cid:durableId="2101565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53BC"/>
    <w:rsid w:val="005D6310"/>
    <w:rsid w:val="00660F3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EDBCB2"/>
  <w14:defaultImageDpi w14:val="300"/>
  <w15:docId w15:val="{A171C311-3F10-1442-BDDC-F5244C2B3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1312</Words>
  <Characters>6630</Characters>
  <Application>Microsoft Office Word</Application>
  <DocSecurity>0</DocSecurity>
  <Lines>315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Olivier Hoarau</cp:lastModifiedBy>
  <cp:revision>2</cp:revision>
  <dcterms:created xsi:type="dcterms:W3CDTF">2013-12-23T23:15:00Z</dcterms:created>
  <dcterms:modified xsi:type="dcterms:W3CDTF">2026-05-11T15:59:00Z</dcterms:modified>
  <cp:category/>
</cp:coreProperties>
</file>