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Aerodynamic / wing properties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General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a.AR = 10;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Wing aspect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a.Lambda = -2.8;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Half-chord sweep angle of wing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a.TR = 0.4;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Taper ratio of wing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a.tc = 0.12;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Thickness-to-chord ratio of root section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a.nUlt = 4.4;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Ultimate load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maximum lift coefficient (no propulsive interaction assumed)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CLmax_clean=1.5;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CLmax_TO=1.7;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CLmax_L=1.5 + 0.52; </w:t>
      </w:r>
      <w:r>
        <w:rPr>
          <w:rFonts w:ascii="Courier" w:hAnsi="Courier" w:cs="Courier"/>
          <w:color w:val="228B22"/>
          <w:sz w:val="20"/>
          <w:szCs w:val="20"/>
        </w:rPr>
        <w:t>% 2.37 2.1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Oswald factor (no propulsive interaction assumed)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e_clean=0.82;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e_TO=0.77;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e_L=0.73;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zero-lift drag coefficient (no propulsive interaction assumed)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CD0_clean=0.0338; </w:t>
      </w:r>
      <w:r>
        <w:rPr>
          <w:rFonts w:ascii="Courier" w:hAnsi="Courier" w:cs="Courier"/>
          <w:color w:val="228B22"/>
          <w:sz w:val="20"/>
          <w:szCs w:val="20"/>
        </w:rPr>
        <w:t>% 0.0355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CD0_TO= CD0_clean + 0.015;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CD0_L=CD0_clean + 0.055;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a.cr.CD0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zero-lift drag coefficient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a.cr.e = e_clean;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oswald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a.L.CD0 = CD0_L;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zero-lift drag coefficient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a.L.e = e_L;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oswald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a.L.CLmax = CLmax_L;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maximum lift coefficient of isolated wing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Take off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a.TO.CD0 = CD0_TO;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zero-lift drag coefficient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a.TO.e = e_TO;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oswald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a.TO.CLmax = CLmax_TO;                        </w:t>
      </w:r>
      <w:r>
        <w:rPr>
          <w:rFonts w:ascii="Courier" w:hAnsi="Courier" w:cs="Courier"/>
          <w:color w:val="228B22"/>
          <w:sz w:val="20"/>
          <w:szCs w:val="20"/>
        </w:rPr>
        <w:t>% TO maximum lift coefficient of isolated wing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Balked landing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a.bL.CD0 = CD0_L;                           </w:t>
      </w:r>
      <w:r>
        <w:rPr>
          <w:rFonts w:ascii="Courier" w:hAnsi="Courier" w:cs="Courier"/>
          <w:color w:val="228B22"/>
          <w:sz w:val="20"/>
          <w:szCs w:val="20"/>
        </w:rPr>
        <w:t>% OEI balked landing zero-lift drag coefficient (LG retracted)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CLmax, e, assumed to be the same as in landing configuration.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Ceiling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a.cI.CD0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Ceiling (OEI) zero-lift drag coefficient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a.cI.e = e_clean ;                            </w:t>
      </w:r>
      <w:r>
        <w:rPr>
          <w:rFonts w:ascii="Courier" w:hAnsi="Courier" w:cs="Courier"/>
          <w:color w:val="228B22"/>
          <w:sz w:val="20"/>
          <w:szCs w:val="20"/>
        </w:rPr>
        <w:t>% Ceiling (OEI) oswald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a.cI.CLmax = CLmax_clean;                     </w:t>
      </w:r>
      <w:r>
        <w:rPr>
          <w:rFonts w:ascii="Courier" w:hAnsi="Courier" w:cs="Courier"/>
          <w:color w:val="228B22"/>
          <w:sz w:val="20"/>
          <w:szCs w:val="20"/>
        </w:rPr>
        <w:t>% Clean configuration max lift coefficient of isolated wing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Start-of-climb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a.cl.CD0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zero-lift drag coefficient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a.cl.e = e_clean;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oswald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a.cl.CLmax = CLmax_clean;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maximum lift coefficient of isolated wing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Top-of-climb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a.ct.CD0 = CD0_clean;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zero-lift drag coefficient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a.ct.e = e_clean;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oswald factor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a.ct.CLmax = CLmax_clean;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maximum lift coefficient of isolated wing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Propulsion System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Propulsion system layout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p.config = </w:t>
      </w:r>
      <w:r>
        <w:rPr>
          <w:rFonts w:ascii="Courier" w:hAnsi="Courier" w:cs="Courier"/>
          <w:color w:val="A020F0"/>
          <w:sz w:val="20"/>
          <w:szCs w:val="20"/>
        </w:rPr>
        <w:t>'SPPH'</w:t>
      </w:r>
      <w:r>
        <w:rPr>
          <w:rFonts w:ascii="Courier" w:hAnsi="Courier" w:cs="Courier"/>
          <w:color w:val="000000"/>
          <w:sz w:val="20"/>
          <w:szCs w:val="20"/>
        </w:rPr>
        <w:t xml:space="preserve">;                          </w:t>
      </w:r>
      <w:r>
        <w:rPr>
          <w:rFonts w:ascii="Courier" w:hAnsi="Courier" w:cs="Courier"/>
          <w:color w:val="228B22"/>
          <w:sz w:val="20"/>
          <w:szCs w:val="20"/>
        </w:rPr>
        <w:t>% Powertrain architecture ('conventional', 'turboelectric', 'serial',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  'parallel', 'PTE', 'SPPH', 'e-1', 'e-2', or 'dual-e')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p.b_dp = 0.5;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Fraction of wing span occupied by DP system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p.dy = 0.01;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Spacing between adjacent DP propulsors, as fraction of propulsor diameter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p.N1 = 2;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chains in primary powertrain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p.N2 = 4;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chains in secondary powertrain[-]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p.DP = 2;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Which PS has an effect on wing performance? (1 = primary, 2 = secondary, 0 = none)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p.xp = -0.25;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Axial position of propellers as a fraction of chord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xp &lt; 0: tractor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0 &lt; xp &lt; 1: OTW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xp &gt; 1: pusher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xp = Inf: No effect of prop on wing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Component properties (excl. propulsive)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p.eta_EM1 = 0.95;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efficiency of (electro-) generators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p.eta_EM2 = 0.95;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efficiency of electromotors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p.eta_PM = 0.95;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efficiency of PMAD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p.eta_GB = 0.95;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Transmission efficiency of gearboxes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p.eta_GT = 0.35;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Conversion (thermal) efficiency of gas turbine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p.SE.bat = 1.6e6;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Battery specific energy [J/kg] http://assets.solidenergysystems.com/wp-content/uploads/2017/09/08171937/Hermes_Spec_Sheet1.pdf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p.SE.f = 42.8e6;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Fuel specific energy [J/kg]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p.SP.EM = 8.57e3; </w:t>
      </w:r>
      <w:r>
        <w:rPr>
          <w:rFonts w:ascii="Courier" w:hAnsi="Courier" w:cs="Courier"/>
          <w:color w:val="228B22"/>
          <w:sz w:val="20"/>
          <w:szCs w:val="20"/>
        </w:rPr>
        <w:t>% 7.7       http://emrax.com/products/emrax-188/                          % Electrical machine specific power [W/kg]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p.SP.bat = 2000;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Battery pack specific power [W/kg]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p.minSOC_miss = 0.2;                            </w:t>
      </w:r>
      <w:r>
        <w:rPr>
          <w:rFonts w:ascii="Courier" w:hAnsi="Courier" w:cs="Courier"/>
          <w:color w:val="228B22"/>
          <w:sz w:val="20"/>
          <w:szCs w:val="20"/>
        </w:rPr>
        <w:t>% Minimum SOC (maximum discharge) of batteries after nominal mission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p.minSOC_tot = 0;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Minimum SOC (maximum discharge) of batteries after diversion mission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p.cr.etap1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cruise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p.cr.etap2 = 0.8;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cruise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p.cr.Gamma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cruise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p.L.etap1 = 0.8;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landing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p.L.etap2 = 0.75;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landing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p.L.Gamma = 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landing configuration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Take off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p.TO.etap1 = 0.65;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TO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p.TO.etap2 = 0.65;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TO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p.TO.Gamma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TO configuration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Balked landing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p.bL.etap1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balked landing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p.bL.etap2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balked landing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p.bL.Gamma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balked landing configuration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ceiling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p.cI.etap1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ceiling (OEI)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p.cI.etap2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ceiling (OEI)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p.cI.Gamma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ceiling (OEI) configuration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Start-of-climb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p.cl.etap1 = 0.75;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climb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p.cl.etap2 = 0.75;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start-of-climb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p.cl.Gamma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start-of-climb configuration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Top-of-climb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p.ct.etap1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Primary propulsors' propulsive efficiency in top-of-climb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p.ct.etap2 = 0.8;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Secondary propulsors' propulsive efficiency in top-of-climb conditions (of ISOLATED propulsors)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p.ct.Gamma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Thrust vectoring in top-of-climb configuration [deg]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Mission/operational requirements for WP diagram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Note: the throttle, phi and Phi values used to evaluate the constraints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should be consistent with the power-control profiles specified in the MA.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 future revisions, t, phi and Phi should automatically be selected from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MA_in structure (by e.g. evaluating the maximum and minimum per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segment).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m.cr.h = 2400;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altitude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m.cr.M = 0.2797;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Mach number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m.cr.f = 0.999;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weight fraction W/MTOW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m.cr.t = 0.8;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m.cr.phi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supplied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m.cr.Phi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Cruise shaft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m.L.h = 0;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altitude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m.L.f = 0.97;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weight fraction W/MTOW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m.L.vs = 31.4;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speed requirement in landing conditions [m/s]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m.L.vApp = 1.23;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during approach/landing, vApp/vs [-] (see Patterson 2017)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m.L.vAppIso = 1.05;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of isolated wing during approach/landing, vApp/vsIso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m.L.t = 0.4;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m.L.phi = 0.6;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supplied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m.L.Phi = 0.6;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Landing shaft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Take off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m.TO.h = 0;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altitude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m.TO.f = 0.8;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weight fraction W/MTOW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m.TO.s = 762;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runway length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m.TO.t = 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m.TO.phi = 0.14;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supplied power ratio [-]vv0.14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m.TO.Phi = 0.09;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 shaft power ratio [-] .   0.09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Balked landing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m.bL.G = 0.021;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 balked landing climb gradient [-] (CS25.121d)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m.bL.f = 0.97;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 landing weight (MLW) as a fraction of 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m.bL.vMargin = 1.4;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in balked-landing conditions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m.bL.t = 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Balked landing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m.bL.phi = 0.08;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Balked landing supplied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m.bL.Phi = 0.04;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Balked landing shaft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OEI ceiling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m.cI.h = 1200;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 ceiling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m.cI.f = 0.999;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weight fraction W/MTOW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m.cI.c = 0.5;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Ceiling climb rate [m/s] (also used for cruise ceiling and cruise speed!)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m.cI.vMargin = 1.25;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Stall margin in OEI-ceiling conditions (also used for cruise ceiling) CHECK!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m.cI.t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m.cI.phi = 0.02;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landing supplied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m.cI.Phi = 0.1;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OEI-ceiling landing shaft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Start-of-climb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m.cl.h = 0;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Altitude for start-of-climb constraint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m.cl.f = 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weight fraction W/MTOW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m.cl.v = 37.4;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Velocity at start-of-climb (shoud be equal to V2 obtained from TO constraint) [m/s]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m.cl.G = 0.02;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climb gradient [-] (based on MA observances)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m.cl.dVdt = 0.5;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acceleration [m/s2]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m.cl.t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m.cl.phi = 0.07;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supplied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m.cl.Phi = 0.3;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shaft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Top-of-climb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m.ct.h = 2400;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Altitude for top-of-climb constraint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m.ct.f = 0.999;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Start-of-climb weight fraction W/MTOW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m.ct.M = 0.2797;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Mach at top-of-climb (shoud be equal to cruise Mach)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m.ct.G = 0.01;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climb gradient [-] (based on MA observances)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m.ct.dVdt = 0.06;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acceleration [m/s2]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m.ct.t = 1;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throttle setting P/P_max [-] (see note at end)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m.ct.phi = 0.05;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supplied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m.ct.Phi = 0.3;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Top-of-climb shaft power ratio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Mission Analysis input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Mission characteristics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MA_in.PL = 363;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Payload [kg]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MA_in.R = 463000;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Range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MA_in.R_div = 187515;                            </w:t>
      </w:r>
      <w:r>
        <w:rPr>
          <w:rFonts w:ascii="Courier" w:hAnsi="Courier" w:cs="Courier"/>
          <w:color w:val="228B22"/>
          <w:sz w:val="20"/>
          <w:szCs w:val="20"/>
        </w:rPr>
        <w:t>% Diversion range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MA_in.h_div = 914;                             </w:t>
      </w:r>
      <w:r>
        <w:rPr>
          <w:rFonts w:ascii="Courier" w:hAnsi="Courier" w:cs="Courier"/>
          <w:color w:val="228B22"/>
          <w:sz w:val="20"/>
          <w:szCs w:val="20"/>
        </w:rPr>
        <w:t>% Diversion altitude [m]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MA_in.M_div = 0.207;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Diversion cruise Mach number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Nominal mission M and h are specified in the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"m" structure (cruise constraint)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Initial guesses for convergence loop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MA_in.OEM = 1347;                              </w:t>
      </w:r>
      <w:r>
        <w:rPr>
          <w:rFonts w:ascii="Courier" w:hAnsi="Courier" w:cs="Courier"/>
          <w:color w:val="228B22"/>
          <w:sz w:val="20"/>
          <w:szCs w:val="20"/>
        </w:rPr>
        <w:t>% Operative empty mass incl. powertrain and wing, excl. bat [kg]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MA_in.FF_tot0 = 0.1;                            </w:t>
      </w:r>
      <w:r>
        <w:rPr>
          <w:rFonts w:ascii="Courier" w:hAnsi="Courier" w:cs="Courier"/>
          <w:color w:val="228B22"/>
          <w:sz w:val="20"/>
          <w:szCs w:val="20"/>
        </w:rPr>
        <w:t>% Fuel fraction (excl. batteries, incl. diversion) of aircraft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MA_in.FF_miss0 = 0.1;                           </w:t>
      </w:r>
      <w:r>
        <w:rPr>
          <w:rFonts w:ascii="Courier" w:hAnsi="Courier" w:cs="Courier"/>
          <w:color w:val="228B22"/>
          <w:sz w:val="20"/>
          <w:szCs w:val="20"/>
        </w:rPr>
        <w:t>% Fuel fraction (excl. batteries, excl. diversion) of nominal mission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MA_in.DOH_tot0 = 0.1;                           </w:t>
      </w:r>
      <w:r>
        <w:rPr>
          <w:rFonts w:ascii="Courier" w:hAnsi="Courier" w:cs="Courier"/>
          <w:color w:val="228B22"/>
          <w:sz w:val="20"/>
          <w:szCs w:val="20"/>
        </w:rPr>
        <w:t>% Degree-of-hybridization, Ebat/(Efuel + Ebat) of aircraft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MA_in.DOH_miss0 = 0.1;                          </w:t>
      </w:r>
      <w:r>
        <w:rPr>
          <w:rFonts w:ascii="Courier" w:hAnsi="Courier" w:cs="Courier"/>
          <w:color w:val="228B22"/>
          <w:sz w:val="20"/>
          <w:szCs w:val="20"/>
        </w:rPr>
        <w:t>% Degree-of-hybridization, Ebat/(Efuel + Ebat) of nominal mission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Mission analysis power control settings. Linear interpolation used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between [start of segment, end of segment]. For climb and descent,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interpolation is carried out versus altitude, and for cruise, versus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range flown.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Climb (all parameters must be specified; SEP is computed)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MA_in.cl.xi = [0.7 0.8];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MA_in.cl.phi = [0.05 0.05];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MA_in.cl.Phi = [0.05 0.05];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Cruise (level flight is specified, so one DOF must be kept free)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MA_in.cr.xi = [NaN NaN];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MA_in.cr.phi = [0 0];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MA_in.cr.Phi = [0 0];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Descent (all parameters must be specified; SEP is computed)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MA_in.de.xi = [0.02 0.02];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MA_in.de.phi = [0.6 0.6];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MA_in.de.Phi = [0.6 0.6];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Diversion climb (all parameters must be specified; SEP is computed)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MA_in.Dcl.xi = [0.5 0.5];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MA_in.Dcl.phi = [0.05 0.05];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MA_in.Dcl.Phi = [0.05 0.05];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Diversion cruise (level flight is specified, so one DOF must be kept free)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MA_in.Dcr.xi = [NaN NaN];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MA_in.Dcr.phi = [0 0];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MA_in.Dcr.Phi = [0 0];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Diversion descent (all parameters must be specified; SEP is computed)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MA_in.Dde.xi = [0.01 0.01];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MA_in.Dde.phi = [0.01 0.1];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MA_in.Dde.Phi = [0.05 0.05];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Constants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c.g = 9.81;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Gravity acceleration [m/s2]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c.rho_SL = 1.225;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Sea-level density [kg/m3]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c.T_SL = 288.15;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Sea-level temperature [K]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Program settings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Design considerations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s.SelDes = </w:t>
      </w:r>
      <w:r>
        <w:rPr>
          <w:rFonts w:ascii="Courier" w:hAnsi="Courier" w:cs="Courier"/>
          <w:color w:val="A020F0"/>
          <w:sz w:val="20"/>
          <w:szCs w:val="20"/>
        </w:rPr>
        <w:t>'minWS'</w:t>
      </w:r>
      <w:r>
        <w:rPr>
          <w:rFonts w:ascii="Courier" w:hAnsi="Courier" w:cs="Courier"/>
          <w:color w:val="000000"/>
          <w:sz w:val="20"/>
          <w:szCs w:val="20"/>
        </w:rPr>
        <w:t xml:space="preserve">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Selected design condition ('minWS','minGT',...)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s.Tcmax = 2;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Maximum thrust coefficient (defined as Tc = T/rho/v^2/D^2) that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  each individual propulsor should not surpass                                      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Convergence settings                                             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s.n = 100;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points sampled per constraint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s.TWmax = 1.0;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Maximum thrust loading evaluated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s.WSmax = 10000;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Maxumum wing loading evaluated [N/W]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s.WSmin = 0;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Minimum wing loading evaluated for landing constraint [N/W]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s.WPmax = 0.3;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Maximum power loading shown in diagram [N/W]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s.itermax = 500;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Maximum number of iterations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s.errmax = 1e-4;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Convergence criterion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s.NWS = 300;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wing loading points to sample when computing design point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s.rf = 0.6;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Relaxation factor for convergence, recommended values [0.1 - 1.0].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  Lower RF = slower, but generally more chance of convergence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s.dt.cl = 15;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climb phase [s]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s.dt.cr = 40;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cruise phase [s]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s.dt.de = 20;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descent phase [s]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s.dt.Dcl = 5;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diversion climb phase [s]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s.dt.Dcr = 30;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diversion climb phase [s]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s.dt.Dde = 15;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Time step in MA, diversion climb phase [s]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Presentation of results                                               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s.levelString = [];                             </w:t>
      </w:r>
      <w:r>
        <w:rPr>
          <w:rFonts w:ascii="Courier" w:hAnsi="Courier" w:cs="Courier"/>
          <w:color w:val="228B22"/>
          <w:sz w:val="20"/>
          <w:szCs w:val="20"/>
        </w:rPr>
        <w:t>% String inserted at the start of each displayed message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s.options = 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Plot figures etc. in subroutines (careful with loops!)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s.figStart = 10;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first figure generated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s.plotWPWS = 1;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WS-WP diagrams?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s.plotMA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mission analysis graphs?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s.plotPowertrain = 1;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powertrain diagrams?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s.plotTc = 1;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Plot thrust coefficient constraints?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Polar characteristics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s.Polar.plot = 1;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Plot aerodynamic polar?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s.Polar.TcInterval = [0 2];                     </w:t>
      </w:r>
      <w:r>
        <w:rPr>
          <w:rFonts w:ascii="Courier" w:hAnsi="Courier" w:cs="Courier"/>
          <w:color w:val="228B22"/>
          <w:sz w:val="20"/>
          <w:szCs w:val="20"/>
        </w:rPr>
        <w:t>% Thrust coeff. interval sampled when creating aero polar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s.Polar.MInterval = [0 0.9];                    </w:t>
      </w:r>
      <w:r>
        <w:rPr>
          <w:rFonts w:ascii="Courier" w:hAnsi="Courier" w:cs="Courier"/>
          <w:color w:val="228B22"/>
          <w:sz w:val="20"/>
          <w:szCs w:val="20"/>
        </w:rPr>
        <w:t>% Mach number interval sampled when creating aero polar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s.Polar.CLisoInterval = [0.3 1.8];              </w:t>
      </w:r>
      <w:r>
        <w:rPr>
          <w:rFonts w:ascii="Courier" w:hAnsi="Courier" w:cs="Courier"/>
          <w:color w:val="228B22"/>
          <w:sz w:val="20"/>
          <w:szCs w:val="20"/>
        </w:rPr>
        <w:t>% Airframe lift coeff. interval sampled when creating aero polar. Avoid extremely low/high values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s.Polar.N = 20;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N and Tc points sampled in polar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s.Polar.N_CLiso = 100;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CL_iso points sampled in polar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Landing constraint check characteristics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s.LandingCheck.plot = 1;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detailed landing constraint?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s.LandingCheck.CL_map = 0.1:0.2:3.0;            </w:t>
      </w:r>
      <w:r>
        <w:rPr>
          <w:rFonts w:ascii="Courier" w:hAnsi="Courier" w:cs="Courier"/>
          <w:color w:val="228B22"/>
          <w:sz w:val="20"/>
          <w:szCs w:val="20"/>
        </w:rPr>
        <w:t>% Isolated wing CL values plotted  during landing constraint check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s.LandingCheck.CD0_map = [0.04:0.02:0.1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    % CD0 values plotted during landing constraint check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0.15:0.05:0.4 0.5:0.1:1];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Power-control envelope characteristics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s.Env.plot = 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 xml:space="preserve">% Plot power-control envelope?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s.Env.Nphi = 50;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phi/Phi values sampled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s.Env.Nxi = 40;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xi values sampled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s.Env.Nh = 30;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Number of altitudes sampled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s.Env.con = </w:t>
      </w:r>
      <w:r>
        <w:rPr>
          <w:rFonts w:ascii="Courier" w:hAnsi="Courier" w:cs="Courier"/>
          <w:color w:val="A020F0"/>
          <w:sz w:val="20"/>
          <w:szCs w:val="20"/>
        </w:rPr>
        <w:t>'cr'</w:t>
      </w:r>
      <w:r>
        <w:rPr>
          <w:rFonts w:ascii="Courier" w:hAnsi="Courier" w:cs="Courier"/>
          <w:color w:val="000000"/>
          <w:sz w:val="20"/>
          <w:szCs w:val="20"/>
        </w:rPr>
        <w:t xml:space="preserve">;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Condition used for propulsive efficiency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s.Env.SPPH_phis = [0.05 0.2 NaN NaN];           </w:t>
      </w:r>
      <w:r>
        <w:rPr>
          <w:rFonts w:ascii="Courier" w:hAnsi="Courier" w:cs="Courier"/>
          <w:color w:val="228B22"/>
          <w:sz w:val="20"/>
          <w:szCs w:val="20"/>
        </w:rPr>
        <w:t>% Constant phi values, for each of one an envelope is created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s.Env.SPPH_Phis = [NaN NaN 0.4 0.6];            </w:t>
      </w:r>
      <w:r>
        <w:rPr>
          <w:rFonts w:ascii="Courier" w:hAnsi="Courier" w:cs="Courier"/>
          <w:color w:val="228B22"/>
          <w:sz w:val="20"/>
          <w:szCs w:val="20"/>
        </w:rPr>
        <w:t>% Constant Phi values, for each of one an envelope is created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The length of SPPH_phis same. For each element i, only ONE of the two can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 be specified. The other must be NaN.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Functions &amp; Dependencies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Density lapse [kg/m3]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f.rho = @(h) c.rho_SL*(c.T_SL./(c.T_SL-0.0065*h)).^(1-9.81/287/0.0065);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Speed of sound [m/s]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f.a = @(h) ((c.T_SL-0.0065*h)*1.4*287)^0.5;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Take-off parameter correlation [N2/m2/W], s in [m]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option: from AE1222-II course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 = 0.0812;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 = 8.52;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Second option: from Raymer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f.TOP = @(s) 0.084958084*s+6.217443298;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Normalized rotor sizing: D^2/W [m2/N]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f.D2W = @(WS,b_dp,N,dy,AR) (b_dp/N/(1+dy))^2*AR/WS;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Thrust lapse: T_max/T_max_SL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f.Alpha = @(rho) (rho/c.rho_SL)^0.75;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Drag model: currently assuming a symmetric parabolic drag polar [-]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f.CD = @(CD0,CL_iso,AR,e) CD0 + CL_iso^2/(pi*AR*e);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Weight correlations (per component instance!)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Turboshaft weight in [kg] as a function of shaft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power in [W], based on Roskam Part 5, Figure 6.2.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f.W.GT = @(P) 0.45359*10.^((log10(P/745.7)-0.011405)/1.1073);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OEM in [kg] as a function of MTOM [kg], based on Roskam Part 1,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Table 2.15 (in lb: 10.^((log10(MTOM)-AA)/BB))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AA = 0.3774; BB = 0.9647;   % Regional turboprop aircraft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AA = 0.0833; BB = 1.0383;   % Transport jets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AA = 0.0966; BB = 1.0298;   % twin turbo prop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f.W.OEM = @(MTOM) 0.45359*10.^((log10(MTOM/0.45359)-0.0966)/1.0298);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Electrical machine weight in [kg] as a function of installed power in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[W]. Using a constant power density for now.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f.W.EM = @(P) P/p.SP.EM;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Ratio between SEP used to climb and total SEP (i.e. used to climb and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accelerate). X will be in the interval [0,1].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f.SEPsplit = @(X) 0.83+0.1*cos(X*pi);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Notes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Note regarding current nomenclature: the symbols used to designate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some of the variables has changed over the course of developing this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code. This should be fixed throughout the code, but for now: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- Throttle is indicated with "t", or "xi" (in some subroutines).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 "phi" is the supplied power ratio.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- "Phi" is the shaft power ratio, although this variable is represented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with "Psi" in literature (see the paper of de Vries, Brown &amp; Vos,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2018)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 The thrust share provided by the propulsors (which is related to Phi)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is indicated using "T", which is not (only) the thrust of the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aircraft, but the thrust produced by the DP propulsors divided by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the total thrust of the aircraft. In the paper this is represented 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with a "Chi".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Note regarding the "throttle":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 For powertrain architectures containing a gas turbine (conventional,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turboelectric, serial, parallel, PTE or SPPH), this refers to the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throttle setting of the gas turbine, P_gt/P_gt_available, where</w:t>
      </w:r>
    </w:p>
    <w:p w:rsidR="00C000BB" w:rsidRDefault="00C000BB" w:rsidP="00C000B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P_gt_available is the maximum power available in the given flight</w:t>
      </w:r>
    </w:p>
    <w:p w:rsidR="007D5C70" w:rsidRDefault="00C000BB">
      <w:bookmarkStart w:id="0" w:name="_GoBack"/>
      <w:bookmarkEnd w:id="0"/>
    </w:p>
    <w:sectPr w:rsidR="007D5C70" w:rsidSect="00F351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BB"/>
    <w:rsid w:val="006851D2"/>
    <w:rsid w:val="006B2226"/>
    <w:rsid w:val="00B51F3D"/>
    <w:rsid w:val="00C000BB"/>
    <w:rsid w:val="00D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43B782-ECED-CB4C-B3F9-760C9B0C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3420</Words>
  <Characters>19497</Characters>
  <Application>Microsoft Office Word</Application>
  <DocSecurity>0</DocSecurity>
  <Lines>162</Lines>
  <Paragraphs>45</Paragraphs>
  <ScaleCrop>false</ScaleCrop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1</cp:revision>
  <dcterms:created xsi:type="dcterms:W3CDTF">2019-01-15T16:49:00Z</dcterms:created>
  <dcterms:modified xsi:type="dcterms:W3CDTF">2019-01-15T16:50:00Z</dcterms:modified>
</cp:coreProperties>
</file>