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de trabajo: plugins de Cowork para Zapatillas May</w:t>
      </w:r>
    </w:p>
    <w:p>
      <w:pPr>
        <w:spacing w:after="160"/>
      </w:pPr>
      <w:r>
        <w:rPr>
          <w:i/>
          <w:iCs/>
          <w:color w:val="6B6B6B"/>
        </w:rPr>
        <w:t xml:space="preserve">Uso de los plugins auth0, marketing, small-business, searchfit-seo y cowork-plugin-management aplicados al negocio.</w:t>
      </w:r>
    </w:p>
    <w:p>
      <w:pPr>
        <w:spacing w:after="160"/>
      </w:pPr>
      <w:r>
        <w:rPr>
          <w:color w:val="6B6B6B"/>
          <w:sz w:val="20"/>
          <w:szCs w:val="20"/>
        </w:rPr>
        <w:t xml:space="preserve">7 de julio de 2026 · Preparado para Oliver</w:t>
      </w:r>
    </w:p>
    <w:p>
      <w:pPr>
        <w:spacing w:after="200"/>
      </w:pPr>
    </w:p>
    <w:p>
      <w:pPr>
        <w:pStyle w:val="Heading1"/>
      </w:pPr>
      <w:r>
        <w:t xml:space="preserve">1. Contexto</w:t>
      </w:r>
    </w:p>
    <w:p>
      <w:pPr>
        <w:spacing w:after="160"/>
      </w:pPr>
      <w:r>
        <w:t xml:space="preserve">Zapatillas May es una marca de calzado de moda para dama con sede en León, Guanajuato. Vende mayoreo y menudeo a través de una tienda online propia (frontend/tienda), un panel ERP interno (frontend/panel + backend FastAPI) y Mercado Libre. El panel maneja finanzas, inventario y CRM; el login del panel usa un JWT propio (bcrypt + PyJWT) y el backend también integra Supabase (gotrue) en otras partes del sistema.</w:t>
      </w:r>
    </w:p>
    <w:p>
      <w:pPr>
        <w:spacing w:after="160"/>
      </w:pPr>
      <w:r>
        <w:t xml:space="preserve">Este plan aterriza los 5 plugins instalados en acciones concretas para este negocio, distinguiendo lo que ya se puede usar hoy (sin conectar nada) de lo que requiere autorizar un conector primero.</w:t>
      </w:r>
    </w:p>
    <w:p>
      <w:pPr>
        <w:pStyle w:val="Heading1"/>
      </w:pPr>
      <w:r>
        <w:t xml:space="preserve">2. Estado de conectores</w:t>
      </w:r>
    </w:p>
    <w:p>
      <w:pPr>
        <w:spacing w:after="160"/>
      </w:pPr>
      <w:r>
        <w:t xml:space="preserve">Varios servicios que usan estos plugins todavía no están autorizados. Esto no bloquea todo el plan: searchfit-seo y auth0 trabajan directo sobre el código del sitio/panel y no dependen de conectores externos.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Plugin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Conector / requisito</w:t>
            </w:r>
          </w:p>
        </w:tc>
        <w:tc>
          <w:tcPr>
            <w:tcW w:type="dxa" w:w="2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Ahrefs, Amplitude, Figma, Klaviyo, Notion, Similarweb, Supermetrics</w:t>
            </w:r>
          </w:p>
        </w:tc>
        <w:tc>
          <w:tcPr>
            <w:tcW w:type="dxa" w:w="2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Pendiente de autorizar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small-business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Canva, DocuSign, PayPal, QuickBooks, Slack, Square, Stripe</w:t>
            </w:r>
          </w:p>
        </w:tc>
        <w:tc>
          <w:tcPr>
            <w:tcW w:type="dxa" w:w="2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Pendiente de autorizar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small-business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Gmail, Google Calendar, Google Drive, HubSpot</w:t>
            </w:r>
          </w:p>
        </w:tc>
        <w:tc>
          <w:tcPr>
            <w:tcW w:type="dxa" w:w="2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Conectando / verificar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searchfit-seo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Ninguno (trabaja sobre código y búsqueda web)</w:t>
            </w:r>
          </w:p>
        </w:tc>
        <w:tc>
          <w:tcPr>
            <w:tcW w:type="dxa" w:w="2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Listo para usar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auth0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Ninguno (se integra directo al código del backend/frontend)</w:t>
            </w:r>
          </w:p>
        </w:tc>
        <w:tc>
          <w:tcPr>
            <w:tcW w:type="dxa" w:w="2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Listo para usar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cowork-plugin-management</w:t>
            </w:r>
          </w:p>
        </w:tc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Ninguno</w:t>
            </w:r>
          </w:p>
        </w:tc>
        <w:tc>
          <w:tcPr>
            <w:tcW w:type="dxa" w:w="2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Listo para usar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Nota: Zapatillas May no usa QuickBooks/PayPal/Stripe/Square (usa Mercado Pago y su propio ERP), así que varios recipes de small-business necesitarán exportar datos como CSV en vez de conectar esas cuentas.</w:t>
      </w:r>
    </w:p>
    <w:p>
      <w:r>
        <w:br w:type="page"/>
      </w:r>
    </w:p>
    <w:p>
      <w:pPr>
        <w:pStyle w:val="Heading1"/>
      </w:pPr>
      <w:r>
        <w:t xml:space="preserve">3. Plan por plugin</w:t>
      </w:r>
    </w:p>
    <w:p>
      <w:pPr>
        <w:pStyle w:val="Heading2"/>
      </w:pPr>
      <w:r>
        <w:t xml:space="preserve">3.1 auth0 — prioridad alta: seguridad del panel</w:t>
      </w:r>
    </w:p>
    <w:p>
      <w:pPr>
        <w:spacing w:after="160"/>
      </w:pPr>
      <w:r>
        <w:t xml:space="preserve">El panel usa una SECRET_KEY con valor por defecto hardcodeado en el código (“zapatillasmay2024erp”) si no hay variable de entorno. Es un riesgo real porque el panel maneja finanzas y datos de clientas.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Usar auth0-fastapi-api para reemplazar la validación JWT casera del backend por validación de tokens estándar, con scopes por rol (cajera, administradora, encargada de inventario).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Usar auth0-mfa para exigir un segundo factor en acciones sensibles: cierre de caja, cambios de precio, exportaciones financieras.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Evaluar auth0-spa-js para cuentas de clientas mayoristas en mi-cuenta.html, si se quiere separar login de clientas del login del equipo.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6"/>
              <w:left w:val="single" w:color="C2185B" w:sz="24"/>
              <w:bottom w:val="single" w:color="C2185B" w:sz="6"/>
              <w:right w:val="single" w:color="C2185B" w:sz="6"/>
            </w:tcBorders>
            <w:shd w:fill="FBE4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2185B"/>
              </w:rPr>
              <w:t xml:space="preserve">Por qué primero</w:t>
            </w:r>
          </w:p>
          <w:p>
            <w:r>
              <w:rPr>
                <w:color w:val="1A1A1A"/>
              </w:rPr>
              <w:t xml:space="preserve">Es el único punto del plan con riesgo de seguridad activo. No depende de ningún conector externo, se puede empezar hoy.</w:t>
            </w:r>
          </w:p>
        </w:tc>
      </w:tr>
    </w:tbl>
    <w:p>
      <w:pPr>
        <w:pStyle w:val="Heading2"/>
      </w:pPr>
      <w:r>
        <w:t xml:space="preserve">3.2 searchfit-seo — tráfico orgánico a la tienda</w:t>
      </w:r>
    </w:p>
    <w:p>
      <w:pPr>
        <w:spacing w:after="160"/>
      </w:pPr>
      <w:r>
        <w:t xml:space="preserve">Funciona directo sobre frontend/tienda (index.html, catalogo.html, producto.html, etc.) sin necesitar conectores.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technical-seo y seo-audit sobre la tienda: velocidad móvil, indexación, robots.txt/sitemap — relevante porque las clientas compran desde el teléfono.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schema-markup para producto.html (schema.org/Product con precio, disponibilidad, tallas) — mejora cómo aparece en resultados de Google.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keyword-clustering + content-brief para términos de calzado de moda dama, mayoreo de calzado León Gto, tallas,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ai-visibility para ver si Zapatillas May aparece cuando alguien le pregunta a ChatGPT/Claude/Gemini por calzado de moda o mayoristas de calzado en León.</w:t>
      </w:r>
    </w:p>
    <w:p>
      <w:pPr>
        <w:pStyle w:val="Heading2"/>
      </w:pPr>
      <w:r>
        <w:t xml:space="preserve">3.3 marketing — campañas y contenido de marca</w:t>
      </w:r>
    </w:p>
    <w:p>
      <w:pPr>
        <w:spacing w:after="160"/>
      </w:pPr>
      <w:r>
        <w:t xml:space="preserve">La marca tiene un tono definido (elegante, femenino, accesible) que vale la pena proteger mientras se escala contenido.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brand-review sobre publicaciones y copy actual de la tienda para verificar consistencia de tono antes de escalar.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campaign-plan para temporadas clave: Buen Fin, Día de las Madres, cambios de temporada — con calendario de contenido.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competitive-brief frente a otras marcas de calzado de moda para dama (posicionamiento, precio, mayoreo vs. menudeo).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email-sequence para clientas mayoristas una vez que se conecte Klaviyo o el correo que usen para esas relaciones.</w:t>
      </w:r>
    </w:p>
    <w:p>
      <w:pPr>
        <w:spacing w:after="160"/>
      </w:pPr>
      <w:r>
        <w:t xml:space="preserve">Se recomienda usar searchfit-seo (no el seo-audit de marketing) para todo lo técnico de SEO, ya que trabaja directo con el código del sitio.</w:t>
      </w:r>
    </w:p>
    <w:p>
      <w:pPr>
        <w:pStyle w:val="Heading2"/>
      </w:pPr>
      <w:r>
        <w:t xml:space="preserve">3.4 small-business — operación diaria</w:t>
      </w:r>
    </w:p>
    <w:p>
      <w:pPr>
        <w:spacing w:after="160"/>
      </w:pPr>
      <w:r>
        <w:t xml:space="preserve">Este plugin asume conectores (QuickBooks, PayPal, HubSpot) que Zapatillas May no usa hoy. Dos caminos: conectar Gmail/Calendar/Drive (útiles de inmediato) y usar CSV para todo lo financiero mientras no se conecte un procesador compatible.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monday-brief / friday-brief: pulso semanal del negocio, usando CSV exportado del panel mientras no haya conector financiero directo.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job-post-builder: útil tal cual para contratar cajera o encargada de inventario, sin depender de conectores financieros.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contract-review: útil para revisar acuerdos con proveedores o mayoristas.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cash-flow-snapshot / invoice-chase: valiosos, pero requieren exportar datos de Mercado Pago/ERP a CSV, ya que no hay conector nativo.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185B" w:sz="6"/>
              <w:left w:val="single" w:color="C2185B" w:sz="24"/>
              <w:bottom w:val="single" w:color="C2185B" w:sz="6"/>
              <w:right w:val="single" w:color="C2185B" w:sz="6"/>
            </w:tcBorders>
            <w:shd w:fill="FBE4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2185B"/>
              </w:rPr>
              <w:t xml:space="preserve">Cuidado con tax-season-organizer</w:t>
            </w:r>
          </w:p>
          <w:p>
            <w:r>
              <w:rPr>
                <w:color w:val="1A1A1A"/>
              </w:rPr>
              <w:t xml:space="preserve">Este recipe calcula impuestos con reglas de EE. UU. (ISR/self-employment federal, formularios 1099). No aplica al régimen fiscal mexicano (RFC, ISR/IVA ante el SAT). Úsalo solo como organizador de datos para tu contador, no como cálculo fiscal válido en México.</w:t>
            </w:r>
          </w:p>
        </w:tc>
      </w:tr>
    </w:tbl>
    <w:p>
      <w:pPr>
        <w:pStyle w:val="Heading2"/>
      </w:pPr>
      <w:r>
        <w:t xml:space="preserve">3.5 cowork-plugin-management — empaquetar el flujo propio</w:t>
      </w:r>
    </w:p>
    <w:p>
      <w:pPr>
        <w:spacing w:after="160"/>
      </w:pPr>
      <w:r>
        <w:t xml:space="preserve">Una vez que los 4 plugins anteriores estén en uso real, este sirve para consolidar lo repetitivo en un plugin propio de Zapatillas May.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Empaquetar en un solo plugin interno: exportar a Mercado Libre (exportar_mercadolibre.py), generar descripciones (gen_descripciones.py) y sincronizar inventario (ml_inventario.py), para que el equipo los use sin tocar código.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Usar cowork-plugin-customizer para adaptar comandos a los roles reales del panel (cajera, administradora, encargada de inventario).</w:t>
      </w:r>
    </w:p>
    <w:p>
      <w:r>
        <w:br w:type="page"/>
      </w:r>
    </w:p>
    <w:p>
      <w:pPr>
        <w:pStyle w:val="Heading1"/>
      </w:pPr>
      <w:r>
        <w:t xml:space="preserve">4. Hoja de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c>
          <w:tcPr>
            <w:tcW w:type="dxa" w:w="1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Cuándo</w:t>
            </w:r>
          </w:p>
        </w:tc>
        <w:tc>
          <w:tcPr>
            <w:tcW w:type="dxa" w:w="3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Acción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1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Semana 1</w:t>
            </w:r>
          </w:p>
        </w:tc>
        <w:tc>
          <w:tcPr>
            <w:tcW w:type="dxa" w:w="3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auth0: quitar la SECRET_KEY hardcodeada y evaluar auth0-fastapi-api. searchfit-seo: primera auditoría técnica de la tienda.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Riesgo de seguridad cerrado; lista priorizada de arreglos SEO.</w:t>
            </w:r>
          </w:p>
        </w:tc>
      </w:tr>
      <w:tr>
        <w:tc>
          <w:tcPr>
            <w:tcW w:type="dxa" w:w="1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Semana 2</w:t>
            </w:r>
          </w:p>
        </w:tc>
        <w:tc>
          <w:tcPr>
            <w:tcW w:type="dxa" w:w="3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marketing: brand-review del contenido actual. Autorizar Gmail y Google Calendar/Drive.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Guía de tono confirmada; small-business puede operar con correo y agenda.</w:t>
            </w:r>
          </w:p>
        </w:tc>
      </w:tr>
      <w:tr>
        <w:tc>
          <w:tcPr>
            <w:tcW w:type="dxa" w:w="1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Semanas 3–4</w:t>
            </w:r>
          </w:p>
        </w:tc>
        <w:tc>
          <w:tcPr>
            <w:tcW w:type="dxa" w:w="3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searchfit-seo: schema-markup en páginas de producto + keyword-clustering. small-business: primer monday-brief con datos en CSV.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Fichas de producto listas para rich snippets; ritmo semanal de reporte instaurado.</w:t>
            </w:r>
          </w:p>
        </w:tc>
      </w:tr>
      <w:tr>
        <w:tc>
          <w:tcPr>
            <w:tcW w:type="dxa" w:w="1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 2</w:t>
            </w:r>
          </w:p>
        </w:tc>
        <w:tc>
          <w:tcPr>
            <w:tcW w:type="dxa" w:w="3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marketing: primera campaign-plan de temporada. Evaluar conectar HubSpot si se formaliza el CRM de mayoristas.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Calendario de campaña con métricas de éxito.</w:t>
            </w:r>
          </w:p>
        </w:tc>
      </w:tr>
      <w:tr>
        <w:tc>
          <w:tcPr>
            <w:tcW w:type="dxa" w:w="1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 2–3</w:t>
            </w:r>
          </w:p>
        </w:tc>
        <w:tc>
          <w:tcPr>
            <w:tcW w:type="dxa" w:w="3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small-business: contract-review y job-post-builder según necesidad real de contratación/proveedores.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Procesos de RR.HH. y contratos estandarizados.</w:t>
            </w:r>
          </w:p>
        </w:tc>
      </w:tr>
      <w:tr>
        <w:tc>
          <w:tcPr>
            <w:tcW w:type="dxa" w:w="1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 3+</w:t>
            </w:r>
          </w:p>
        </w:tc>
        <w:tc>
          <w:tcPr>
            <w:tcW w:type="dxa" w:w="3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cowork-plugin-management: empaquetar exportación a Mercado Libre + descripciones + inventario en un plugin propio.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equipo opera flujos clave sin depender de un desarrollador.</w:t>
            </w:r>
          </w:p>
        </w:tc>
      </w:tr>
    </w:tbl>
    <w:p>
      <w:pPr>
        <w:pStyle w:val="Heading1"/>
      </w:pPr>
      <w:r>
        <w:t xml:space="preserve">5. Próximos 3 pasos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Hoy: </w:t>
      </w:r>
      <w:r>
        <w:t xml:space="preserve">mover SECRET_KEY a una variable de entorno segura y pedir que evalúe la integración de auth0-fastapi-api en el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Esta semana: </w:t>
      </w:r>
      <w:r>
        <w:t xml:space="preserve">correr una auditoría de searchfit-seo sobre frontend/tienda y priorizar los 3 hallazgos de mayor impacto.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Este mes: </w:t>
      </w:r>
      <w:r>
        <w:t xml:space="preserve">autorizar Gmail y Google Calendar/Drive para desbloquear los recipes semanales de small-business.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Zapatillas May — Plan Cowork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C2185B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C2185B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C218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2026-07-07T16:09:39.882Z</dcterms:created>
  <dcterms:modified xsi:type="dcterms:W3CDTF">2026-07-07T16:09:39.882Z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