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ED816"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Prepare the figures and tables.</w:t>
      </w:r>
    </w:p>
    <w:p w14:paraId="26A48BDA"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the Methods.</w:t>
      </w:r>
    </w:p>
    <w:p w14:paraId="1195E518"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up the Results.</w:t>
      </w:r>
    </w:p>
    <w:p w14:paraId="3E82745A"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the Discussion. Finalize the Results and Discussion before writing the introduction. This is because, if the discussion is insufficient, how can you objectively demonstrate the scientific significance of your work in the introduction?</w:t>
      </w:r>
    </w:p>
    <w:p w14:paraId="2DB68819"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a clear Conclusion.</w:t>
      </w:r>
    </w:p>
    <w:p w14:paraId="4E8FF408"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a compelling introduction.</w:t>
      </w:r>
    </w:p>
    <w:p w14:paraId="0391C5A7"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the Abstract.</w:t>
      </w:r>
    </w:p>
    <w:p w14:paraId="0A585CFB"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Compose a concise and descriptive Title.</w:t>
      </w:r>
    </w:p>
    <w:p w14:paraId="7AF3BD55"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Select Keywords for indexing.</w:t>
      </w:r>
    </w:p>
    <w:p w14:paraId="73B34FE6"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the Acknowledgements.</w:t>
      </w:r>
    </w:p>
    <w:p w14:paraId="410D2BA8" w14:textId="77777777" w:rsidR="004644D2" w:rsidRPr="004644D2" w:rsidRDefault="004644D2" w:rsidP="004644D2">
      <w:pPr>
        <w:pStyle w:val="ListParagraph"/>
        <w:numPr>
          <w:ilvl w:val="0"/>
          <w:numId w:val="2"/>
        </w:numPr>
        <w:spacing w:line="360" w:lineRule="auto"/>
        <w:rPr>
          <w:sz w:val="36"/>
          <w:szCs w:val="36"/>
        </w:rPr>
      </w:pPr>
      <w:r w:rsidRPr="004644D2">
        <w:rPr>
          <w:sz w:val="36"/>
          <w:szCs w:val="36"/>
        </w:rPr>
        <w:t>Write up the References.</w:t>
      </w:r>
    </w:p>
    <w:p w14:paraId="75437A11" w14:textId="710E8EE7" w:rsidR="004644D2" w:rsidRDefault="004644D2"/>
    <w:p w14:paraId="568D273B" w14:textId="7834FF38" w:rsidR="004644D2" w:rsidRDefault="004644D2"/>
    <w:p w14:paraId="24300035" w14:textId="6084A447" w:rsidR="004644D2" w:rsidRDefault="004644D2"/>
    <w:p w14:paraId="5B9F2C61" w14:textId="0476775C" w:rsidR="004644D2" w:rsidRDefault="004644D2"/>
    <w:p w14:paraId="4FCDAA09" w14:textId="2000FC27" w:rsidR="004644D2" w:rsidRDefault="004644D2"/>
    <w:p w14:paraId="60D638AF" w14:textId="15498D95" w:rsidR="004644D2" w:rsidRDefault="004644D2"/>
    <w:p w14:paraId="41C95835" w14:textId="6449C33E" w:rsidR="004644D2" w:rsidRDefault="004644D2"/>
    <w:p w14:paraId="7CD40121" w14:textId="6C3C467F" w:rsidR="004644D2" w:rsidRDefault="004644D2"/>
    <w:p w14:paraId="5F696B8C" w14:textId="6A4FCBF9" w:rsidR="004644D2" w:rsidRDefault="004644D2"/>
    <w:p w14:paraId="125101CD" w14:textId="48BECFFE" w:rsidR="004644D2" w:rsidRDefault="004644D2"/>
    <w:p w14:paraId="5B3E17CB" w14:textId="78239C63" w:rsidR="004644D2" w:rsidRDefault="004644D2"/>
    <w:p w14:paraId="09337369" w14:textId="15DF36EC" w:rsidR="004644D2" w:rsidRDefault="004644D2"/>
    <w:p w14:paraId="2F4AC2EB" w14:textId="62247A46" w:rsidR="004644D2" w:rsidRDefault="004644D2"/>
    <w:p w14:paraId="2C73C585" w14:textId="706D3CFB" w:rsidR="004644D2" w:rsidRDefault="004644D2"/>
    <w:p w14:paraId="29C955D5" w14:textId="2BEE8E8B" w:rsidR="004644D2" w:rsidRDefault="004644D2"/>
    <w:p w14:paraId="79DF2CE1" w14:textId="01C9B166" w:rsidR="004644D2" w:rsidRDefault="004644D2"/>
    <w:p w14:paraId="31A73AB2" w14:textId="778391AF" w:rsidR="004644D2" w:rsidRDefault="004644D2"/>
    <w:p w14:paraId="0D78E14F" w14:textId="71685B8E" w:rsidR="004644D2" w:rsidRDefault="004644D2"/>
    <w:p w14:paraId="4B8D37D8" w14:textId="03A42A9F" w:rsidR="004644D2" w:rsidRDefault="004644D2"/>
    <w:p w14:paraId="4C03BE5F" w14:textId="46AB2D96" w:rsidR="004644D2" w:rsidRDefault="004644D2"/>
    <w:p w14:paraId="30009CA0" w14:textId="77777777" w:rsidR="004644D2" w:rsidRDefault="004644D2"/>
    <w:p w14:paraId="74E88F91" w14:textId="628DCECD" w:rsidR="00ED20BA" w:rsidRDefault="00EE0B4F">
      <w:r>
        <w:t>Title</w:t>
      </w:r>
    </w:p>
    <w:p w14:paraId="361766C0" w14:textId="06220FDA" w:rsidR="00EE0B4F" w:rsidRDefault="00EE0B4F">
      <w:r>
        <w:t>Abstract</w:t>
      </w:r>
    </w:p>
    <w:p w14:paraId="2829842E" w14:textId="083EC88B" w:rsidR="00EE0B4F" w:rsidRDefault="00EE0B4F">
      <w:r>
        <w:t>Introduction</w:t>
      </w:r>
    </w:p>
    <w:p w14:paraId="6BA02A5A" w14:textId="44F865E8" w:rsidR="00EE0B4F" w:rsidRDefault="00EE0B4F">
      <w:r>
        <w:t>Method</w:t>
      </w:r>
      <w:r w:rsidR="009B172D">
        <w:t>s</w:t>
      </w:r>
    </w:p>
    <w:p w14:paraId="6C2E9261" w14:textId="1B682FF9" w:rsidR="00EE0B4F" w:rsidRDefault="00EE0B4F">
      <w:r>
        <w:t>Results</w:t>
      </w:r>
    </w:p>
    <w:p w14:paraId="796F258B" w14:textId="649727A4" w:rsidR="00EE0B4F" w:rsidRDefault="00EE0B4F">
      <w:r>
        <w:t>Discussions</w:t>
      </w:r>
    </w:p>
    <w:p w14:paraId="15D8A5AF" w14:textId="086A40F6" w:rsidR="00EE0B4F" w:rsidRDefault="00EE0B4F">
      <w:r>
        <w:t>Conclusions</w:t>
      </w:r>
    </w:p>
    <w:p w14:paraId="6F4AE260" w14:textId="6DC6BCB7" w:rsidR="009B172D" w:rsidRDefault="00FF31D9">
      <w:r>
        <w:t>A</w:t>
      </w:r>
      <w:r w:rsidR="009B172D">
        <w:t>ck</w:t>
      </w:r>
      <w:r>
        <w:t xml:space="preserve">nowledgement </w:t>
      </w:r>
    </w:p>
    <w:p w14:paraId="7C42AD5E" w14:textId="41951F82" w:rsidR="00FF31D9" w:rsidRDefault="00FF31D9">
      <w:r>
        <w:t>References</w:t>
      </w:r>
    </w:p>
    <w:p w14:paraId="10E69EBD" w14:textId="646C96B7" w:rsidR="00FF31D9" w:rsidRDefault="007450B5">
      <w:r>
        <w:t>Keywords</w:t>
      </w:r>
      <w:r w:rsidR="008D0363">
        <w:fldChar w:fldCharType="begin"/>
      </w:r>
      <w:r w:rsidR="008D0363">
        <w:instrText xml:space="preserve"> ADDIN EN.CITE &lt;EndNote&gt;&lt;Cite&gt;&lt;Author&gt;Hausner&lt;/Author&gt;&lt;Year&gt;2020&lt;/Year&gt;&lt;RecNum&gt;12&lt;/RecNum&gt;&lt;DisplayText&gt;(1)&lt;/DisplayText&gt;&lt;record&gt;&lt;rec-number&gt;12&lt;/rec-number&gt;&lt;foreign-keys&gt;&lt;key app="EN" db-id="s5wseepazdvzfgevdw6xedd4ftw9e9r0rv9x" timestamp="1598554509" guid="89c4a734-fbc6-4c72-9931-3185fd5573c7"&gt;12&lt;/key&gt;&lt;/foreign-keys&gt;&lt;ref-type name="Journal Article"&gt;17&lt;/ref-type&gt;&lt;contributors&gt;&lt;authors&gt;&lt;author&gt;Hausner, E. A.&lt;/author&gt;&lt;author&gt;Chi, X.&lt;/author&gt;&lt;/authors&gt;&lt;/contributors&gt;&lt;auth-address&gt;Division of Cardiovascular and Renal Products, Center for Drug Evaluation and Research (CDER), United States Food and Drug Administration (FDA), USA. Electronic address: Elizabeth.hausner@fda.hhs.gov.&amp;#xD;Division of Cardiovascular and Renal Products, Center for Drug Evaluation and Research (CDER), United States Food and Drug Administration (FDA), USA.&lt;/auth-address&gt;&lt;titles&gt;&lt;title&gt;Echocardiography in nonclinical studies: Where are we?&lt;/title&gt;&lt;secondary-title&gt;Regul Toxicol Pharmacol&lt;/secondary-title&gt;&lt;/titles&gt;&lt;periodical&gt;&lt;full-title&gt;Regul Toxicol Pharmacol&lt;/full-title&gt;&lt;/periodical&gt;&lt;pages&gt;104615&lt;/pages&gt;&lt;volume&gt;112&lt;/volume&gt;&lt;edition&gt;2020/02/15&lt;/edition&gt;&lt;keywords&gt;&lt;keyword&gt;Cardiovascular&lt;/keyword&gt;&lt;keyword&gt;Echocardiography&lt;/keyword&gt;&lt;keyword&gt;Nonclinical&lt;/keyword&gt;&lt;keyword&gt;Regulatory&lt;/keyword&gt;&lt;keyword&gt;Reproducibility&lt;/keyword&gt;&lt;keyword&gt;competing financial interests or personal relationships that could have appeared&lt;/keyword&gt;&lt;keyword&gt;to influence the work reported in this paper.&lt;/keyword&gt;&lt;/keywords&gt;&lt;dates&gt;&lt;year&gt;2020&lt;/year&gt;&lt;pub-dates&gt;&lt;date&gt;Apr&lt;/date&gt;&lt;/pub-dates&gt;&lt;/dates&gt;&lt;isbn&gt;1096-0295 (Electronic)&amp;#xD;0273-2300 (Linking)&lt;/isbn&gt;&lt;accession-num&gt;32057774&lt;/accession-num&gt;&lt;urls&gt;&lt;related-urls&gt;&lt;url&gt;https://www.ncbi.nlm.nih.gov/pubmed/32057774&lt;/url&gt;&lt;/related-urls&gt;&lt;/urls&gt;&lt;electronic-resource-num&gt;10.1016/j.yrtph.2020.104615&lt;/electronic-resource-num&gt;&lt;/record&gt;&lt;/Cite&gt;&lt;/EndNote&gt;</w:instrText>
      </w:r>
      <w:r w:rsidR="008D0363">
        <w:fldChar w:fldCharType="separate"/>
      </w:r>
      <w:r w:rsidR="008D0363">
        <w:rPr>
          <w:noProof/>
        </w:rPr>
        <w:t>(1)</w:t>
      </w:r>
      <w:r w:rsidR="008D0363">
        <w:fldChar w:fldCharType="end"/>
      </w:r>
    </w:p>
    <w:p w14:paraId="64574A58" w14:textId="77777777" w:rsidR="008D0363" w:rsidRDefault="008D0363"/>
    <w:p w14:paraId="420B0B65" w14:textId="71DF991E" w:rsidR="008D0363" w:rsidRDefault="008D0363"/>
    <w:p w14:paraId="2A01F994" w14:textId="28D068FA" w:rsidR="008555F5" w:rsidRDefault="008555F5"/>
    <w:p w14:paraId="5E57F9DD" w14:textId="77777777" w:rsidR="008555F5" w:rsidRDefault="008555F5"/>
    <w:p w14:paraId="3F8F9719" w14:textId="77777777" w:rsidR="008D0363" w:rsidRPr="008D0363" w:rsidRDefault="008D0363" w:rsidP="008D0363">
      <w:pPr>
        <w:pStyle w:val="EndNoteBibliography"/>
      </w:pPr>
      <w:r>
        <w:fldChar w:fldCharType="begin"/>
      </w:r>
      <w:r>
        <w:instrText xml:space="preserve"> ADDIN EN.REFLIST </w:instrText>
      </w:r>
      <w:r>
        <w:fldChar w:fldCharType="separate"/>
      </w:r>
      <w:r w:rsidRPr="008D0363">
        <w:t>1.</w:t>
      </w:r>
      <w:r w:rsidRPr="008D0363">
        <w:tab/>
        <w:t>Hausner EA, Chi X. Echocardiography in nonclinical studies: Where are we? Regul Toxicol Pharmacol. 2020;112:104615.</w:t>
      </w:r>
    </w:p>
    <w:p w14:paraId="10D34EDD" w14:textId="721C37A5" w:rsidR="007450B5" w:rsidRDefault="008D0363">
      <w:r>
        <w:fldChar w:fldCharType="end"/>
      </w:r>
    </w:p>
    <w:sectPr w:rsidR="00745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00C9"/>
    <w:multiLevelType w:val="hybridMultilevel"/>
    <w:tmpl w:val="9146C7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0166FD"/>
    <w:multiLevelType w:val="hybridMultilevel"/>
    <w:tmpl w:val="A23C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wseepazdvzfgevdw6xedd4ftw9e9r0rv9x&quot;&gt;My EndNote Library-Converted&lt;record-ids&gt;&lt;item&gt;12&lt;/item&gt;&lt;/record-ids&gt;&lt;/item&gt;&lt;/Libraries&gt;"/>
  </w:docVars>
  <w:rsids>
    <w:rsidRoot w:val="00D325E8"/>
    <w:rsid w:val="004644D2"/>
    <w:rsid w:val="007450B5"/>
    <w:rsid w:val="008555F5"/>
    <w:rsid w:val="008D0363"/>
    <w:rsid w:val="009B172D"/>
    <w:rsid w:val="00D325E8"/>
    <w:rsid w:val="00ED20BA"/>
    <w:rsid w:val="00EE0B4F"/>
    <w:rsid w:val="00FF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F497"/>
  <w15:chartTrackingRefBased/>
  <w15:docId w15:val="{0A6684E9-6B17-4EA3-9A14-977BAC73C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4D2"/>
    <w:pPr>
      <w:ind w:left="720"/>
      <w:contextualSpacing/>
    </w:pPr>
  </w:style>
  <w:style w:type="paragraph" w:customStyle="1" w:styleId="EndNoteBibliographyTitle">
    <w:name w:val="EndNote Bibliography Title"/>
    <w:basedOn w:val="Normal"/>
    <w:link w:val="EndNoteBibliographyTitleChar"/>
    <w:rsid w:val="008D036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D0363"/>
    <w:rPr>
      <w:rFonts w:ascii="Calibri" w:hAnsi="Calibri" w:cs="Calibri"/>
      <w:noProof/>
    </w:rPr>
  </w:style>
  <w:style w:type="paragraph" w:customStyle="1" w:styleId="EndNoteBibliography">
    <w:name w:val="EndNote Bibliography"/>
    <w:basedOn w:val="Normal"/>
    <w:link w:val="EndNoteBibliographyChar"/>
    <w:rsid w:val="008D036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D036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394</Words>
  <Characters>2252</Characters>
  <Application>Microsoft Office Word</Application>
  <DocSecurity>0</DocSecurity>
  <Lines>18</Lines>
  <Paragraphs>5</Paragraphs>
  <ScaleCrop>false</ScaleCrop>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Md *</dc:creator>
  <cp:keywords/>
  <dc:description/>
  <cp:lastModifiedBy>Ali, Md *</cp:lastModifiedBy>
  <cp:revision>8</cp:revision>
  <dcterms:created xsi:type="dcterms:W3CDTF">2022-12-21T04:07:00Z</dcterms:created>
  <dcterms:modified xsi:type="dcterms:W3CDTF">2022-12-21T04:22:00Z</dcterms:modified>
</cp:coreProperties>
</file>