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B5DB85" w14:textId="77777777" w:rsidR="00B93375" w:rsidRDefault="00B93375" w:rsidP="00B93375">
      <w:pPr>
        <w:spacing w:after="240"/>
        <w:rPr>
          <w:b/>
          <w:bCs/>
          <w:sz w:val="32"/>
          <w:szCs w:val="32"/>
        </w:rPr>
      </w:pPr>
    </w:p>
    <w:p w14:paraId="08B333F1" w14:textId="77777777" w:rsidR="00270CBE" w:rsidRDefault="00000000">
      <w:pPr>
        <w:spacing w:after="240"/>
        <w:jc w:val="center"/>
      </w:pPr>
      <w:r>
        <w:rPr>
          <w:i/>
          <w:iCs/>
          <w:sz w:val="24"/>
          <w:szCs w:val="24"/>
        </w:rPr>
        <w:t>Projektowanie Systemów Informatycznych</w:t>
      </w:r>
    </w:p>
    <w:p w14:paraId="5DDC67FC" w14:textId="77777777" w:rsidR="00270CBE" w:rsidRDefault="00000000">
      <w:pPr>
        <w:spacing w:before="1200" w:after="240"/>
        <w:jc w:val="center"/>
      </w:pPr>
      <w:r>
        <w:rPr>
          <w:b/>
          <w:bCs/>
          <w:sz w:val="28"/>
          <w:szCs w:val="28"/>
        </w:rPr>
        <w:t>PROJEKT SEMESTRALNY</w:t>
      </w:r>
    </w:p>
    <w:p w14:paraId="6B8E1AAB" w14:textId="77777777" w:rsidR="00270CBE" w:rsidRDefault="00000000">
      <w:pPr>
        <w:pBdr>
          <w:bottom w:val="single" w:sz="12" w:space="4" w:color="2E75B6"/>
        </w:pBdr>
        <w:spacing w:after="360"/>
        <w:jc w:val="center"/>
      </w:pPr>
      <w:r>
        <w:t xml:space="preserve"> </w:t>
      </w:r>
    </w:p>
    <w:p w14:paraId="45A1F015" w14:textId="77777777" w:rsidR="00270CBE" w:rsidRDefault="00000000">
      <w:pPr>
        <w:spacing w:before="360" w:after="240"/>
        <w:jc w:val="center"/>
      </w:pPr>
      <w:r>
        <w:rPr>
          <w:b/>
          <w:bCs/>
          <w:sz w:val="36"/>
          <w:szCs w:val="36"/>
        </w:rPr>
        <w:t>System rejestracji i zarządzania przychodnią weterynaryjną</w:t>
      </w:r>
    </w:p>
    <w:p w14:paraId="708426EC" w14:textId="77777777" w:rsidR="00270CBE" w:rsidRDefault="00000000">
      <w:pPr>
        <w:spacing w:after="360"/>
        <w:jc w:val="center"/>
      </w:pPr>
      <w:r>
        <w:rPr>
          <w:i/>
          <w:iCs/>
          <w:sz w:val="28"/>
          <w:szCs w:val="28"/>
        </w:rPr>
        <w:t>Architektura mikroserwisowa</w:t>
      </w:r>
    </w:p>
    <w:p w14:paraId="18D62F03" w14:textId="77777777" w:rsidR="00270CBE" w:rsidRDefault="00000000">
      <w:pPr>
        <w:pBdr>
          <w:bottom w:val="single" w:sz="12" w:space="4" w:color="2E75B6"/>
        </w:pBdr>
        <w:spacing w:after="240"/>
        <w:jc w:val="center"/>
      </w:pPr>
      <w:r>
        <w:t xml:space="preserve"> </w:t>
      </w:r>
    </w:p>
    <w:p w14:paraId="6BD6428E" w14:textId="77777777" w:rsidR="00270CBE" w:rsidRDefault="00000000">
      <w:pPr>
        <w:spacing w:before="1200" w:after="120"/>
      </w:pPr>
      <w:r>
        <w:rPr>
          <w:b/>
          <w:bCs/>
          <w:sz w:val="24"/>
          <w:szCs w:val="24"/>
        </w:rPr>
        <w:t>Autorzy:</w:t>
      </w:r>
    </w:p>
    <w:p w14:paraId="045FE0C9" w14:textId="77777777" w:rsidR="00E50FC7" w:rsidRDefault="00000000" w:rsidP="00E50FC7">
      <w:pPr>
        <w:spacing w:after="240"/>
        <w:rPr>
          <w:sz w:val="24"/>
          <w:szCs w:val="24"/>
        </w:rPr>
      </w:pPr>
      <w:r>
        <w:rPr>
          <w:sz w:val="24"/>
          <w:szCs w:val="24"/>
        </w:rPr>
        <w:t>Oliwia Kołacz, nr indeksu 83099</w:t>
      </w:r>
    </w:p>
    <w:p w14:paraId="01F49E62" w14:textId="5B5C7CB3" w:rsidR="00E50FC7" w:rsidRDefault="00E50FC7" w:rsidP="00E50FC7">
      <w:pPr>
        <w:spacing w:after="240"/>
        <w:rPr>
          <w:sz w:val="24"/>
          <w:szCs w:val="24"/>
        </w:rPr>
      </w:pPr>
      <w:r>
        <w:rPr>
          <w:sz w:val="24"/>
          <w:szCs w:val="24"/>
        </w:rPr>
        <w:t>Marek Kubiński, nr indeksu 82962</w:t>
      </w:r>
    </w:p>
    <w:p w14:paraId="189E3BC4" w14:textId="590DD015" w:rsidR="00270CBE" w:rsidRPr="00E50FC7" w:rsidRDefault="00000000" w:rsidP="00E50FC7">
      <w:p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Kierunek / Semestr / Grupa:</w:t>
      </w:r>
    </w:p>
    <w:p w14:paraId="0967995C" w14:textId="77777777" w:rsidR="00270CBE" w:rsidRDefault="00000000">
      <w:pPr>
        <w:spacing w:after="240"/>
      </w:pPr>
      <w:r>
        <w:rPr>
          <w:sz w:val="24"/>
          <w:szCs w:val="24"/>
        </w:rPr>
        <w:t>Informatyka / 5 / ININ5(hybryda)_PR1</w:t>
      </w:r>
    </w:p>
    <w:p w14:paraId="66731904" w14:textId="77777777" w:rsidR="00270CBE" w:rsidRDefault="00000000">
      <w:pPr>
        <w:spacing w:before="240" w:after="120"/>
      </w:pPr>
      <w:r>
        <w:rPr>
          <w:b/>
          <w:bCs/>
          <w:sz w:val="24"/>
          <w:szCs w:val="24"/>
        </w:rPr>
        <w:t>Prowadzący:</w:t>
      </w:r>
    </w:p>
    <w:p w14:paraId="689389F0" w14:textId="77777777" w:rsidR="00270CBE" w:rsidRDefault="00000000">
      <w:pPr>
        <w:spacing w:after="240"/>
      </w:pPr>
      <w:r>
        <w:rPr>
          <w:sz w:val="24"/>
          <w:szCs w:val="24"/>
        </w:rPr>
        <w:t>Andrzej Stojek</w:t>
      </w:r>
    </w:p>
    <w:p w14:paraId="7F1FB412" w14:textId="77777777" w:rsidR="00270CBE" w:rsidRDefault="00000000">
      <w:pPr>
        <w:spacing w:before="240" w:after="120"/>
      </w:pPr>
      <w:r>
        <w:rPr>
          <w:b/>
          <w:bCs/>
          <w:sz w:val="24"/>
          <w:szCs w:val="24"/>
        </w:rPr>
        <w:t>Data oddania:</w:t>
      </w:r>
    </w:p>
    <w:p w14:paraId="08C87D32" w14:textId="721F9FB5" w:rsidR="00657DC1" w:rsidRDefault="00657DC1" w:rsidP="00657DC1">
      <w:pPr>
        <w:spacing w:after="240"/>
      </w:pPr>
      <w:r>
        <w:rPr>
          <w:sz w:val="24"/>
          <w:szCs w:val="24"/>
        </w:rPr>
        <w:t>27 czerwca 2026</w:t>
      </w:r>
    </w:p>
    <w:p w14:paraId="45E9619A" w14:textId="77777777" w:rsidR="00270CBE" w:rsidRDefault="00000000">
      <w:pPr>
        <w:spacing w:before="1200"/>
        <w:jc w:val="center"/>
      </w:pPr>
      <w:r>
        <w:rPr>
          <w:i/>
          <w:iCs/>
        </w:rPr>
        <w:t>Gdańsk, 2026</w:t>
      </w:r>
    </w:p>
    <w:p w14:paraId="255222FE" w14:textId="77777777" w:rsidR="00270CBE" w:rsidRDefault="00000000">
      <w:r>
        <w:br w:type="page"/>
      </w:r>
    </w:p>
    <w:p w14:paraId="7A0C0000" w14:textId="77777777" w:rsidR="00270CBE" w:rsidRDefault="00000000">
      <w:pPr>
        <w:pStyle w:val="Nagwek1"/>
      </w:pPr>
      <w:r>
        <w:lastRenderedPageBreak/>
        <w:t>Spis treści</w:t>
      </w:r>
    </w:p>
    <w:p w14:paraId="7A0C0001" w14:textId="37617E24" w:rsidR="00270CBE" w:rsidRDefault="00000000">
      <w:pPr>
        <w:pStyle w:val="Spistreci1"/>
        <w:tabs>
          <w:tab w:val="right" w:leader="dot" w:pos="902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493335" w:history="1">
        <w:r w:rsidR="00270CBE">
          <w:rPr>
            <w:noProof/>
          </w:rPr>
          <w:t>1. Wprowadzenie</w:t>
        </w:r>
        <w:r w:rsidR="00270CBE">
          <w:rPr>
            <w:noProof/>
          </w:rPr>
          <w:tab/>
        </w:r>
        <w:r w:rsidR="00270CBE">
          <w:rPr>
            <w:noProof/>
          </w:rPr>
          <w:fldChar w:fldCharType="begin"/>
        </w:r>
        <w:r w:rsidR="00270CBE">
          <w:rPr>
            <w:noProof/>
          </w:rPr>
          <w:instrText xml:space="preserve"> PAGEREF _Toc231493335 \h </w:instrText>
        </w:r>
        <w:r w:rsidR="00270CBE">
          <w:rPr>
            <w:noProof/>
          </w:rPr>
        </w:r>
        <w:r w:rsidR="00270CBE">
          <w:rPr>
            <w:noProof/>
          </w:rPr>
          <w:fldChar w:fldCharType="separate"/>
        </w:r>
        <w:r w:rsidR="008C6363">
          <w:rPr>
            <w:noProof/>
          </w:rPr>
          <w:t>4</w:t>
        </w:r>
        <w:r w:rsidR="00270CBE">
          <w:rPr>
            <w:noProof/>
          </w:rPr>
          <w:fldChar w:fldCharType="end"/>
        </w:r>
      </w:hyperlink>
    </w:p>
    <w:p w14:paraId="7A0C0002" w14:textId="0D5F2513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36" w:history="1">
        <w:r>
          <w:rPr>
            <w:noProof/>
          </w:rPr>
          <w:t>1.1. Cel projektu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_Toc231493336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A0C0003" w14:textId="17EA3FC6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37" w:history="1">
        <w:r>
          <w:rPr>
            <w:noProof/>
          </w:rPr>
          <w:t>1.2. Zakres projektu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_Toc231493337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A0C0004" w14:textId="7F33FCFB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38" w:history="1">
        <w:r>
          <w:rPr>
            <w:noProof/>
          </w:rPr>
          <w:t>1.3. Definicje i skróty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_Toc231493338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A0C0005" w14:textId="42E920E3" w:rsidR="00270CBE" w:rsidRDefault="00270CBE">
      <w:pPr>
        <w:pStyle w:val="Spistreci1"/>
        <w:tabs>
          <w:tab w:val="right" w:leader="dot" w:pos="9026"/>
        </w:tabs>
        <w:rPr>
          <w:noProof/>
        </w:rPr>
      </w:pPr>
      <w:hyperlink w:anchor="_TocAdd_101" w:history="1">
        <w:r>
          <w:rPr>
            <w:noProof/>
          </w:rPr>
          <w:t>2. Analiza procesów biznesowych (BPMN)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_TocAdd_101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A0C0006" w14:textId="7552ECCA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277" w:history="1">
        <w:r>
          <w:rPr>
            <w:noProof/>
          </w:rPr>
          <w:t>2.1. Stan obecny (AS-IS)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_Toc231493277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A0C0007" w14:textId="503A0B9F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278" w:history="1">
        <w:r>
          <w:rPr>
            <w:noProof/>
          </w:rPr>
          <w:t>2.2. Stan docelowy (TO-BE)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_Toc231493278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A0C0008" w14:textId="76017FAD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Add_102" w:history="1">
        <w:r>
          <w:rPr>
            <w:noProof/>
          </w:rPr>
          <w:t>2.3. Mapowanie procesu na wymagania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_TocAdd_102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A0C0009" w14:textId="3EBB9DA6" w:rsidR="00270CBE" w:rsidRDefault="00270CBE">
      <w:pPr>
        <w:pStyle w:val="Spistreci1"/>
        <w:tabs>
          <w:tab w:val="right" w:leader="dot" w:pos="9026"/>
        </w:tabs>
        <w:rPr>
          <w:noProof/>
        </w:rPr>
      </w:pPr>
      <w:hyperlink w:anchor="_Toc231493279" w:history="1">
        <w:r>
          <w:rPr>
            <w:noProof/>
          </w:rPr>
          <w:t>3. Wymagania systemowe (SRS)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_Toc231493279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A0C000A" w14:textId="7A12C32B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285" w:history="1">
        <w:r>
          <w:rPr>
            <w:noProof/>
          </w:rPr>
          <w:t>3.1. Interesariusze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A0C000B" w14:textId="0338FDE4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280" w:history="1">
        <w:r>
          <w:rPr>
            <w:noProof/>
          </w:rPr>
          <w:t>3.2. Wymagania funkcjonalne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_Toc231493280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A0C000C" w14:textId="4B590701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281" w:history="1">
        <w:r>
          <w:rPr>
            <w:noProof/>
          </w:rPr>
          <w:t>3.3. Wymagania niefunkcjonalne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_Toc231493281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A0C000D" w14:textId="79E78FA9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Add_103" w:history="1">
        <w:r>
          <w:rPr>
            <w:noProof/>
          </w:rPr>
          <w:t>3.4. Macierz identyfikowalności wymagań (RTM)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_TocAdd_103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A0C000E" w14:textId="055F6659" w:rsidR="00270CBE" w:rsidRDefault="00270CBE">
      <w:pPr>
        <w:pStyle w:val="Spistreci1"/>
        <w:tabs>
          <w:tab w:val="right" w:leader="dot" w:pos="9026"/>
        </w:tabs>
        <w:rPr>
          <w:noProof/>
        </w:rPr>
      </w:pPr>
      <w:hyperlink w:anchor="_Toc231493284" w:history="1">
        <w:r>
          <w:rPr>
            <w:noProof/>
          </w:rPr>
          <w:t>4. Architektura systemu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_Toc231493284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7A0C000F" w14:textId="134B796E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286" w:history="1">
        <w:r>
          <w:rPr>
            <w:noProof/>
          </w:rPr>
          <w:t>4.1. Model C4 architektury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_Toc231493286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7A0C0010" w14:textId="7339A0F7" w:rsidR="00270CBE" w:rsidRDefault="00270CBE">
      <w:pPr>
        <w:pStyle w:val="Spistreci3"/>
        <w:tabs>
          <w:tab w:val="right" w:leader="dot" w:pos="9026"/>
        </w:tabs>
        <w:rPr>
          <w:noProof/>
        </w:rPr>
      </w:pPr>
      <w:hyperlink w:anchor="_Toc231493287" w:history="1">
        <w:r>
          <w:rPr>
            <w:noProof/>
          </w:rPr>
          <w:t>4.1.1. Poziom Context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_Toc231493287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7A0C0011" w14:textId="480D68F5" w:rsidR="00270CBE" w:rsidRDefault="00270CBE">
      <w:pPr>
        <w:pStyle w:val="Spistreci3"/>
        <w:tabs>
          <w:tab w:val="right" w:leader="dot" w:pos="9026"/>
        </w:tabs>
        <w:rPr>
          <w:noProof/>
        </w:rPr>
      </w:pPr>
      <w:hyperlink w:anchor="_Toc231493288" w:history="1">
        <w:r>
          <w:rPr>
            <w:noProof/>
          </w:rPr>
          <w:t>4.1.2. Poziom Container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7A0C0012" w14:textId="6A3BACDA" w:rsidR="00270CBE" w:rsidRDefault="00270CBE">
      <w:pPr>
        <w:pStyle w:val="Spistreci3"/>
        <w:tabs>
          <w:tab w:val="right" w:leader="dot" w:pos="9026"/>
        </w:tabs>
        <w:rPr>
          <w:noProof/>
        </w:rPr>
      </w:pPr>
      <w:hyperlink w:anchor="_Toc231493289" w:history="1">
        <w:r>
          <w:rPr>
            <w:noProof/>
          </w:rPr>
          <w:t>4.1.3. Poziom Component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_Toc231493289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7A0C0013" w14:textId="0905D29B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290" w:history="1">
        <w:r>
          <w:rPr>
            <w:noProof/>
          </w:rPr>
          <w:t>4.2. Komponenty systemu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7A0C0014" w14:textId="5D85FA3B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291" w:history="1">
        <w:r>
          <w:rPr>
            <w:noProof/>
          </w:rPr>
          <w:t>4.3. Uzasadnienie wyborów technologicznych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7A0C0015" w14:textId="0ACDA5E7" w:rsidR="00270CBE" w:rsidRDefault="00270CBE">
      <w:pPr>
        <w:pStyle w:val="Spistreci1"/>
        <w:tabs>
          <w:tab w:val="right" w:leader="dot" w:pos="9026"/>
        </w:tabs>
        <w:rPr>
          <w:noProof/>
        </w:rPr>
      </w:pPr>
      <w:hyperlink w:anchor="_Toc231493292" w:history="1">
        <w:r>
          <w:rPr>
            <w:noProof/>
          </w:rPr>
          <w:t>5. Modelowanie UML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7A0C0016" w14:textId="6BFE5E53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293" w:history="1">
        <w:r>
          <w:rPr>
            <w:noProof/>
          </w:rPr>
          <w:t>5.1. Diagram przypadków użycia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_Toc231493293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7A0C0017" w14:textId="702D48CA" w:rsidR="00270CBE" w:rsidRDefault="00270CBE">
      <w:pPr>
        <w:pStyle w:val="Spistreci3"/>
        <w:tabs>
          <w:tab w:val="right" w:leader="dot" w:pos="9026"/>
        </w:tabs>
        <w:rPr>
          <w:noProof/>
        </w:rPr>
      </w:pPr>
      <w:hyperlink w:anchor="_Toc231493294" w:history="1">
        <w:r>
          <w:rPr>
            <w:noProof/>
          </w:rPr>
          <w:t>Scenariusz UC-APPT-01: Rezerwacja wizyty online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_Toc231493294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7A0C0018" w14:textId="1C8A6ACD" w:rsidR="00270CBE" w:rsidRDefault="00270CBE">
      <w:pPr>
        <w:pStyle w:val="Spistreci3"/>
        <w:tabs>
          <w:tab w:val="right" w:leader="dot" w:pos="9026"/>
        </w:tabs>
        <w:rPr>
          <w:noProof/>
        </w:rPr>
      </w:pPr>
      <w:hyperlink w:anchor="_Toc231493295" w:history="1">
        <w:r>
          <w:rPr>
            <w:noProof/>
          </w:rPr>
          <w:t>Scenariusz UC-EMR-01: Utworzenie wpisu wizyty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_Toc231493295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7A0C0019" w14:textId="1C356487" w:rsidR="00270CBE" w:rsidRDefault="00270CBE">
      <w:pPr>
        <w:pStyle w:val="Spistreci3"/>
        <w:tabs>
          <w:tab w:val="right" w:leader="dot" w:pos="9026"/>
        </w:tabs>
        <w:rPr>
          <w:noProof/>
        </w:rPr>
      </w:pPr>
      <w:hyperlink w:anchor="_Toc231493296" w:history="1">
        <w:r>
          <w:rPr>
            <w:noProof/>
          </w:rPr>
          <w:t>Scenariusz UC-RX-01: Wystawienie e-recepty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_Toc231493296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7A0C001A" w14:textId="0827831A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297" w:history="1">
        <w:r>
          <w:rPr>
            <w:noProof/>
          </w:rPr>
          <w:t>5.2. Diagram klas (mod</w:t>
        </w:r>
        <w:r>
          <w:rPr>
            <w:noProof/>
          </w:rPr>
          <w:t>e</w:t>
        </w:r>
        <w:r>
          <w:rPr>
            <w:noProof/>
          </w:rPr>
          <w:t>l domenowy)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_Toc231493297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7A0C001B" w14:textId="365EE417" w:rsidR="00270CBE" w:rsidRDefault="00270CBE">
      <w:pPr>
        <w:pStyle w:val="Spistreci1"/>
        <w:tabs>
          <w:tab w:val="right" w:leader="dot" w:pos="9026"/>
        </w:tabs>
        <w:rPr>
          <w:noProof/>
        </w:rPr>
      </w:pPr>
      <w:hyperlink w:anchor="_Toc231493321" w:history="1">
        <w:r>
          <w:rPr>
            <w:noProof/>
          </w:rPr>
          <w:t>6. Projekt bazy danych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_Toc231493321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7A0C001C" w14:textId="32965872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22" w:history="1">
        <w:r>
          <w:rPr>
            <w:noProof/>
          </w:rPr>
          <w:t>6.1. Model ERD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_Toc231493322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7A0C001D" w14:textId="43D58CE8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23" w:history="1">
        <w:r>
          <w:rPr>
            <w:noProof/>
          </w:rPr>
          <w:t>6.2. Normalizacja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_Toc231493323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7A0C001E" w14:textId="6E796AAB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24" w:history="1">
        <w:r>
          <w:rPr>
            <w:noProof/>
          </w:rPr>
          <w:t>6.3. Opis tabel i relacji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_Toc231493324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7A0C001F" w14:textId="299D25BB" w:rsidR="00270CBE" w:rsidRDefault="00270CBE">
      <w:pPr>
        <w:pStyle w:val="Spistreci1"/>
        <w:tabs>
          <w:tab w:val="right" w:leader="dot" w:pos="9026"/>
        </w:tabs>
        <w:rPr>
          <w:noProof/>
        </w:rPr>
      </w:pPr>
      <w:hyperlink w:anchor="_Toc231493325" w:history="1">
        <w:r>
          <w:rPr>
            <w:noProof/>
          </w:rPr>
          <w:t>7. Bezpieczeństwo systemu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_Toc231493325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7A0C0020" w14:textId="51FC59B3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26" w:history="1">
        <w:r>
          <w:rPr>
            <w:noProof/>
          </w:rPr>
          <w:t>7.1. Model uwierzytelniania i autoryzacji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_Toc231493326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7A0C0021" w14:textId="7385AA52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27" w:history="1">
        <w:r>
          <w:rPr>
            <w:noProof/>
          </w:rPr>
          <w:t>7.2. Analiza zagrożeń (STRIDE)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_Toc231493327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7A0C0022" w14:textId="6C4E0536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28" w:history="1">
        <w:r>
          <w:rPr>
            <w:noProof/>
          </w:rPr>
          <w:t>7.3. Analiza ryzyka wg ISO 27005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7A0C0023" w14:textId="6E8390DE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29" w:history="1">
        <w:r>
          <w:rPr>
            <w:noProof/>
          </w:rPr>
          <w:t>7.4. Plan postępowania z ryzykiem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7A0C0024" w14:textId="2DBEF73E" w:rsidR="00270CBE" w:rsidRDefault="00270CBE">
      <w:pPr>
        <w:pStyle w:val="Spistreci1"/>
        <w:tabs>
          <w:tab w:val="right" w:leader="dot" w:pos="9026"/>
        </w:tabs>
        <w:rPr>
          <w:noProof/>
        </w:rPr>
      </w:pPr>
      <w:hyperlink w:anchor="_Toc231493330" w:history="1">
        <w:r>
          <w:rPr>
            <w:noProof/>
          </w:rPr>
          <w:t>8. Plan testów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_Toc231493330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7A0C0025" w14:textId="695340C7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31" w:history="1">
        <w:r>
          <w:rPr>
            <w:noProof/>
          </w:rPr>
          <w:t>8.1. Strategia testowania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_Toc231493331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7A0C0026" w14:textId="3AABA403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32" w:history="1">
        <w:r>
          <w:rPr>
            <w:noProof/>
          </w:rPr>
          <w:t>8.2. Scenariusze testowe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_Toc231493332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7A0C0027" w14:textId="0BA0CD98" w:rsidR="00270CBE" w:rsidRDefault="00270CBE">
      <w:pPr>
        <w:pStyle w:val="Spistreci2"/>
        <w:tabs>
          <w:tab w:val="right" w:leader="dot" w:pos="9026"/>
        </w:tabs>
        <w:rPr>
          <w:noProof/>
        </w:rPr>
      </w:pPr>
      <w:hyperlink w:anchor="_Toc231493333" w:history="1">
        <w:r>
          <w:rPr>
            <w:noProof/>
          </w:rPr>
          <w:t>8.3. Testy wydajnościowe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_Toc231493333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7A0C0028" w14:textId="099244E1" w:rsidR="00270CBE" w:rsidRDefault="00270CBE">
      <w:pPr>
        <w:pStyle w:val="Spistreci1"/>
        <w:tabs>
          <w:tab w:val="right" w:leader="dot" w:pos="9026"/>
        </w:tabs>
        <w:rPr>
          <w:noProof/>
        </w:rPr>
      </w:pPr>
      <w:hyperlink w:anchor="_Toc231493334" w:history="1">
        <w:r>
          <w:rPr>
            <w:noProof/>
          </w:rPr>
          <w:t>Bibliografia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_Toc231493334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47</w:t>
        </w:r>
        <w:r>
          <w:rPr>
            <w:noProof/>
          </w:rPr>
          <w:fldChar w:fldCharType="end"/>
        </w:r>
      </w:hyperlink>
    </w:p>
    <w:p w14:paraId="7A0C0029" w14:textId="1B04B0F9" w:rsidR="00270CBE" w:rsidRDefault="00270CBE">
      <w:pPr>
        <w:pStyle w:val="Spistreci1"/>
        <w:tabs>
          <w:tab w:val="right" w:leader="dot" w:pos="9026"/>
        </w:tabs>
        <w:rPr>
          <w:noProof/>
        </w:rPr>
      </w:pPr>
      <w:hyperlink w:anchor="_Zalacznik_A_Kod_zrodlowy" w:history="1">
        <w:r>
          <w:rPr>
            <w:noProof/>
          </w:rPr>
          <w:t>Załącznik A. Kod źródłowy – Appointment 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_Zalacznik_A_Kod_zrodlowy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C6363">
          <w:rPr>
            <w:noProof/>
          </w:rPr>
          <w:t>48</w:t>
        </w:r>
        <w:r>
          <w:rPr>
            <w:noProof/>
          </w:rPr>
          <w:fldChar w:fldCharType="end"/>
        </w:r>
      </w:hyperlink>
      <w:r w:rsidR="00000000">
        <w:fldChar w:fldCharType="end"/>
      </w:r>
    </w:p>
    <w:p w14:paraId="7A0CFFFF" w14:textId="77777777" w:rsidR="00270CBE" w:rsidRDefault="00000000">
      <w:r>
        <w:br w:type="page"/>
      </w:r>
    </w:p>
    <w:p w14:paraId="1AB0CCE8" w14:textId="77777777" w:rsidR="00270CBE" w:rsidRDefault="00000000">
      <w:pPr>
        <w:pStyle w:val="Nagwek1"/>
      </w:pPr>
      <w:bookmarkStart w:id="0" w:name="_Toc231493335"/>
      <w:r>
        <w:lastRenderedPageBreak/>
        <w:t>1. Wprowadzenie</w:t>
      </w:r>
      <w:bookmarkEnd w:id="0"/>
    </w:p>
    <w:p w14:paraId="5B991D9A" w14:textId="77777777" w:rsidR="00270CBE" w:rsidRDefault="00000000">
      <w:pPr>
        <w:spacing w:after="120"/>
        <w:jc w:val="both"/>
      </w:pPr>
      <w:r>
        <w:t>Niniejszy dokument przedstawia projekt systemu informatycznego dla przychodni weterynaryjnej. Obejmuje analizę procesów biznesowych, specyfikację wymagań, projekt architektury i modeli UML, projekt bazy danych, analizę bezpieczeństwa oraz plan testów.</w:t>
      </w:r>
    </w:p>
    <w:p w14:paraId="26105C7B" w14:textId="77777777" w:rsidR="00270CBE" w:rsidRDefault="00000000">
      <w:pPr>
        <w:pStyle w:val="Nagwek2"/>
      </w:pPr>
      <w:bookmarkStart w:id="1" w:name="_Toc231493336"/>
      <w:r>
        <w:t>1.1. Cel projektu</w:t>
      </w:r>
      <w:bookmarkEnd w:id="1"/>
    </w:p>
    <w:p w14:paraId="67872300" w14:textId="77777777" w:rsidR="00270CBE" w:rsidRDefault="00000000">
      <w:pPr>
        <w:spacing w:after="120"/>
        <w:jc w:val="both"/>
      </w:pPr>
      <w:r>
        <w:t>Celem projektu jest zaprojektowanie zintegrowanego systemu informatycznego, który zastąpi obecne, oparte na dokumentacji papierowej i rozproszonych narzędziach zarządzanie pracą przychodni weterynaryjnej. System ma usprawnić rejestrację wizyt, prowadzenie dokumentacji medycznej, wystawianie e-recept, zarządzanie magazynem leków oraz fakturowanie, a także umożliwić klientom samoobsługową rezerwację wizyt online. Do celów szczegółowych należą skrócenie czasu obsługi rejestracji, ograniczenie błędów wynikających z ręcznego wprowadzania danych, zapewnienie bezpieczeństwa i zgodności z RODO oraz umożliwienie skalowania systemu wraz ze wzrostem liczby klientów.</w:t>
      </w:r>
    </w:p>
    <w:p w14:paraId="66D9FB50" w14:textId="77777777" w:rsidR="00270CBE" w:rsidRDefault="00000000">
      <w:pPr>
        <w:pStyle w:val="Nagwek2"/>
      </w:pPr>
      <w:bookmarkStart w:id="2" w:name="_Toc231493337"/>
      <w:r>
        <w:t>1.2. Zakres projektu</w:t>
      </w:r>
      <w:bookmarkEnd w:id="2"/>
    </w:p>
    <w:p w14:paraId="24A76F08" w14:textId="77777777" w:rsidR="00270CBE" w:rsidRDefault="00000000">
      <w:pPr>
        <w:spacing w:after="120"/>
        <w:jc w:val="both"/>
      </w:pPr>
      <w:r>
        <w:t>Zakres projektu obejmuje analizę i projekt następujących obszarów funkcjonalnych: zarządzanie kontami klientów i pacjentów (zwierząt), rezerwację i obsługę wizyt, elektroniczną dokumentację medyczną, e-recepty, zarządzanie magazynem leków, fakturowanie oraz uwierzytelnianie i autoryzację użytkowników. System zaprojektowano w architekturze mikroserwisowej i zdarzeniowej, z osobną bazą danych dla każdego serwisu (database-per-service).</w:t>
      </w:r>
    </w:p>
    <w:p w14:paraId="437CEEE7" w14:textId="77777777" w:rsidR="00270CBE" w:rsidRDefault="00000000">
      <w:pPr>
        <w:spacing w:after="120"/>
        <w:jc w:val="both"/>
      </w:pPr>
      <w:r>
        <w:t>Poza zakresem projektu pozostają pełna księgowość finansowa przychodni, integracja z zewnętrznymi laboratoriami diagnostycznymi, natywne aplikacje mobilne oraz bramka płatności online. Dokument koncentruje się na fazie analizy i projektowania, nie obejmuje implementacji ani wdrożenia produkcyjnego.</w:t>
      </w:r>
    </w:p>
    <w:p w14:paraId="4ABFE4F8" w14:textId="77777777" w:rsidR="00270CBE" w:rsidRDefault="00000000">
      <w:pPr>
        <w:pStyle w:val="Nagwek2"/>
      </w:pPr>
      <w:bookmarkStart w:id="3" w:name="_Toc231493338"/>
      <w:r>
        <w:t>1.3. Definicje i skróty</w:t>
      </w:r>
      <w:bookmarkEnd w:id="3"/>
    </w:p>
    <w:p w14:paraId="7C12F0CB" w14:textId="77777777" w:rsidR="00270CBE" w:rsidRDefault="00000000">
      <w:pPr>
        <w:spacing w:after="80"/>
        <w:jc w:val="both"/>
      </w:pPr>
      <w:r>
        <w:t>W dokumencie stosowane są następujące skróty i terminy:</w:t>
      </w:r>
    </w:p>
    <w:p w14:paraId="741F7824" w14:textId="77777777" w:rsidR="00270CBE" w:rsidRDefault="00000000">
      <w:pPr>
        <w:spacing w:after="40"/>
        <w:ind w:left="1021" w:hanging="1021"/>
      </w:pPr>
      <w:r>
        <w:rPr>
          <w:b/>
          <w:bCs/>
        </w:rPr>
        <w:t>SRS</w:t>
      </w:r>
      <w:r>
        <w:t xml:space="preserve"> – specyfikacja wymagań oprogramowania (Software Requirements Specification)</w:t>
      </w:r>
    </w:p>
    <w:p w14:paraId="6F05DDE6" w14:textId="77777777" w:rsidR="00270CBE" w:rsidRDefault="00000000">
      <w:pPr>
        <w:spacing w:after="40"/>
        <w:ind w:left="1021" w:hanging="1021"/>
      </w:pPr>
      <w:r>
        <w:rPr>
          <w:b/>
          <w:bCs/>
        </w:rPr>
        <w:t>FR</w:t>
      </w:r>
      <w:r>
        <w:t xml:space="preserve"> – wymaganie funkcjonalne (Functional Requirement)</w:t>
      </w:r>
    </w:p>
    <w:p w14:paraId="4855C977" w14:textId="77777777" w:rsidR="00270CBE" w:rsidRDefault="00000000">
      <w:pPr>
        <w:spacing w:after="40"/>
        <w:ind w:left="1021" w:hanging="1021"/>
      </w:pPr>
      <w:r>
        <w:rPr>
          <w:b/>
          <w:bCs/>
        </w:rPr>
        <w:t>NFR</w:t>
      </w:r>
      <w:r>
        <w:t xml:space="preserve"> – wymaganie niefunkcjonalne (Non-Functional Requirement)</w:t>
      </w:r>
    </w:p>
    <w:p w14:paraId="4B93B912" w14:textId="77777777" w:rsidR="00270CBE" w:rsidRDefault="00000000">
      <w:pPr>
        <w:spacing w:after="40"/>
        <w:ind w:left="1021" w:hanging="1021"/>
      </w:pPr>
      <w:r>
        <w:rPr>
          <w:b/>
          <w:bCs/>
        </w:rPr>
        <w:t>RTM</w:t>
      </w:r>
      <w:r>
        <w:t xml:space="preserve"> – macierz identyfikowalności wymagań (Requirements Traceability Matrix)</w:t>
      </w:r>
    </w:p>
    <w:p w14:paraId="4AA22957" w14:textId="77777777" w:rsidR="00270CBE" w:rsidRDefault="00000000">
      <w:pPr>
        <w:spacing w:after="40"/>
        <w:ind w:left="1021" w:hanging="1021"/>
      </w:pPr>
      <w:r>
        <w:rPr>
          <w:b/>
          <w:bCs/>
        </w:rPr>
        <w:t>TC</w:t>
      </w:r>
      <w:r>
        <w:t xml:space="preserve"> – przypadek testowy (Test Case)</w:t>
      </w:r>
    </w:p>
    <w:p w14:paraId="79DB57D7" w14:textId="77777777" w:rsidR="00270CBE" w:rsidRDefault="00000000">
      <w:pPr>
        <w:spacing w:after="40"/>
        <w:ind w:left="1021" w:hanging="1021"/>
      </w:pPr>
      <w:r>
        <w:rPr>
          <w:b/>
          <w:bCs/>
        </w:rPr>
        <w:t>BPMN</w:t>
      </w:r>
      <w:r>
        <w:t xml:space="preserve"> – notacja modelowania procesów biznesowych (Business Process Model and Notation)</w:t>
      </w:r>
    </w:p>
    <w:p w14:paraId="30B60789" w14:textId="77777777" w:rsidR="00270CBE" w:rsidRDefault="00000000">
      <w:pPr>
        <w:spacing w:after="40"/>
        <w:ind w:left="1021" w:hanging="1021"/>
      </w:pPr>
      <w:r>
        <w:rPr>
          <w:b/>
          <w:bCs/>
        </w:rPr>
        <w:t>UML</w:t>
      </w:r>
      <w:r>
        <w:t xml:space="preserve"> – ujednolicony język modelowania (Unified Modeling Language)</w:t>
      </w:r>
    </w:p>
    <w:p w14:paraId="2F30AC80" w14:textId="77777777" w:rsidR="00270CBE" w:rsidRDefault="00000000">
      <w:pPr>
        <w:spacing w:after="40"/>
        <w:ind w:left="1021" w:hanging="1021"/>
      </w:pPr>
      <w:r>
        <w:rPr>
          <w:b/>
          <w:bCs/>
        </w:rPr>
        <w:t>C4</w:t>
      </w:r>
      <w:r>
        <w:t xml:space="preserve"> – model architektury w czterech poziomach (Context, Container, Component, Code)</w:t>
      </w:r>
    </w:p>
    <w:p w14:paraId="280CFCAE" w14:textId="77777777" w:rsidR="00270CBE" w:rsidRDefault="00000000">
      <w:pPr>
        <w:spacing w:after="40"/>
        <w:ind w:left="1021" w:hanging="1021"/>
      </w:pPr>
      <w:r>
        <w:rPr>
          <w:b/>
          <w:bCs/>
        </w:rPr>
        <w:t>ERD</w:t>
      </w:r>
      <w:r>
        <w:t xml:space="preserve"> – diagram związków encji (Entity-Relationship Diagram)</w:t>
      </w:r>
    </w:p>
    <w:p w14:paraId="5D38C958" w14:textId="77777777" w:rsidR="00270CBE" w:rsidRDefault="00000000">
      <w:pPr>
        <w:spacing w:after="40"/>
        <w:ind w:left="1021" w:hanging="1021"/>
      </w:pPr>
      <w:r>
        <w:rPr>
          <w:b/>
          <w:bCs/>
        </w:rPr>
        <w:t>DDD</w:t>
      </w:r>
      <w:r>
        <w:t xml:space="preserve"> – projektowanie dziedzinowe (Domain-Driven Design)</w:t>
      </w:r>
    </w:p>
    <w:p w14:paraId="7B8FCA87" w14:textId="77777777" w:rsidR="00270CBE" w:rsidRDefault="00000000">
      <w:pPr>
        <w:spacing w:after="40"/>
        <w:ind w:left="1021" w:hanging="1021"/>
      </w:pPr>
      <w:r>
        <w:rPr>
          <w:b/>
          <w:bCs/>
        </w:rPr>
        <w:t>RBAC</w:t>
      </w:r>
      <w:r>
        <w:t xml:space="preserve"> – kontrola dostępu oparta na rolach (Role-Based Access Control)</w:t>
      </w:r>
    </w:p>
    <w:p w14:paraId="3F6EDC10" w14:textId="77777777" w:rsidR="00270CBE" w:rsidRDefault="00000000">
      <w:pPr>
        <w:spacing w:after="40"/>
        <w:ind w:left="1021" w:hanging="1021"/>
      </w:pPr>
      <w:r>
        <w:rPr>
          <w:b/>
          <w:bCs/>
        </w:rPr>
        <w:t>2FA</w:t>
      </w:r>
      <w:r>
        <w:t xml:space="preserve"> – uwierzytelnianie dwuskładnikowe (Two-Factor Authentication)</w:t>
      </w:r>
    </w:p>
    <w:p w14:paraId="766B7431" w14:textId="77777777" w:rsidR="00270CBE" w:rsidRDefault="00000000">
      <w:pPr>
        <w:spacing w:after="40"/>
        <w:ind w:left="1021" w:hanging="1021"/>
      </w:pPr>
      <w:r>
        <w:rPr>
          <w:b/>
          <w:bCs/>
        </w:rPr>
        <w:t>TOTP</w:t>
      </w:r>
      <w:r>
        <w:t xml:space="preserve"> – jednorazowe hasło czasowe (Time-Based One-Time Password)</w:t>
      </w:r>
    </w:p>
    <w:p w14:paraId="4EC68545" w14:textId="77777777" w:rsidR="00270CBE" w:rsidRDefault="00000000">
      <w:pPr>
        <w:spacing w:after="40"/>
        <w:ind w:left="1021" w:hanging="1021"/>
      </w:pPr>
      <w:r>
        <w:rPr>
          <w:b/>
          <w:bCs/>
        </w:rPr>
        <w:t>JWT</w:t>
      </w:r>
      <w:r>
        <w:t xml:space="preserve"> – token sieciowy JSON (JSON Web Token)</w:t>
      </w:r>
    </w:p>
    <w:p w14:paraId="2BDF52B1" w14:textId="77777777" w:rsidR="00270CBE" w:rsidRDefault="00000000">
      <w:pPr>
        <w:spacing w:after="40"/>
        <w:ind w:left="1021" w:hanging="1021"/>
      </w:pPr>
      <w:r>
        <w:rPr>
          <w:b/>
          <w:bCs/>
        </w:rPr>
        <w:t>OIDC</w:t>
      </w:r>
      <w:r>
        <w:t xml:space="preserve"> – protokół OpenID Connect</w:t>
      </w:r>
    </w:p>
    <w:p w14:paraId="754FE60A" w14:textId="77777777" w:rsidR="00270CBE" w:rsidRDefault="00000000">
      <w:pPr>
        <w:spacing w:after="40"/>
        <w:ind w:left="1021" w:hanging="1021"/>
      </w:pPr>
      <w:r>
        <w:rPr>
          <w:b/>
          <w:bCs/>
        </w:rPr>
        <w:t>RODO</w:t>
      </w:r>
      <w:r>
        <w:t xml:space="preserve"> – ogólne rozporządzenie o ochronie danych osobowych (UE 2016/679)</w:t>
      </w:r>
    </w:p>
    <w:p w14:paraId="2BBAD3BA" w14:textId="77777777" w:rsidR="00270CBE" w:rsidRDefault="00000000">
      <w:pPr>
        <w:spacing w:after="40"/>
        <w:ind w:left="1021" w:hanging="1021"/>
      </w:pPr>
      <w:r>
        <w:rPr>
          <w:b/>
          <w:bCs/>
        </w:rPr>
        <w:t>EMR</w:t>
      </w:r>
      <w:r>
        <w:t xml:space="preserve"> – elektroniczna dokumentacja medyczna (Electronic Medical Record)</w:t>
      </w:r>
    </w:p>
    <w:p w14:paraId="4178608E" w14:textId="77777777" w:rsidR="00270CBE" w:rsidRDefault="00000000">
      <w:pPr>
        <w:spacing w:after="40"/>
        <w:ind w:left="1021" w:hanging="1021"/>
      </w:pPr>
      <w:r>
        <w:rPr>
          <w:b/>
          <w:bCs/>
        </w:rPr>
        <w:lastRenderedPageBreak/>
        <w:t>API</w:t>
      </w:r>
      <w:r>
        <w:t xml:space="preserve"> – interfejs programistyczny aplikacji (Application Programming Interface)</w:t>
      </w:r>
    </w:p>
    <w:p w14:paraId="709BCAAB" w14:textId="77777777" w:rsidR="00270CBE" w:rsidRDefault="00000000">
      <w:pPr>
        <w:spacing w:after="40"/>
        <w:ind w:left="1021" w:hanging="1021"/>
      </w:pPr>
      <w:r>
        <w:rPr>
          <w:b/>
          <w:bCs/>
        </w:rPr>
        <w:t>TLS</w:t>
      </w:r>
      <w:r>
        <w:t xml:space="preserve"> – protokół zabezpieczania transmisji (Transport Layer Security)</w:t>
      </w:r>
    </w:p>
    <w:p w14:paraId="1B9CBA8D" w14:textId="77777777" w:rsidR="00270CBE" w:rsidRDefault="00000000">
      <w:pPr>
        <w:spacing w:after="40"/>
        <w:ind w:left="1021" w:hanging="1021"/>
      </w:pPr>
      <w:r>
        <w:rPr>
          <w:b/>
          <w:bCs/>
        </w:rPr>
        <w:t>AES</w:t>
      </w:r>
      <w:r>
        <w:t xml:space="preserve"> – standard szyfrowania danych (Advanced Encryption Standard)</w:t>
      </w:r>
    </w:p>
    <w:p w14:paraId="7218B4FB" w14:textId="77777777" w:rsidR="00270CBE" w:rsidRDefault="00000000">
      <w:pPr>
        <w:spacing w:after="40"/>
        <w:ind w:left="1021" w:hanging="1021"/>
      </w:pPr>
      <w:r>
        <w:rPr>
          <w:b/>
          <w:bCs/>
        </w:rPr>
        <w:t>SLA</w:t>
      </w:r>
      <w:r>
        <w:t xml:space="preserve"> – umowa o gwarantowanym poziomie usług (Service Level Agreement)</w:t>
      </w:r>
    </w:p>
    <w:p w14:paraId="7A2D76C8" w14:textId="77777777" w:rsidR="00270CBE" w:rsidRDefault="00000000">
      <w:pPr>
        <w:spacing w:after="40"/>
        <w:ind w:left="1021" w:hanging="1021"/>
      </w:pPr>
      <w:r>
        <w:rPr>
          <w:b/>
          <w:bCs/>
        </w:rPr>
        <w:t>STRIDE</w:t>
      </w:r>
      <w:r>
        <w:t xml:space="preserve"> – metoda klasyfikacji zagrożeń (Spoofing, Tampering, Repudiation, Information Disclosure, Denial of Service, Elevation of Privilege)</w:t>
      </w:r>
    </w:p>
    <w:p w14:paraId="1B30D78A" w14:textId="728F32E1" w:rsidR="008A232B" w:rsidRDefault="00000000">
      <w:pPr>
        <w:spacing w:after="40"/>
        <w:ind w:left="1021" w:hanging="1021"/>
      </w:pPr>
      <w:r>
        <w:rPr>
          <w:b/>
          <w:bCs/>
        </w:rPr>
        <w:t>ISO/IEC 27005</w:t>
      </w:r>
      <w:r>
        <w:t xml:space="preserve"> – norma zarządzania ryzykiem w bezpieczeństwie informacji</w:t>
      </w:r>
    </w:p>
    <w:p w14:paraId="677AF17D" w14:textId="1BEED0F8" w:rsidR="00270CBE" w:rsidRDefault="008A232B" w:rsidP="008A232B">
      <w:r>
        <w:br w:type="page"/>
      </w:r>
    </w:p>
    <w:p w14:paraId="5B154024" w14:textId="77777777" w:rsidR="005E6706" w:rsidRDefault="00000000">
      <w:pPr>
        <w:pStyle w:val="Nagwek1"/>
        <w:pageBreakBefore/>
      </w:pPr>
      <w:bookmarkStart w:id="4" w:name="_TocAdd_101"/>
      <w:r>
        <w:lastRenderedPageBreak/>
        <w:t>2. Analiza procesów biznesowych (BPMN)</w:t>
      </w:r>
      <w:bookmarkEnd w:id="4"/>
    </w:p>
    <w:p w14:paraId="594A850F" w14:textId="77777777" w:rsidR="00270CBE" w:rsidRDefault="00000000">
      <w:pPr>
        <w:pStyle w:val="Nagwek2"/>
      </w:pPr>
      <w:bookmarkStart w:id="5" w:name="_Toc231493277"/>
      <w:r>
        <w:t>2.1. Stan obecny (AS-IS)</w:t>
      </w:r>
      <w:bookmarkEnd w:id="5"/>
    </w:p>
    <w:p w14:paraId="1ADF8471" w14:textId="2A34E7C7" w:rsidR="00270CBE" w:rsidRDefault="00000000">
      <w:pPr>
        <w:spacing w:after="120"/>
        <w:jc w:val="both"/>
      </w:pPr>
      <w:r>
        <w:t>Jako proces referencyjny wybrano „Rezerwację wizyty”. Jest to proces wykonywany najczęściej (5–20 razy dziennie), angażujący kilku interesariuszy (klient, recepcja) i mający bezpośredni wpływ na zadowolenie klientów oraz przepustowość przychodni. Diagram BPMN przedstawia obecny przebieg procesu w przychodni nieposiadającej zintegrowanego systemu informatycznego.</w:t>
      </w:r>
    </w:p>
    <w:p w14:paraId="1C933259" w14:textId="77777777" w:rsidR="008A232B" w:rsidRDefault="008A232B">
      <w:pPr>
        <w:spacing w:after="120"/>
        <w:jc w:val="both"/>
      </w:pPr>
    </w:p>
    <w:p w14:paraId="75EBFED0" w14:textId="77777777" w:rsidR="00270CBE" w:rsidRDefault="005C2309">
      <w:pPr>
        <w:spacing w:before="120" w:after="60"/>
        <w:jc w:val="center"/>
      </w:pPr>
      <w:r>
        <w:rPr>
          <w:noProof/>
        </w:rPr>
        <w:drawing>
          <wp:inline distT="0" distB="0" distL="0" distR="0" wp14:anchorId="08242144" wp14:editId="51E52B26">
            <wp:extent cx="5546762" cy="5181600"/>
            <wp:effectExtent l="0" t="0" r="3175" b="0"/>
            <wp:docPr id="9272624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62428" name="Obraz 927262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846" cy="51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C4B0" w14:textId="536B1EE2" w:rsidR="008A232B" w:rsidRDefault="00000000" w:rsidP="008A232B">
      <w:pPr>
        <w:spacing w:before="120"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Rysunek 1. Proces „Rezerwacja wizyty” – stan obecny (AS-IS).</w:t>
      </w:r>
    </w:p>
    <w:p w14:paraId="5C0376F7" w14:textId="53D56B4E" w:rsidR="008A232B" w:rsidRDefault="008A232B">
      <w:pPr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br w:type="page"/>
      </w:r>
    </w:p>
    <w:p w14:paraId="0BF7C9CF" w14:textId="444C688B" w:rsidR="00270CBE" w:rsidRDefault="00000000">
      <w:pPr>
        <w:spacing w:after="120"/>
      </w:pPr>
      <w:r>
        <w:rPr>
          <w:b/>
          <w:bCs/>
        </w:rPr>
        <w:lastRenderedPageBreak/>
        <w:t>Zidentyfikowane problemy procesu AS-IS</w:t>
      </w:r>
    </w:p>
    <w:p w14:paraId="3C05C924" w14:textId="77777777" w:rsidR="00270CBE" w:rsidRDefault="00000000">
      <w:pPr>
        <w:pStyle w:val="Akapitzlist"/>
        <w:numPr>
          <w:ilvl w:val="0"/>
          <w:numId w:val="3"/>
        </w:numPr>
        <w:spacing w:after="60"/>
      </w:pPr>
      <w:r>
        <w:t>Dostępność tylko w godzinach pracy recepcji – klient próbujący zarezerwować wizytę wieczorem lub w niedzielę nie ma takiej możliwości i często rezygnuje lub wybiera konkurencję.</w:t>
      </w:r>
    </w:p>
    <w:p w14:paraId="450233BC" w14:textId="77777777" w:rsidR="00270CBE" w:rsidRDefault="00000000">
      <w:pPr>
        <w:pStyle w:val="Akapitzlist"/>
        <w:numPr>
          <w:ilvl w:val="0"/>
          <w:numId w:val="3"/>
        </w:numPr>
        <w:spacing w:after="60"/>
      </w:pPr>
      <w:r>
        <w:t>Brak blokady slotu w kalendarzu Google – jeśli dwie osoby z recepcji obsługują równocześnie dwóch klientów, mogą zarezerwować ten sam termin (ryzyko race condition).</w:t>
      </w:r>
    </w:p>
    <w:p w14:paraId="00877BFB" w14:textId="77777777" w:rsidR="00270CBE" w:rsidRDefault="00000000">
      <w:pPr>
        <w:pStyle w:val="Akapitzlist"/>
        <w:numPr>
          <w:ilvl w:val="0"/>
          <w:numId w:val="3"/>
        </w:numPr>
        <w:spacing w:after="60"/>
      </w:pPr>
      <w:r>
        <w:t>Podwójne wprowadzanie danych – te same informacje o kliencie i zwierzęciu zapisywane są ręcznie w notesie (skrócony zapis) i przepisywane do arkusza Excel (pełne dane), co prowadzi do niespójności.</w:t>
      </w:r>
    </w:p>
    <w:p w14:paraId="68AC0700" w14:textId="77777777" w:rsidR="00270CBE" w:rsidRDefault="00000000">
      <w:pPr>
        <w:pStyle w:val="Akapitzlist"/>
        <w:numPr>
          <w:ilvl w:val="0"/>
          <w:numId w:val="3"/>
        </w:numPr>
        <w:spacing w:after="60"/>
      </w:pPr>
      <w:r>
        <w:t>Wzrokowe wyszukiwanie wolnego terminu w kalendarzu – pracochłonne i podatne na pomyłki przy gęsto wypełnionym grafiku.</w:t>
      </w:r>
    </w:p>
    <w:p w14:paraId="2A957B65" w14:textId="50E852B0" w:rsidR="00270CBE" w:rsidRDefault="00000000">
      <w:pPr>
        <w:pStyle w:val="Akapitzlist"/>
        <w:numPr>
          <w:ilvl w:val="0"/>
          <w:numId w:val="3"/>
        </w:numPr>
        <w:spacing w:after="60"/>
      </w:pPr>
      <w:r>
        <w:t>Brak walidacji danych klienta – błędne numery telefonów, błędy w imionach zwierząt, brak weryfikacji zgód RODO.</w:t>
      </w:r>
    </w:p>
    <w:p w14:paraId="43ABA250" w14:textId="77777777" w:rsidR="00270CBE" w:rsidRDefault="00000000">
      <w:pPr>
        <w:pStyle w:val="Akapitzlist"/>
        <w:numPr>
          <w:ilvl w:val="0"/>
          <w:numId w:val="3"/>
        </w:numPr>
        <w:spacing w:after="60"/>
      </w:pPr>
      <w:r>
        <w:t>Negocjacja terminu jako interakcja głosowa – wydłuża czas rozmowy telefonicznej (średnio 3 minuty na rezerwację).</w:t>
      </w:r>
    </w:p>
    <w:p w14:paraId="2A7EC1FD" w14:textId="77777777" w:rsidR="00270CBE" w:rsidRDefault="00000000">
      <w:pPr>
        <w:pStyle w:val="Akapitzlist"/>
        <w:numPr>
          <w:ilvl w:val="0"/>
          <w:numId w:val="3"/>
        </w:numPr>
        <w:spacing w:after="60"/>
      </w:pPr>
      <w:r>
        <w:t>Brak automatycznego potwierdzenia – klient zapisuje termin ręcznie na kartce lub w swoim kalendarzu, co generuje błędy i nieobecności.</w:t>
      </w:r>
    </w:p>
    <w:p w14:paraId="194A81CC" w14:textId="77777777" w:rsidR="008A232B" w:rsidRDefault="008A232B" w:rsidP="008A232B">
      <w:pPr>
        <w:pStyle w:val="Akapitzlist"/>
        <w:spacing w:after="60"/>
        <w:ind w:left="720"/>
      </w:pPr>
    </w:p>
    <w:p w14:paraId="5BE4C21A" w14:textId="58B70CCB" w:rsidR="008A232B" w:rsidRDefault="00000000">
      <w:pPr>
        <w:spacing w:after="120"/>
        <w:jc w:val="both"/>
      </w:pPr>
      <w:r>
        <w:t>Łączny czas obsługi pojedynczej rezerwacji telefonicznej: średnio 3–5 minut po stronie recepcji. Przy 200 rezerwacjach tygodniowo daje to 10–17 godzin pracy recepcji wyłącznie na rejestrację wizyt.</w:t>
      </w:r>
    </w:p>
    <w:p w14:paraId="7DA5B253" w14:textId="09B7CFF4" w:rsidR="00270CBE" w:rsidRDefault="008A232B" w:rsidP="008A232B">
      <w:r>
        <w:br w:type="page"/>
      </w:r>
    </w:p>
    <w:p w14:paraId="71F74C50" w14:textId="77777777" w:rsidR="00270CBE" w:rsidRDefault="00000000">
      <w:pPr>
        <w:pStyle w:val="Nagwek2"/>
      </w:pPr>
      <w:bookmarkStart w:id="6" w:name="_Toc231493278"/>
      <w:r>
        <w:lastRenderedPageBreak/>
        <w:t>2.2. Stan docelowy (TO-BE)</w:t>
      </w:r>
      <w:bookmarkEnd w:id="6"/>
    </w:p>
    <w:p w14:paraId="37379658" w14:textId="25298F1D" w:rsidR="00270CBE" w:rsidRDefault="00000000">
      <w:pPr>
        <w:spacing w:after="120"/>
        <w:jc w:val="both"/>
      </w:pPr>
      <w:r>
        <w:t xml:space="preserve">Proponowany docelowy proces rezerwacji wizyty wykorzystuje portal kliencki dostępny 24/7, w którym klient samodzielnie przechodzi przez proces rezerwacji, a system zapewnia blokadę slotu i automatyczne potwierdzenie. Recepcja jest angażowana tylko w obsłudze klientów preferujących kanał telefoniczny (proces analogiczny, lecz z recepcją wykonującą te same kroki w panelu administracyjnym). </w:t>
      </w:r>
    </w:p>
    <w:p w14:paraId="1DA4F588" w14:textId="77777777" w:rsidR="00270CB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34AEB16" wp14:editId="1E071024">
            <wp:extent cx="5493575" cy="7077308"/>
            <wp:effectExtent l="0" t="0" r="5715" b="0"/>
            <wp:docPr id="1508219000" name="Obraz 150821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505" cy="719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2205" w14:textId="4C801D5F" w:rsidR="008A232B" w:rsidRDefault="00000000">
      <w:pPr>
        <w:spacing w:before="120"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Rysunek 2. Proces „Rezerwacja wizyty” – stan docelowy (TO-BE).</w:t>
      </w:r>
    </w:p>
    <w:p w14:paraId="69F39D53" w14:textId="77777777" w:rsidR="008A232B" w:rsidRDefault="008A232B">
      <w:pPr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br w:type="page"/>
      </w:r>
    </w:p>
    <w:p w14:paraId="0A9335B5" w14:textId="77777777" w:rsidR="00270CBE" w:rsidRDefault="00270CBE">
      <w:pPr>
        <w:spacing w:before="120" w:after="240"/>
        <w:jc w:val="center"/>
      </w:pPr>
    </w:p>
    <w:p w14:paraId="3906979B" w14:textId="77777777" w:rsidR="00270CBE" w:rsidRDefault="00000000">
      <w:pPr>
        <w:spacing w:after="120"/>
      </w:pPr>
      <w:r>
        <w:rPr>
          <w:b/>
          <w:bCs/>
        </w:rPr>
        <w:t>Kluczowe usprawnienia i punkty automatyzacji</w:t>
      </w:r>
    </w:p>
    <w:p w14:paraId="4CF2F9DD" w14:textId="77777777" w:rsidR="00270CBE" w:rsidRDefault="00000000">
      <w:pPr>
        <w:pStyle w:val="Akapitzlist"/>
        <w:numPr>
          <w:ilvl w:val="0"/>
          <w:numId w:val="4"/>
        </w:numPr>
        <w:spacing w:after="60"/>
      </w:pPr>
      <w:r>
        <w:t>Dostępność 24/7 – portal kliencki dostępny przez całą dobę z dowolnej przeglądarki, eliminacja zależności od godzin pracy recepcji.</w:t>
      </w:r>
    </w:p>
    <w:p w14:paraId="206863FC" w14:textId="45794C63" w:rsidR="00270CBE" w:rsidRDefault="00650A87">
      <w:pPr>
        <w:pStyle w:val="Akapitzlist"/>
        <w:numPr>
          <w:ilvl w:val="0"/>
          <w:numId w:val="4"/>
        </w:numPr>
        <w:spacing w:after="60"/>
      </w:pPr>
      <w:r>
        <w:t>Blokada slotu na 5 minut – mechanizm zapewniający, że po wybraniu terminu przez klienta nie zostanie on jednocześnie zarezerwowany przez inną osobę (rozwiązuje problem race conditions). Jeśli klient nie potwierdzi rezerwacji w ciągu 5 minut, blokada wygasa, a termin automatycznie wraca do puli dostępnych terminów. Zostało to zamodelowane jako wyjątek (zdarzenie czasowe) na diagramie TO-BE.</w:t>
      </w:r>
    </w:p>
    <w:p w14:paraId="5FD08613" w14:textId="77777777" w:rsidR="00270CBE" w:rsidRDefault="00000000">
      <w:pPr>
        <w:pStyle w:val="Akapitzlist"/>
        <w:numPr>
          <w:ilvl w:val="0"/>
          <w:numId w:val="4"/>
        </w:numPr>
        <w:spacing w:after="60"/>
      </w:pPr>
      <w:r>
        <w:t>Pojedyncze źródło prawdy – dane klienta, zwierzęcia i wizyty zapisywane jednocześnie w bazie danych, eliminacja podwójnego wprowadzania.</w:t>
      </w:r>
    </w:p>
    <w:p w14:paraId="5DB46456" w14:textId="77777777" w:rsidR="00270CBE" w:rsidRDefault="00000000">
      <w:pPr>
        <w:pStyle w:val="Akapitzlist"/>
        <w:numPr>
          <w:ilvl w:val="0"/>
          <w:numId w:val="4"/>
        </w:numPr>
        <w:spacing w:after="60"/>
      </w:pPr>
      <w:r>
        <w:t>Walidacja danych w czasie rzeczywistym – format e-maila, numer telefonu, obowiązkowe zgody RODO weryfikowane natychmiast.</w:t>
      </w:r>
    </w:p>
    <w:p w14:paraId="6C7A247C" w14:textId="77777777" w:rsidR="00270CBE" w:rsidRDefault="00000000">
      <w:pPr>
        <w:pStyle w:val="Akapitzlist"/>
        <w:numPr>
          <w:ilvl w:val="0"/>
          <w:numId w:val="4"/>
        </w:numPr>
        <w:spacing w:after="60"/>
      </w:pPr>
      <w:r>
        <w:t>Inteligentne dopasowanie terminów – system uwzględnia grafik personelu, urlopy i czas trwania wybranego typu wizyty.</w:t>
      </w:r>
    </w:p>
    <w:p w14:paraId="24D6A2CF" w14:textId="77777777" w:rsidR="00270CBE" w:rsidRDefault="00000000">
      <w:pPr>
        <w:pStyle w:val="Akapitzlist"/>
        <w:numPr>
          <w:ilvl w:val="0"/>
          <w:numId w:val="4"/>
        </w:numPr>
        <w:spacing w:after="60"/>
      </w:pPr>
      <w:r>
        <w:t>Automatyczne potwierdzenie e-mail z odnośnikiem do szczegółów rezerwacji – eliminuje pomyłki klienta przy zapisywaniu terminu.</w:t>
      </w:r>
    </w:p>
    <w:p w14:paraId="5930991E" w14:textId="2A5E99F6" w:rsidR="00270CBE" w:rsidRDefault="00000000">
      <w:pPr>
        <w:pStyle w:val="Akapitzlist"/>
        <w:numPr>
          <w:ilvl w:val="0"/>
          <w:numId w:val="4"/>
        </w:numPr>
        <w:spacing w:after="60"/>
      </w:pPr>
      <w:r>
        <w:t>Logowanie operacji rezerwacji – każda operacja jest zapisana w logach aplikacyjnych z timestampem i identyfikatorem użytkownika dla potrzeb bezpieczeństwa i zgodności.</w:t>
      </w:r>
    </w:p>
    <w:p w14:paraId="41ADA620" w14:textId="77777777" w:rsidR="00270CBE" w:rsidRDefault="00000000">
      <w:pPr>
        <w:pStyle w:val="Nagwek2"/>
      </w:pPr>
      <w:bookmarkStart w:id="7" w:name="_TocAdd_102"/>
      <w:r>
        <w:t>2.3. Mapowanie procesu na wymagania</w:t>
      </w:r>
      <w:bookmarkEnd w:id="7"/>
    </w:p>
    <w:p w14:paraId="7E45605D" w14:textId="2EEBEEBF" w:rsidR="00270CBE" w:rsidRDefault="00000000">
      <w:pPr>
        <w:spacing w:after="120"/>
        <w:jc w:val="both"/>
      </w:pPr>
      <w:r>
        <w:t>Poniższa tabela przedstawia kroki i punkty automatyzacji docelowego procesu (TO-BE) oraz odpowiadające im wymagania systemowe zdefiniowane w rozdziale 3.</w:t>
      </w:r>
    </w:p>
    <w:tbl>
      <w:tblPr>
        <w:tblW w:w="9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2"/>
        <w:gridCol w:w="3689"/>
      </w:tblGrid>
      <w:tr w:rsidR="00270CBE" w14:paraId="299C127F" w14:textId="77777777" w:rsidTr="00687A94">
        <w:trPr>
          <w:trHeight w:val="247"/>
          <w:tblHeader/>
        </w:trPr>
        <w:tc>
          <w:tcPr>
            <w:tcW w:w="5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8DB4" w14:textId="77777777" w:rsidR="00270CBE" w:rsidRDefault="00000000">
            <w:r>
              <w:rPr>
                <w:b/>
                <w:bCs/>
              </w:rPr>
              <w:t>Krok procesu / punkt automatyzacji (TO-BE)</w:t>
            </w:r>
          </w:p>
        </w:tc>
        <w:tc>
          <w:tcPr>
            <w:tcW w:w="3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809A" w14:textId="77777777" w:rsidR="00270CBE" w:rsidRDefault="00000000">
            <w:r>
              <w:rPr>
                <w:b/>
                <w:bCs/>
              </w:rPr>
              <w:t>Realizowane wymagania</w:t>
            </w:r>
          </w:p>
        </w:tc>
      </w:tr>
      <w:tr w:rsidR="00270CBE" w14:paraId="2D793FC0" w14:textId="77777777" w:rsidTr="00687A94">
        <w:trPr>
          <w:trHeight w:val="518"/>
        </w:trPr>
        <w:tc>
          <w:tcPr>
            <w:tcW w:w="5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6BAD" w14:textId="77777777" w:rsidR="00270CBE" w:rsidRDefault="00000000">
            <w:r>
              <w:t>Otwarcie portalu rezerwacji dostępnego całą dobę (24/7), niezależnie od godzin pracy recepcji</w:t>
            </w:r>
          </w:p>
        </w:tc>
        <w:tc>
          <w:tcPr>
            <w:tcW w:w="3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FE9E" w14:textId="77777777" w:rsidR="00270CBE" w:rsidRDefault="00000000">
            <w:r>
              <w:t>FR-APPT-001</w:t>
            </w:r>
          </w:p>
        </w:tc>
      </w:tr>
      <w:tr w:rsidR="00270CBE" w14:paraId="7143A9FC" w14:textId="77777777" w:rsidTr="00687A94">
        <w:trPr>
          <w:trHeight w:val="247"/>
        </w:trPr>
        <w:tc>
          <w:tcPr>
            <w:tcW w:w="5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98F7" w14:textId="77777777" w:rsidR="00270CBE" w:rsidRDefault="00000000">
            <w:r>
              <w:t>Rejestracja lub logowanie klienta (bramka „Ma konto?”)</w:t>
            </w:r>
          </w:p>
        </w:tc>
        <w:tc>
          <w:tcPr>
            <w:tcW w:w="3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2700" w14:textId="77777777" w:rsidR="00270CBE" w:rsidRDefault="00000000">
            <w:r>
              <w:t>FR-CUST-001, FR-AUTH-001</w:t>
            </w:r>
          </w:p>
        </w:tc>
      </w:tr>
      <w:tr w:rsidR="00270CBE" w14:paraId="6D50E378" w14:textId="77777777" w:rsidTr="00687A94">
        <w:trPr>
          <w:trHeight w:val="518"/>
        </w:trPr>
        <w:tc>
          <w:tcPr>
            <w:tcW w:w="5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00EF" w14:textId="77777777" w:rsidR="00270CBE" w:rsidRDefault="00000000">
            <w:r>
              <w:t>Wyszukanie wolnych terminów z uwzględnieniem grafiku personelu i czasu trwania wybranego typu wizyty</w:t>
            </w:r>
          </w:p>
        </w:tc>
        <w:tc>
          <w:tcPr>
            <w:tcW w:w="3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B757" w14:textId="77777777" w:rsidR="00270CBE" w:rsidRDefault="00000000">
            <w:r>
              <w:t>FR-STAFF-001, FR-APPT-001</w:t>
            </w:r>
          </w:p>
        </w:tc>
      </w:tr>
      <w:tr w:rsidR="00270CBE" w14:paraId="67976CEE" w14:textId="77777777" w:rsidTr="00687A94">
        <w:trPr>
          <w:trHeight w:val="507"/>
        </w:trPr>
        <w:tc>
          <w:tcPr>
            <w:tcW w:w="5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5BC2" w14:textId="77777777" w:rsidR="00270CBE" w:rsidRDefault="00000000">
            <w:r>
              <w:t>Prezentacja wolnych terminów lub propozycja alternatywnego terminu albo lekarza</w:t>
            </w:r>
          </w:p>
        </w:tc>
        <w:tc>
          <w:tcPr>
            <w:tcW w:w="3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AAD9" w14:textId="77777777" w:rsidR="00270CBE" w:rsidRDefault="00000000">
            <w:r>
              <w:t>FR-APPT-001</w:t>
            </w:r>
          </w:p>
        </w:tc>
      </w:tr>
      <w:tr w:rsidR="00270CBE" w14:paraId="1B7FC171" w14:textId="77777777" w:rsidTr="00687A94">
        <w:trPr>
          <w:trHeight w:val="518"/>
        </w:trPr>
        <w:tc>
          <w:tcPr>
            <w:tcW w:w="5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98E7" w14:textId="77777777" w:rsidR="00270CBE" w:rsidRDefault="00000000">
            <w:r>
              <w:t>Walidacja danych klienta oraz zgód RODO w czasie rzeczywistym</w:t>
            </w:r>
          </w:p>
        </w:tc>
        <w:tc>
          <w:tcPr>
            <w:tcW w:w="3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CCAD" w14:textId="77777777" w:rsidR="00270CBE" w:rsidRDefault="00000000">
            <w:r>
              <w:t>FR-CUST-001, NFR-SEC-003</w:t>
            </w:r>
          </w:p>
        </w:tc>
      </w:tr>
      <w:tr w:rsidR="00270CBE" w14:paraId="29882BE5" w14:textId="77777777" w:rsidTr="00687A94">
        <w:trPr>
          <w:trHeight w:val="507"/>
        </w:trPr>
        <w:tc>
          <w:tcPr>
            <w:tcW w:w="5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996A" w14:textId="77777777" w:rsidR="00270CBE" w:rsidRDefault="00000000">
            <w:r>
              <w:t>Tymczasowa blokada slotu na 5 minut wraz z automatycznym wygaśnięciem blokady</w:t>
            </w:r>
          </w:p>
        </w:tc>
        <w:tc>
          <w:tcPr>
            <w:tcW w:w="3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8FD5" w14:textId="77777777" w:rsidR="00270CBE" w:rsidRDefault="00000000">
            <w:r>
              <w:t>FR-APPT-003</w:t>
            </w:r>
          </w:p>
        </w:tc>
      </w:tr>
      <w:tr w:rsidR="00270CBE" w14:paraId="5E7DDD21" w14:textId="77777777" w:rsidTr="00687A94">
        <w:trPr>
          <w:trHeight w:val="507"/>
        </w:trPr>
        <w:tc>
          <w:tcPr>
            <w:tcW w:w="5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46B1" w14:textId="77777777" w:rsidR="00270CBE" w:rsidRDefault="00000000">
            <w:r>
              <w:t>Zapis wizyty w pojedynczym źródle prawdy (jednoczesny zapis danych klienta, pacjenta i wizyty)</w:t>
            </w:r>
          </w:p>
        </w:tc>
        <w:tc>
          <w:tcPr>
            <w:tcW w:w="3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E38F" w14:textId="77777777" w:rsidR="00270CBE" w:rsidRDefault="00000000">
            <w:r>
              <w:t>FR-CUST-001, FR-PAT-001, FR-APPT-001</w:t>
            </w:r>
          </w:p>
        </w:tc>
      </w:tr>
      <w:tr w:rsidR="00270CBE" w14:paraId="7574603B" w14:textId="77777777" w:rsidTr="00687A94">
        <w:trPr>
          <w:trHeight w:val="258"/>
        </w:trPr>
        <w:tc>
          <w:tcPr>
            <w:tcW w:w="5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ED16" w14:textId="77777777" w:rsidR="00270CBE" w:rsidRDefault="00000000">
            <w:r>
              <w:t>Automatyczne potwierdzenie rezerwacji wysyłane e-mailem</w:t>
            </w:r>
          </w:p>
        </w:tc>
        <w:tc>
          <w:tcPr>
            <w:tcW w:w="3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92D9" w14:textId="77777777" w:rsidR="00270CBE" w:rsidRDefault="00000000">
            <w:r>
              <w:t>FR-APPT-001</w:t>
            </w:r>
          </w:p>
        </w:tc>
      </w:tr>
      <w:tr w:rsidR="00270CBE" w14:paraId="7941F59D" w14:textId="77777777" w:rsidTr="00687A94">
        <w:trPr>
          <w:trHeight w:val="24"/>
        </w:trPr>
        <w:tc>
          <w:tcPr>
            <w:tcW w:w="5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8AC6" w14:textId="77777777" w:rsidR="00270CBE" w:rsidRDefault="00000000">
            <w:r>
              <w:t>Logowanie operacji rezerwacji (znacznik czasu, identyfikator użytkownika)</w:t>
            </w:r>
          </w:p>
        </w:tc>
        <w:tc>
          <w:tcPr>
            <w:tcW w:w="3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91C7" w14:textId="77777777" w:rsidR="00270CBE" w:rsidRDefault="00000000">
            <w:r>
              <w:t>NFR-SEC-003</w:t>
            </w:r>
          </w:p>
        </w:tc>
      </w:tr>
    </w:tbl>
    <w:p w14:paraId="6757DC82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1. Mapowanie procesu rezerwacji wizyty na wymagania.</w:t>
      </w:r>
    </w:p>
    <w:p w14:paraId="386EFD66" w14:textId="77777777" w:rsidR="00270CBE" w:rsidRDefault="00000000">
      <w:pPr>
        <w:pStyle w:val="Nagwek1"/>
        <w:pageBreakBefore/>
      </w:pPr>
      <w:bookmarkStart w:id="8" w:name="_Toc231493279"/>
      <w:r>
        <w:lastRenderedPageBreak/>
        <w:t>3. Wymagania systemowe (SRS)</w:t>
      </w:r>
      <w:bookmarkEnd w:id="8"/>
    </w:p>
    <w:p w14:paraId="14FC024E" w14:textId="5E166992" w:rsidR="00270CBE" w:rsidRDefault="00000000">
      <w:pPr>
        <w:spacing w:after="120"/>
        <w:jc w:val="both"/>
      </w:pPr>
      <w:r>
        <w:t>Wymagania podzielono na funkcjonalne (rozdział 3.2) i niefunkcjonalne (rozdział 3.3) oraz spriorytetyzowano metodą MoSCoW (Must / Should / Could / Won’t). Priorytet Must obejmuje MVP, natomiast wymagania Should i Could planowane są na kolejne wydania. Interesariuszy systemu i ich potrzeby opisano w rozdziale 3.1. Priorytet uzupełniono klasyfikacją modelu Kano, a identyfikowalność wymagań przedstawia macierz RTM w rozdziale 3.4.</w:t>
      </w:r>
    </w:p>
    <w:p w14:paraId="22F1326B" w14:textId="77777777" w:rsidR="00270CBE" w:rsidRDefault="00000000">
      <w:pPr>
        <w:spacing w:after="120"/>
        <w:jc w:val="both"/>
      </w:pPr>
      <w:r>
        <w:t>Identyfikatory wymagań przyjmują schemat [TYP]-[MODUŁ]-[NUMER], gdzie TYP to FR (functional requirement) lub NFR (non-functional requirement), a MODUŁ wskazuje obszar funkcjonalny lub kategorię jakości.</w:t>
      </w:r>
    </w:p>
    <w:p w14:paraId="6BDE2E28" w14:textId="77777777" w:rsidR="00270CBE" w:rsidRDefault="00000000">
      <w:pPr>
        <w:pStyle w:val="Nagwek2"/>
      </w:pPr>
      <w:bookmarkStart w:id="9" w:name="_Toc231493285"/>
      <w:r>
        <w:t>3.1. Interesariusze</w:t>
      </w:r>
      <w:bookmarkEnd w:id="9"/>
    </w:p>
    <w:p w14:paraId="7F5308C3" w14:textId="6296749D" w:rsidR="00270CBE" w:rsidRDefault="00000000">
      <w:pPr>
        <w:spacing w:after="120"/>
        <w:jc w:val="both"/>
      </w:pPr>
      <w:r>
        <w:t>Zidentyfikowano sześciu kluczowych interesariuszy systemu: pięć ról korzystających z niego bezpośrednio oraz interesariusza biznesowego. Dla każdego określono główne potrzeby oraz powiązane wymagania. Kolumna „Aktor” w tabelach wymagań funkcjonalnych odwołuje się do ról zdefiniowanych poniżej.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3860"/>
        <w:gridCol w:w="2300"/>
      </w:tblGrid>
      <w:tr w:rsidR="00270CBE" w14:paraId="51522CCC" w14:textId="77777777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A4C3" w14:textId="77777777" w:rsidR="00270CBE" w:rsidRDefault="00000000">
            <w:r>
              <w:rPr>
                <w:b/>
                <w:bCs/>
              </w:rPr>
              <w:t>Interesariusz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4998" w14:textId="77777777" w:rsidR="00270CBE" w:rsidRDefault="00000000">
            <w:r>
              <w:rPr>
                <w:b/>
                <w:bCs/>
              </w:rPr>
              <w:t>Typ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0367" w14:textId="77777777" w:rsidR="00270CBE" w:rsidRDefault="00000000">
            <w:r>
              <w:rPr>
                <w:b/>
                <w:bCs/>
              </w:rPr>
              <w:t>Kluczowe potrzeby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907B" w14:textId="77777777" w:rsidR="00270CBE" w:rsidRDefault="00000000">
            <w:r>
              <w:rPr>
                <w:b/>
                <w:bCs/>
              </w:rPr>
              <w:t>Powiązane wymagania</w:t>
            </w:r>
          </w:p>
        </w:tc>
      </w:tr>
      <w:tr w:rsidR="00270CBE" w14:paraId="47731B96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A741" w14:textId="77777777" w:rsidR="00270CBE" w:rsidRDefault="00000000">
            <w:r>
              <w:rPr>
                <w:b/>
                <w:bCs/>
              </w:rPr>
              <w:t>Klient (właściciel zwierzęcia)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B275" w14:textId="77777777" w:rsidR="00270CBE" w:rsidRDefault="00000000">
            <w:r>
              <w:t>Główny / zewnętrzny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6F56" w14:textId="77777777" w:rsidR="00270CBE" w:rsidRDefault="00000000">
            <w:r>
              <w:t>Klient potrzebuje samoobsługowej rezerwacji i zarządzania wizytami online. Chce mieć wgląd w historię leczenia własnego pupila. Oczekuje kontroli nad danymi osobowymi i zgodami marketingowymi zgodnie z RODO.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A5DF" w14:textId="77777777" w:rsidR="00270CBE" w:rsidRDefault="00000000">
            <w:r>
              <w:t>FR-CUST-001..003, FR-PAT-001, FR-PAT-003, FR-APPT-001..002</w:t>
            </w:r>
          </w:p>
        </w:tc>
      </w:tr>
      <w:tr w:rsidR="00270CBE" w14:paraId="1967EC61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88A2" w14:textId="77777777" w:rsidR="00270CBE" w:rsidRDefault="00000000">
            <w:r>
              <w:rPr>
                <w:b/>
                <w:bCs/>
              </w:rPr>
              <w:t>Lekarz weterynarii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A143" w14:textId="77777777" w:rsidR="00270CBE" w:rsidRDefault="00000000">
            <w:r>
              <w:t>Główny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20B9" w14:textId="77777777" w:rsidR="00270CBE" w:rsidRDefault="00000000">
            <w:r>
              <w:t>Lekarz potrzebuje szybkiego dostępu do kompletnej dokumentacji medycznej pacjenta. Chce sprawnie tworzyć wpisy wizyt i wystawiać e-recepty. Oczekuje wsparcia w zakresie bezpieczeństwa farmakoterapii.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9219" w14:textId="77777777" w:rsidR="00270CBE" w:rsidRDefault="00000000">
            <w:r>
              <w:t>FR-CUST-004, FR-PAT-002..003, FR-EMR-001..002, FR-RX-001..002</w:t>
            </w:r>
          </w:p>
        </w:tc>
      </w:tr>
      <w:tr w:rsidR="00270CBE" w14:paraId="39735A1C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069B" w14:textId="77777777" w:rsidR="00270CBE" w:rsidRDefault="00000000">
            <w:r>
              <w:rPr>
                <w:b/>
                <w:bCs/>
              </w:rPr>
              <w:t>Technik weterynaryjny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9387" w14:textId="77777777" w:rsidR="00270CBE" w:rsidRDefault="00000000">
            <w:r>
              <w:t>Główny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D228" w14:textId="77777777" w:rsidR="00270CBE" w:rsidRDefault="00000000">
            <w:r>
              <w:t>Technik asystuje przy wizytach i prowadzi załączniki do kartotek pacjentów (zdjęcia, dokumenty, wyniki badań).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3FE8" w14:textId="77777777" w:rsidR="00270CBE" w:rsidRDefault="00000000">
            <w:r>
              <w:t>FR-CUST-004, FR-PAT-002, FR-EMR-002</w:t>
            </w:r>
          </w:p>
        </w:tc>
      </w:tr>
      <w:tr w:rsidR="00270CBE" w14:paraId="13BAC1C0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6DB7" w14:textId="77777777" w:rsidR="00270CBE" w:rsidRDefault="00000000">
            <w:r>
              <w:rPr>
                <w:b/>
                <w:bCs/>
              </w:rPr>
              <w:t>Recepcja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BD49" w14:textId="77777777" w:rsidR="00270CBE" w:rsidRDefault="00000000">
            <w:r>
              <w:t>Główny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BB48" w14:textId="0A231AAF" w:rsidR="00270CBE" w:rsidRDefault="00000000">
            <w:r>
              <w:t>Recepcja obsługuje rezerwacje wizyt (w tym telefoniczne) oraz je rozlicza.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1053" w14:textId="77777777" w:rsidR="00270CBE" w:rsidRDefault="00000000">
            <w:r>
              <w:t>FR-CUST-002, FR-CUST-004, FR-PAT-001, FR-APPT-001..002, FR-BILL-001..002</w:t>
            </w:r>
          </w:p>
        </w:tc>
      </w:tr>
      <w:tr w:rsidR="00270CBE" w14:paraId="4C2BEEC3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24B7" w14:textId="77777777" w:rsidR="00270CBE" w:rsidRDefault="00000000">
            <w:r>
              <w:rPr>
                <w:b/>
                <w:bCs/>
              </w:rPr>
              <w:t>Magazynier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C3AE" w14:textId="77777777" w:rsidR="00270CBE" w:rsidRDefault="00000000">
            <w:r>
              <w:t>Główny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771E" w14:textId="77777777" w:rsidR="00270CBE" w:rsidRDefault="00000000">
            <w:r>
              <w:t>Magazynier prowadzi magazyn leków i materiałów: przyjęcia, wydania oraz korekty stanów. Obsługuje alerty stanów minimalnych oraz dat ważności.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5313" w14:textId="77777777" w:rsidR="00270CBE" w:rsidRDefault="00000000">
            <w:r>
              <w:t>FR-INV-001..002</w:t>
            </w:r>
          </w:p>
        </w:tc>
      </w:tr>
      <w:tr w:rsidR="00270CBE" w14:paraId="701AB435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4D73" w14:textId="77777777" w:rsidR="00270CBE" w:rsidRDefault="00000000">
            <w:r>
              <w:rPr>
                <w:b/>
                <w:bCs/>
              </w:rPr>
              <w:lastRenderedPageBreak/>
              <w:t>Administrator systemu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E945" w14:textId="77777777" w:rsidR="00270CBE" w:rsidRDefault="00000000">
            <w:r>
              <w:t>Główny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3B6F" w14:textId="361646A3" w:rsidR="00270CBE" w:rsidRDefault="00000000">
            <w:r>
              <w:t>Administrator zarządza kontami, grafikami, rolami i uprawnieniami (RBAC). Realizuje żądania wynikające z RODO. Dba o zgodność i audytowalność operacji na danych.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5D63" w14:textId="77777777" w:rsidR="00270CBE" w:rsidRDefault="00000000">
            <w:r>
              <w:t>FR-AUTH-001..004, FR-STAFF-001, FR-CUST-003</w:t>
            </w:r>
          </w:p>
        </w:tc>
      </w:tr>
      <w:tr w:rsidR="00270CBE" w14:paraId="130B9FE9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1F64" w14:textId="77777777" w:rsidR="00270CBE" w:rsidRDefault="00000000">
            <w:r>
              <w:rPr>
                <w:b/>
                <w:bCs/>
              </w:rPr>
              <w:t>Kierownik przychodni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BA2F" w14:textId="77777777" w:rsidR="00270CBE" w:rsidRDefault="00000000">
            <w:r>
              <w:t>Biznesowy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4C31" w14:textId="77777777" w:rsidR="00270CBE" w:rsidRDefault="00000000">
            <w:r>
              <w:t>Kierownik dba o ciągłość i rentowność działania przychodni. Oczekuje poprawnych rozliczeń. Wymaga zgodności z obowiązującym prawem.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4A62" w14:textId="77777777" w:rsidR="00270CBE" w:rsidRDefault="00000000">
            <w:r>
              <w:t>FR-BILL-001..002, NFR-AVL-001, NFR-COMPL-001</w:t>
            </w:r>
          </w:p>
        </w:tc>
      </w:tr>
      <w:tr w:rsidR="00270CBE" w14:paraId="18393AB8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F1BE" w14:textId="77777777" w:rsidR="00270CBE" w:rsidRDefault="00000000">
            <w:r>
              <w:rPr>
                <w:b/>
                <w:bCs/>
              </w:rPr>
              <w:t>System / procesy automatyczne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32A6" w14:textId="77777777" w:rsidR="00270CBE" w:rsidRDefault="00000000">
            <w:r>
              <w:t>Wtórny / techniczny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517D" w14:textId="77777777" w:rsidR="00270CBE" w:rsidRDefault="00000000">
            <w:r>
              <w:t>Niezawodna automatyzacja: tymczasowa blokada slotów, alerty magazynowe, powiadomienia e-mail oraz publikacja zdarzeń domenowych.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080A" w14:textId="77777777" w:rsidR="00270CBE" w:rsidRDefault="00000000">
            <w:r>
              <w:t>FR-APPT-003, FR-INV-002</w:t>
            </w:r>
          </w:p>
        </w:tc>
      </w:tr>
    </w:tbl>
    <w:p w14:paraId="66EB2CAA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2. Interesariusze systemu i ich potrzeby.</w:t>
      </w:r>
    </w:p>
    <w:p w14:paraId="1A2802AC" w14:textId="77777777" w:rsidR="00270CBE" w:rsidRDefault="00000000">
      <w:pPr>
        <w:pStyle w:val="Nagwek2"/>
      </w:pPr>
      <w:bookmarkStart w:id="10" w:name="_Toc231493280"/>
      <w:r>
        <w:t>3.2. Wymagania funkcjonalne</w:t>
      </w:r>
      <w:bookmarkEnd w:id="10"/>
    </w:p>
    <w:p w14:paraId="0BFB451F" w14:textId="77777777" w:rsidR="00270CBE" w:rsidRDefault="00000000">
      <w:pPr>
        <w:spacing w:after="120"/>
        <w:jc w:val="both"/>
      </w:pPr>
      <w:r>
        <w:t>Poniższa tabela przedstawia komplet wymagań funkcjonalnych systemu, pogrupowanych w modułach: AUTH (uwierzytelnianie), CUST (klienci), PAT (pacjenci), APPT (wizyty), STAFF (grafik personelu), EMR (dokumentacja medyczna), RX (recepty), INV (magazyn) oraz BILL (fakturowanie). Każde wymaganie zawiera opis, aktora oraz przypisany komponent systemu – zgodny z listą komponentów wdrożeniowych w rozdziale 4.2 (Tabela 6).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150"/>
        <w:gridCol w:w="1850"/>
        <w:gridCol w:w="1500"/>
        <w:gridCol w:w="780"/>
        <w:gridCol w:w="700"/>
        <w:gridCol w:w="1120"/>
        <w:gridCol w:w="1150"/>
      </w:tblGrid>
      <w:tr w:rsidR="00270CBE" w14:paraId="70EC7D60" w14:textId="77777777" w:rsidTr="004877AE">
        <w:trPr>
          <w:tblHeader/>
        </w:trPr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E85B" w14:textId="77777777" w:rsidR="00270CB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CC3D" w14:textId="77777777" w:rsidR="00270CBE" w:rsidRDefault="00000000">
            <w:r>
              <w:rPr>
                <w:b/>
                <w:bCs/>
              </w:rPr>
              <w:t>Nazwa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308E" w14:textId="77777777" w:rsidR="00270CBE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7CBE" w14:textId="77777777" w:rsidR="00270CBE" w:rsidRDefault="00000000">
            <w:r>
              <w:rPr>
                <w:b/>
                <w:bCs/>
              </w:rPr>
              <w:t>Kryteria akceptacji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77F6" w14:textId="77777777" w:rsidR="00270CBE" w:rsidRDefault="00000000">
            <w:r>
              <w:rPr>
                <w:b/>
                <w:bCs/>
              </w:rPr>
              <w:t>Priorytet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35E2" w14:textId="77777777" w:rsidR="00270CBE" w:rsidRDefault="00000000">
            <w:r>
              <w:rPr>
                <w:b/>
                <w:bCs/>
              </w:rPr>
              <w:t>Kano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228F" w14:textId="77777777" w:rsidR="00270CBE" w:rsidRDefault="00000000">
            <w:r>
              <w:rPr>
                <w:b/>
                <w:bCs/>
              </w:rPr>
              <w:t>Aktor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C86B" w14:textId="77777777" w:rsidR="00270CBE" w:rsidRDefault="00000000">
            <w:r>
              <w:rPr>
                <w:b/>
                <w:bCs/>
              </w:rPr>
              <w:t>Komponent</w:t>
            </w:r>
          </w:p>
        </w:tc>
      </w:tr>
      <w:tr w:rsidR="00270CBE" w14:paraId="4FC856F3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0531" w14:textId="77777777" w:rsidR="00270CBE" w:rsidRDefault="00000000">
            <w:r>
              <w:rPr>
                <w:b/>
                <w:bCs/>
              </w:rPr>
              <w:t>FR-AUTH-001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A715" w14:textId="77777777" w:rsidR="00270CBE" w:rsidRDefault="00000000">
            <w:r>
              <w:t>Logowanie z 2FA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C422" w14:textId="77777777" w:rsidR="00270CBE" w:rsidRDefault="00000000">
            <w:r>
              <w:t>Personel i klient logują się loginem i hasłem. Personel medyczny i administratorzy są zobowiązani do potwierdzenia logowania kodem TOTP (Time-Based One-Time Password). Po 3 nieudanych próbach konto jest blokowane na 15 minut.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4200" w14:textId="77777777" w:rsidR="00270CBE" w:rsidRDefault="00000000">
            <w:r>
              <w:t>Poprawne dane oraz ważny kod TOTP nadają dostęp. Trzy błędne próby blokują konto na 15 minut.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9EEB" w14:textId="77777777" w:rsidR="00270CBE" w:rsidRDefault="00000000">
            <w:r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4AD4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ACBC" w14:textId="77777777" w:rsidR="00270CBE" w:rsidRDefault="00000000">
            <w:r>
              <w:t>Wszyscy (2FA: personel i administrator)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6BAB" w14:textId="77777777" w:rsidR="00270CBE" w:rsidRDefault="00000000">
            <w:r>
              <w:t>Identity Integration Service</w:t>
            </w:r>
          </w:p>
        </w:tc>
      </w:tr>
      <w:tr w:rsidR="00270CBE" w14:paraId="6A1EA18C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851B" w14:textId="77777777" w:rsidR="00270CBE" w:rsidRDefault="00000000">
            <w:r>
              <w:rPr>
                <w:b/>
                <w:bCs/>
              </w:rPr>
              <w:t>FR-AUTH-002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4C03" w14:textId="77777777" w:rsidR="00270CBE" w:rsidRDefault="00000000">
            <w:r>
              <w:t>Reset hasła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86F1" w14:textId="77777777" w:rsidR="00270CBE" w:rsidRDefault="00000000">
            <w:r>
              <w:t xml:space="preserve">Użytkownik może zresetować hasło przy użyciu jednorazowego </w:t>
            </w:r>
            <w:r>
              <w:lastRenderedPageBreak/>
              <w:t>linku (ważnego 1 h) wysyłanego na zarejestrowany adres e-mail. Powiadomienie wysyła Notification Service przez Email Gateway.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361B" w14:textId="77777777" w:rsidR="00270CBE" w:rsidRDefault="00000000">
            <w:r>
              <w:lastRenderedPageBreak/>
              <w:t xml:space="preserve">Link resetujący jest ważny przez 1 </w:t>
            </w:r>
            <w:r>
              <w:lastRenderedPageBreak/>
              <w:t>godzinę. Po zmianie hasła stare hasło przestaje być aktywne.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A995" w14:textId="77777777" w:rsidR="00270CBE" w:rsidRDefault="00000000">
            <w:r>
              <w:lastRenderedPageBreak/>
              <w:t>Should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9725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A73D" w14:textId="77777777" w:rsidR="00270CBE" w:rsidRDefault="00000000">
            <w:r>
              <w:rPr>
                <w:color w:val="000000" w:themeColor="text1"/>
              </w:rPr>
              <w:t>Wszyscy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4832" w14:textId="77777777" w:rsidR="00270CBE" w:rsidRDefault="00000000">
            <w:r>
              <w:t>Identity Integration Service</w:t>
            </w:r>
          </w:p>
        </w:tc>
      </w:tr>
      <w:tr w:rsidR="00270CBE" w14:paraId="4015612D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37DC" w14:textId="77777777" w:rsidR="00270CBE" w:rsidRDefault="00000000">
            <w:r>
              <w:rPr>
                <w:b/>
                <w:bCs/>
              </w:rPr>
              <w:t>FR-AUTH-003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6854" w14:textId="77777777" w:rsidR="00270CBE" w:rsidRDefault="00000000">
            <w:r>
              <w:t>Wylogowanie i unieważnienie sesji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AA1D" w14:textId="77777777" w:rsidR="00270CBE" w:rsidRDefault="00000000">
            <w:r>
              <w:t>Użytkownik może się wylogować, co natychmiast unieważnia bieżącą sesję oraz token dostępu. Ponowny dostęp wymaga uwierzytelnienia.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20B1" w14:textId="77777777" w:rsidR="00270CBE" w:rsidRDefault="00000000">
            <w:r>
              <w:t>Po wylogowaniu sesja i token przestają być ważne. Kolejny dostęp wymaga ponownego logowania.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CCFF" w14:textId="77777777" w:rsidR="00270CBE" w:rsidRDefault="00000000">
            <w:r>
              <w:t>Should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2FE6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89EE" w14:textId="77777777" w:rsidR="00270CBE" w:rsidRDefault="00000000">
            <w:r>
              <w:t>Wszyscy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2403" w14:textId="77777777" w:rsidR="00270CBE" w:rsidRDefault="00000000">
            <w:r>
              <w:t>Identity Integration Service</w:t>
            </w:r>
          </w:p>
        </w:tc>
      </w:tr>
      <w:tr w:rsidR="00270CBE" w14:paraId="57646C5E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FC40" w14:textId="77777777" w:rsidR="00270CBE" w:rsidRDefault="00000000">
            <w:r>
              <w:rPr>
                <w:b/>
                <w:bCs/>
              </w:rPr>
              <w:t>FR-AUTH-004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0BC1" w14:textId="77777777" w:rsidR="00270CBE" w:rsidRDefault="00000000">
            <w:r>
              <w:t>Zarządzanie rolami i uprawnieniami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43D1" w14:textId="77777777" w:rsidR="00270CBE" w:rsidRDefault="00000000">
            <w:r>
              <w:t>System mapuje role z zewnętrznego dostawcy tożsamości (Keycloak) na lokalne uprawnienia. Administrator przypisuje i odbiera role (lekarz, recepcja, administrator), kontrolując dostęp do funkcji i danych.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3347" w14:textId="77777777" w:rsidR="00270CBE" w:rsidRDefault="00000000">
            <w:r>
              <w:t>Zmiana roli natychmiast zmienia zakres dostępu. Brak uprawnień skutkuje odmową dostępu (kod 403).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318B" w14:textId="77777777" w:rsidR="00270CBE" w:rsidRDefault="00000000">
            <w:r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BBD9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A914" w14:textId="77777777" w:rsidR="00270CBE" w:rsidRDefault="00000000">
            <w:r>
              <w:t>Administrator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7534" w14:textId="77777777" w:rsidR="00270CBE" w:rsidRDefault="00000000">
            <w:r>
              <w:t>Identity Integration Service</w:t>
            </w:r>
          </w:p>
        </w:tc>
      </w:tr>
      <w:tr w:rsidR="00270CBE" w14:paraId="2B36D6E0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E0CF" w14:textId="77777777" w:rsidR="00270CBE" w:rsidRDefault="00000000">
            <w:r>
              <w:rPr>
                <w:b/>
                <w:bCs/>
              </w:rPr>
              <w:t>FR-CUST-001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E578" w14:textId="77777777" w:rsidR="00270CBE" w:rsidRDefault="00000000">
            <w:r>
              <w:t>Rejestracja klienta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A7A6" w14:textId="77777777" w:rsidR="00270CBE" w:rsidRDefault="00000000">
            <w:r>
              <w:t>Klient rejestruje konto z danymi: imię, nazwisko, e-mail, telefon, adres, akceptacja zgód RODO. E-mail musi być unikalny i potwierdzony linkiem aktywacyjnym.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BCE9" w14:textId="77777777" w:rsidR="00270CBE" w:rsidRDefault="00000000">
            <w:r>
              <w:t>Adres e-mail jest unikalny i potwierdzony. Konto staje się aktywne dopiero po kliknięciu linku aktywacyjnego.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A3C4" w14:textId="77777777" w:rsidR="00270CBE" w:rsidRDefault="00000000">
            <w:r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CB3D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D58D" w14:textId="77777777" w:rsidR="00270CBE" w:rsidRDefault="00000000">
            <w:r>
              <w:t>Klient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BD5E" w14:textId="77777777" w:rsidR="00270CBE" w:rsidRDefault="00000000">
            <w:r>
              <w:t>Customer Service</w:t>
            </w:r>
          </w:p>
        </w:tc>
      </w:tr>
      <w:tr w:rsidR="00270CBE" w14:paraId="1FE53ED1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F700" w14:textId="77777777" w:rsidR="00270CBE" w:rsidRDefault="00000000">
            <w:r>
              <w:rPr>
                <w:b/>
                <w:bCs/>
              </w:rPr>
              <w:lastRenderedPageBreak/>
              <w:t>FR-CUST-002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7B41" w14:textId="77777777" w:rsidR="00270CBE" w:rsidRDefault="00000000">
            <w:r>
              <w:t>Aktualizacja danych i zgód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7008" w14:textId="77777777" w:rsidR="00270CBE" w:rsidRDefault="00000000">
            <w:r>
              <w:t>Klient lub recepcja aktualizuje dane kontaktowe klienta oraz zarządza zgodami marketingowymi (RODO), z zapisem historii zmian zgód.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F00E" w14:textId="77777777" w:rsidR="00270CBE" w:rsidRDefault="00000000">
            <w:r>
              <w:t>Zmiana danych zostaje zapisana. Historia zgód jest zachowana i audytowalna.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9C65" w14:textId="77777777" w:rsidR="00270CBE" w:rsidRDefault="00000000">
            <w:r>
              <w:t>Should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4BC0" w14:textId="77777777" w:rsidR="00270CBE" w:rsidRDefault="00000000">
            <w:r>
              <w:t>Performance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2FF0" w14:textId="77777777" w:rsidR="00270CBE" w:rsidRDefault="00000000">
            <w:r>
              <w:t>Klient, Recepcja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000D" w14:textId="77777777" w:rsidR="00270CBE" w:rsidRDefault="00000000">
            <w:r>
              <w:t>Customer Service</w:t>
            </w:r>
          </w:p>
        </w:tc>
      </w:tr>
      <w:tr w:rsidR="00270CBE" w14:paraId="75969A75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2E47" w14:textId="77777777" w:rsidR="00270CBE" w:rsidRDefault="00000000">
            <w:r>
              <w:rPr>
                <w:b/>
                <w:bCs/>
              </w:rPr>
              <w:t>FR-CUST-003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202C" w14:textId="77777777" w:rsidR="00270CBE" w:rsidRDefault="00000000">
            <w:r>
              <w:t>Realizacja praw RODO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A235" w14:textId="77777777" w:rsidR="00270CBE" w:rsidRDefault="00000000">
            <w:r>
              <w:t>System umożliwia eksport danych osobowych klienta oraz realizację prawa do bycia zapomnianym (usunięcie lub anonimizacja danych), z zachowaniem prawnych wymogów retencji dokumentacji medycznej. Realizuje NFR-SEC-003.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CBE2" w14:textId="77777777" w:rsidR="00270CBE" w:rsidRDefault="00000000">
            <w:r>
              <w:t>Eksport danych następuje w formacie do odczytu. Usunięcie lub anonimizacja danych odbywa się z zachowaniem wymogów retencji dokumentacji medycznej.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FB26" w14:textId="77777777" w:rsidR="00270CBE" w:rsidRDefault="00000000">
            <w:r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8C55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8387" w14:textId="77777777" w:rsidR="00270CBE" w:rsidRDefault="00000000">
            <w:r>
              <w:t>Klient, Administrator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AC29" w14:textId="77777777" w:rsidR="00270CBE" w:rsidRDefault="00000000">
            <w:r>
              <w:t>Customer Service</w:t>
            </w:r>
          </w:p>
        </w:tc>
      </w:tr>
      <w:tr w:rsidR="00270CBE" w14:paraId="1B317167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91E4" w14:textId="77777777" w:rsidR="00270CBE" w:rsidRDefault="00000000">
            <w:r>
              <w:rPr>
                <w:b/>
                <w:bCs/>
              </w:rPr>
              <w:t>FR-CUST-004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86CA" w14:textId="77777777" w:rsidR="00270CBE" w:rsidRDefault="00000000">
            <w:r>
              <w:t>Wyszukiwanie klientów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40BD" w14:textId="77777777" w:rsidR="00270CBE" w:rsidRDefault="00000000">
            <w:r>
              <w:t>Recepcja, lekarz lub technik wyszukuje klientów po nazwisku, adresie e-mail, numerze telefonu lub identyfikatorze pacjenta, aby szybko odnaleźć właściwą kartotekę.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7386" w14:textId="77777777" w:rsidR="00270CBE" w:rsidRDefault="00000000">
            <w:r>
              <w:t>Wyszukiwanie zwraca pasujących klientów dla wybranego kryterium. Zakres wyników jest ograniczony do uprawnień użytkownika.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1F61" w14:textId="77777777" w:rsidR="00270CBE" w:rsidRDefault="00000000">
            <w:r>
              <w:t>Should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551C" w14:textId="77777777" w:rsidR="00270CBE" w:rsidRDefault="00000000">
            <w:r>
              <w:t>Performance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7C40" w14:textId="77777777" w:rsidR="00270CBE" w:rsidRDefault="00000000">
            <w:r>
              <w:t>Recepcja, Lekarz, Technik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23C5" w14:textId="77777777" w:rsidR="00270CBE" w:rsidRDefault="00000000">
            <w:r>
              <w:t>Customer Service</w:t>
            </w:r>
          </w:p>
        </w:tc>
      </w:tr>
      <w:tr w:rsidR="00270CBE" w14:paraId="4417C307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3429" w14:textId="77777777" w:rsidR="00270CBE" w:rsidRDefault="00000000">
            <w:r>
              <w:rPr>
                <w:b/>
                <w:bCs/>
              </w:rPr>
              <w:t>FR-PAT-001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6B1F" w14:textId="77777777" w:rsidR="00270CBE" w:rsidRDefault="00000000">
            <w:r>
              <w:t>Dodanie pacjenta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9B8A" w14:textId="77777777" w:rsidR="00270CBE" w:rsidRDefault="00000000">
            <w:r>
              <w:t xml:space="preserve">Klient lub recepcja dodaje pacjenta (zwierzę) powiązanego z klientem z </w:t>
            </w:r>
            <w:r>
              <w:lastRenderedPageBreak/>
              <w:t>danymi: gatunek, rasa, płeć, data urodzenia, waga, numer mikroczipa, znaki szczególne.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8822" w14:textId="77777777" w:rsidR="00270CBE" w:rsidRDefault="00000000">
            <w:r>
              <w:lastRenderedPageBreak/>
              <w:t>Pacjent zostaje powiązany z klientem. Komplet pól obowiązkowy</w:t>
            </w:r>
            <w:r>
              <w:lastRenderedPageBreak/>
              <w:t>ch zostaje zapisany.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91B4" w14:textId="77777777" w:rsidR="00270CBE" w:rsidRDefault="00000000">
            <w:r>
              <w:lastRenderedPageBreak/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02E0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38D2" w14:textId="77777777" w:rsidR="00270CBE" w:rsidRPr="00115273" w:rsidRDefault="00000000">
            <w:r>
              <w:t>Klient, Recepcja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16AC" w14:textId="77777777" w:rsidR="00270CBE" w:rsidRDefault="00000000">
            <w:r>
              <w:t>Patient Service</w:t>
            </w:r>
          </w:p>
        </w:tc>
      </w:tr>
      <w:tr w:rsidR="00270CBE" w14:paraId="3122EE01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3FA9" w14:textId="77777777" w:rsidR="00270CBE" w:rsidRDefault="00000000">
            <w:r>
              <w:rPr>
                <w:b/>
                <w:bCs/>
              </w:rPr>
              <w:t>FR-PAT-002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C369" w14:textId="77777777" w:rsidR="00270CBE" w:rsidRDefault="00000000">
            <w:r>
              <w:t>Załączniki do kartoteki pacjenta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ADFF" w14:textId="77777777" w:rsidR="00270CBE" w:rsidRDefault="00000000">
            <w:r>
              <w:t>Lekarz lub technik dodaje i usuwa załączniki (zdjęcia, dokumenty, wyniki badań) powiązane z kartoteką pacjenta, przechowywane w magazynie obiektowym.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03BA" w14:textId="77777777" w:rsidR="00270CBE" w:rsidRDefault="00000000">
            <w:r>
              <w:t>Załączniki można dodawać i usuwać w ramach limitu rozmiaru. Operacje są rejestrowane w historii kartoteki.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FFAB" w14:textId="77777777" w:rsidR="00270CBE" w:rsidRDefault="00000000">
            <w:r>
              <w:t>Should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8751" w14:textId="77777777" w:rsidR="00270CBE" w:rsidRDefault="00000000">
            <w:r>
              <w:t>Performance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618E" w14:textId="77777777" w:rsidR="00270CBE" w:rsidRDefault="00000000">
            <w:r>
              <w:t>Lekarz, Technik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D4EA" w14:textId="77777777" w:rsidR="00270CBE" w:rsidRDefault="00000000">
            <w:r>
              <w:t>Patient Service</w:t>
            </w:r>
          </w:p>
        </w:tc>
      </w:tr>
      <w:tr w:rsidR="00270CBE" w14:paraId="5E8D4641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D6A1" w14:textId="77777777" w:rsidR="00270CBE" w:rsidRDefault="00000000">
            <w:r>
              <w:rPr>
                <w:b/>
                <w:bCs/>
              </w:rPr>
              <w:t>FR-PAT-003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D261" w14:textId="77777777" w:rsidR="00270CBE" w:rsidRDefault="00000000">
            <w:r>
              <w:t>Przegląd historii medycznej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53D7" w14:textId="77777777" w:rsidR="00270CBE" w:rsidRDefault="00000000">
            <w:r>
              <w:t>Lekarz ma dostęp do pełnej chronologicznej historii medycznej pacjenta: wizyt, diagnoz, recept, szczepień, wyników badań. Klient ma wgląd wyłącznie do historii leczenia własnego pacjenta, w trybie do odczytu, przez portal kliencki (UC-PAT-03).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2A1D" w14:textId="77777777" w:rsidR="00270CBE" w:rsidRDefault="00000000">
            <w:r>
              <w:t>Lekarz widzi pełną historię medyczną. Klient widzi wyłącznie historię własnego pupila w trybie do odczytu.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47C4" w14:textId="77777777" w:rsidR="00270CBE" w:rsidRDefault="00000000">
            <w:r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F7D3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957D" w14:textId="77777777" w:rsidR="00270CBE" w:rsidRDefault="00000000">
            <w:r>
              <w:t>Lekarz, Klient (do odczytu, własny pupil)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F0A0" w14:textId="77777777" w:rsidR="00270CBE" w:rsidRDefault="00000000">
            <w:r>
              <w:t>EMR Service</w:t>
            </w:r>
          </w:p>
        </w:tc>
      </w:tr>
      <w:tr w:rsidR="00270CBE" w14:paraId="4B6D01D0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2732" w14:textId="77777777" w:rsidR="00270CBE" w:rsidRDefault="00000000">
            <w:r>
              <w:rPr>
                <w:b/>
                <w:bCs/>
              </w:rPr>
              <w:t>FR-APPT-001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6061" w14:textId="77777777" w:rsidR="00270CBE" w:rsidRDefault="00000000">
            <w:r>
              <w:t>Rezerwacja wizyty online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C0F5" w14:textId="77777777" w:rsidR="00270CBE" w:rsidRDefault="00000000">
            <w:r>
              <w:t xml:space="preserve">Klient rezerwuje wizytę przez portal internetowy: wybiera lekarza, typ wizyty i wolny termin z kalendarza. Proces nie wymaga przejścia </w:t>
            </w:r>
            <w:r>
              <w:lastRenderedPageBreak/>
              <w:t>przez więcej niż 3 ekrany.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9E7A" w14:textId="77777777" w:rsidR="00270CBE" w:rsidRDefault="00000000">
            <w:r>
              <w:lastRenderedPageBreak/>
              <w:t xml:space="preserve">Rezerwacja odbywa się w maksymalnie 3 ekranach. Wizyta zostaje zapisana ze statusem Confirmed. System wysyła e-mail </w:t>
            </w:r>
            <w:r>
              <w:lastRenderedPageBreak/>
              <w:t>potwierdzający.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4FDF" w14:textId="77777777" w:rsidR="00270CBE" w:rsidRDefault="00000000">
            <w:r>
              <w:lastRenderedPageBreak/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26AA" w14:textId="77777777" w:rsidR="00270CBE" w:rsidRDefault="00000000">
            <w:r>
              <w:t>Performance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60AB" w14:textId="77777777" w:rsidR="00270CBE" w:rsidRDefault="00000000">
            <w:r>
              <w:t>Klient, Recepcja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E0B9" w14:textId="77777777" w:rsidR="00270CBE" w:rsidRDefault="00000000">
            <w:r>
              <w:t>Appointment Service</w:t>
            </w:r>
          </w:p>
        </w:tc>
      </w:tr>
      <w:tr w:rsidR="00270CBE" w14:paraId="22194D13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9A40" w14:textId="77777777" w:rsidR="00270CBE" w:rsidRDefault="00000000">
            <w:r>
              <w:rPr>
                <w:b/>
                <w:bCs/>
              </w:rPr>
              <w:t>FR-APPT-002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DEBF" w14:textId="77777777" w:rsidR="00270CBE" w:rsidRDefault="00000000">
            <w:r>
              <w:t>Anulowanie i przesunięcie wizyty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EE6C" w14:textId="77777777" w:rsidR="00270CBE" w:rsidRDefault="00000000">
            <w:r>
              <w:t>Klient lub recepcja anuluje albo przesuwa zarezerwowaną wizytę zgodnie z polityką anulowania (najpóźniej 24 h przed terminem). Zwolniony termin automatycznie wraca do puli dostępnych slotów.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27CB" w14:textId="77777777" w:rsidR="00270CBE" w:rsidRDefault="00000000">
            <w:r>
              <w:t>Anulowanie lub przesunięcie jest możliwe najpóźniej 24 godziny przed terminem. Zwolniony termin wraca do puli dostępnych slotów.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D2CA" w14:textId="77777777" w:rsidR="00270CBE" w:rsidRDefault="00000000">
            <w:r>
              <w:t>Should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EBB4" w14:textId="77777777" w:rsidR="00270CBE" w:rsidRDefault="00000000">
            <w:r>
              <w:t>Performance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E0C5" w14:textId="77777777" w:rsidR="00270CBE" w:rsidRDefault="00000000">
            <w:r>
              <w:t>Klient, Recepcja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858B" w14:textId="77777777" w:rsidR="00270CBE" w:rsidRDefault="00000000">
            <w:r>
              <w:t>Appointment Service</w:t>
            </w:r>
          </w:p>
        </w:tc>
      </w:tr>
      <w:tr w:rsidR="00270CBE" w14:paraId="7E3CF474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03FA" w14:textId="77777777" w:rsidR="00270CBE" w:rsidRDefault="00000000">
            <w:r>
              <w:rPr>
                <w:b/>
                <w:bCs/>
              </w:rPr>
              <w:t>FR-APPT-003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1E39" w14:textId="77777777" w:rsidR="00270CBE" w:rsidRDefault="00000000">
            <w:r>
              <w:t>Tymczasowa blokada slotu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8D2C" w14:textId="77777777" w:rsidR="00270CBE" w:rsidRDefault="00000000">
            <w:r>
              <w:t>System blokuje wybrany przez klienta termin na 5 minut do momentu potwierdzenia rezerwacji. Po tym czasie slot zwalniany jest automatycznie.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5395" w14:textId="77777777" w:rsidR="00270CBE" w:rsidRDefault="00000000">
            <w:r>
              <w:t>Slot zostaje zablokowany na 5 minut. Po upływie tego czasu jest zwalniany automatycznie.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B3CF" w14:textId="77777777" w:rsidR="00270CBE" w:rsidRDefault="00000000">
            <w:r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08E6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8588" w14:textId="77777777" w:rsidR="00270CBE" w:rsidRDefault="00000000">
            <w:r>
              <w:t>System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D7A6" w14:textId="77777777" w:rsidR="00270CBE" w:rsidRDefault="00000000">
            <w:r>
              <w:t>Appointment Service</w:t>
            </w:r>
          </w:p>
        </w:tc>
      </w:tr>
      <w:tr w:rsidR="00270CBE" w14:paraId="5A5EE52F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8301" w14:textId="77777777" w:rsidR="00270CBE" w:rsidRDefault="00000000">
            <w:r>
              <w:rPr>
                <w:b/>
                <w:bCs/>
              </w:rPr>
              <w:t>FR-STAFF-001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BFD3" w14:textId="77777777" w:rsidR="00270CBE" w:rsidRDefault="00000000">
            <w:r>
              <w:t>Zarządzanie grafikiem personelu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1589" w14:textId="77777777" w:rsidR="00270CBE" w:rsidRDefault="00000000">
            <w:r>
              <w:t>Administrator definiuje dostępność lekarzy (godziny pracy, nieobecności, urlopy), na podstawie której system generuje wolne terminy w kalendarzu rezerwacji.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FA40" w14:textId="77777777" w:rsidR="00270CBE" w:rsidRDefault="00000000">
            <w:r>
              <w:t>Zdefiniowana dostępność generuje wolne terminy. Nieobecności blokują możliwość rezerwacji.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4C93" w14:textId="77777777" w:rsidR="00270CBE" w:rsidRDefault="00000000">
            <w:r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B325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DCBA" w14:textId="77777777" w:rsidR="00270CBE" w:rsidRDefault="00000000">
            <w:r>
              <w:t>Administrator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0C4A" w14:textId="77777777" w:rsidR="00270CBE" w:rsidRDefault="00000000">
            <w:r>
              <w:t>Appointment Service</w:t>
            </w:r>
          </w:p>
        </w:tc>
      </w:tr>
      <w:tr w:rsidR="00270CBE" w14:paraId="6A176EE9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A1A5" w14:textId="77777777" w:rsidR="00270CBE" w:rsidRDefault="00000000">
            <w:r>
              <w:rPr>
                <w:b/>
                <w:bCs/>
              </w:rPr>
              <w:t>FR-EMR-001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A92D" w14:textId="77777777" w:rsidR="00270CBE" w:rsidRDefault="00000000">
            <w:r>
              <w:t>Utworzenie wpisu wizyty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F614" w14:textId="77777777" w:rsidR="00270CBE" w:rsidRDefault="00000000">
            <w:r>
              <w:t xml:space="preserve">Lekarz tworzy wpis wizyty zawierający: wywiad, badanie fizykalne, diagnozę (kod ICD-Vet), zalecenia, </w:t>
            </w:r>
            <w:r>
              <w:lastRenderedPageBreak/>
              <w:t>wystawione recepty, załączniki.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AE75" w14:textId="77777777" w:rsidR="00270CBE" w:rsidRDefault="00000000">
            <w:r>
              <w:lastRenderedPageBreak/>
              <w:t xml:space="preserve">Wpis zawiera wymagane sekcje, czyli wywiad, diagnozę ICD-Vet i zalecenia. Wersja </w:t>
            </w:r>
            <w:r>
              <w:lastRenderedPageBreak/>
              <w:t>robocza jest zapisywana automatycznie co 30 sekund.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0ADF" w14:textId="77777777" w:rsidR="00270CBE" w:rsidRDefault="00000000">
            <w:r>
              <w:lastRenderedPageBreak/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7473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CA4E" w14:textId="77777777" w:rsidR="00270CBE" w:rsidRDefault="00000000">
            <w:r>
              <w:t>Lekarz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E81E" w14:textId="77777777" w:rsidR="00270CBE" w:rsidRDefault="00000000">
            <w:r>
              <w:t>EMR Service</w:t>
            </w:r>
          </w:p>
        </w:tc>
      </w:tr>
      <w:tr w:rsidR="00270CBE" w14:paraId="68F72505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EF3A" w14:textId="77777777" w:rsidR="00270CBE" w:rsidRDefault="00000000">
            <w:r>
              <w:rPr>
                <w:b/>
                <w:bCs/>
              </w:rPr>
              <w:t>FR-EMR-002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27A9" w14:textId="77777777" w:rsidR="00270CBE" w:rsidRDefault="00000000">
            <w:r>
              <w:t>Załączniki i wyniki badań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F505" w14:textId="77777777" w:rsidR="00270CBE" w:rsidRDefault="00000000">
            <w:r>
              <w:t>Lekarz lub technik dołącza do wpisu wizyty wyniki badań oraz pliki (np. obrazy RTG/USG, dokumenty PDF), które stają się trwałą częścią dokumentacji medycznej pacjenta.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967C" w14:textId="77777777" w:rsidR="00270CBE" w:rsidRDefault="00000000">
            <w:r>
              <w:t>Załączniki (RTG/USG/PDF) dołączone do wpisu i widoczne w historii.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F424" w14:textId="77777777" w:rsidR="00270CBE" w:rsidRDefault="00000000">
            <w:r>
              <w:t>Could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00FF" w14:textId="77777777" w:rsidR="00270CBE" w:rsidRDefault="00000000">
            <w:r>
              <w:t>Attractive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FE9B" w14:textId="77777777" w:rsidR="00270CBE" w:rsidRDefault="00000000">
            <w:r>
              <w:t>Lekarz, Technik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E36F" w14:textId="77777777" w:rsidR="00270CBE" w:rsidRDefault="00000000">
            <w:r>
              <w:t>EMR Service</w:t>
            </w:r>
          </w:p>
        </w:tc>
      </w:tr>
      <w:tr w:rsidR="00270CBE" w14:paraId="29B84380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70E1" w14:textId="77777777" w:rsidR="00270CBE" w:rsidRDefault="00000000">
            <w:r>
              <w:rPr>
                <w:b/>
                <w:bCs/>
              </w:rPr>
              <w:t>FR-RX-001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A6F5" w14:textId="77777777" w:rsidR="00270CBE" w:rsidRDefault="00000000">
            <w:r>
              <w:t>Wystawienie e-recepty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7DE3" w14:textId="77777777" w:rsidR="00270CBE" w:rsidRDefault="00000000">
            <w:r>
              <w:t>Lekarz wystawia e-receptę powiązaną z wpisem wizyty. Recepta jest zapisywana w historii leczenia pacjenta i dostępna na liście recept.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AF2A" w14:textId="77777777" w:rsidR="00270CBE" w:rsidRDefault="00000000">
            <w:r>
              <w:t>E-recepta zostaje powiązana z wizytą. Jest widoczna na liście recept pacjenta.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8DD6" w14:textId="77777777" w:rsidR="00270CBE" w:rsidRDefault="00000000">
            <w:r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6824" w14:textId="77777777" w:rsidR="00270CBE" w:rsidRDefault="00000000">
            <w:r>
              <w:t>Performance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9A1A" w14:textId="77777777" w:rsidR="00270CBE" w:rsidRDefault="00000000">
            <w:r>
              <w:t>Lekarz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9941" w14:textId="77777777" w:rsidR="00270CBE" w:rsidRDefault="00000000">
            <w:r>
              <w:t>Prescription Service</w:t>
            </w:r>
          </w:p>
        </w:tc>
      </w:tr>
      <w:tr w:rsidR="00270CBE" w14:paraId="6D9B9928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88E2" w14:textId="77777777" w:rsidR="00270CBE" w:rsidRDefault="00000000">
            <w:r>
              <w:rPr>
                <w:b/>
                <w:bCs/>
              </w:rPr>
              <w:t>FR-RX-002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89B9" w14:textId="77777777" w:rsidR="00270CBE" w:rsidRDefault="00000000">
            <w:r>
              <w:t>Weryfikacja interakcji lekowych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6F97" w14:textId="77777777" w:rsidR="00270CBE" w:rsidRDefault="00000000">
            <w:r>
              <w:t>Przed zatwierdzeniem recepty system weryfikuje potencjalne interakcje między przepisywanymi lekami i ostrzega lekarza o wykrytych ryzykach.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5DAF" w14:textId="77777777" w:rsidR="00270CBE" w:rsidRDefault="00000000">
            <w:r>
              <w:t>Wykryta interakcja generuje ostrzeżenie przed zatwierdzeniem recepty.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6F90" w14:textId="77777777" w:rsidR="00270CBE" w:rsidRDefault="00000000">
            <w:r>
              <w:t>Could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D11D" w14:textId="77777777" w:rsidR="00270CBE" w:rsidRDefault="00000000">
            <w:r>
              <w:t>Attractive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D5C5" w14:textId="77777777" w:rsidR="00270CBE" w:rsidRDefault="00000000">
            <w:r>
              <w:t>System, Lekarz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7314" w14:textId="77777777" w:rsidR="00270CBE" w:rsidRDefault="00000000">
            <w:r>
              <w:t>Prescription Service</w:t>
            </w:r>
          </w:p>
        </w:tc>
      </w:tr>
      <w:tr w:rsidR="00270CBE" w14:paraId="268B0986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E4F4" w14:textId="77777777" w:rsidR="00270CBE" w:rsidRDefault="00000000">
            <w:r>
              <w:rPr>
                <w:b/>
                <w:bCs/>
              </w:rPr>
              <w:t>FR-INV-001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078C" w14:textId="77777777" w:rsidR="00270CBE" w:rsidRDefault="00000000">
            <w:r>
              <w:t>Zarządzanie stanami magazynowymi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D6C2" w14:textId="77777777" w:rsidR="00270CBE" w:rsidRDefault="00000000">
            <w:r>
              <w:t xml:space="preserve">Recepcja lub administrator prowadzi ewidencję leków i materiałów: przyjęcia, wydania oraz </w:t>
            </w:r>
            <w:r>
              <w:lastRenderedPageBreak/>
              <w:t>korekty stanów magazynowych.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5883" w14:textId="77777777" w:rsidR="00270CBE" w:rsidRDefault="00000000">
            <w:r>
              <w:lastRenderedPageBreak/>
              <w:t xml:space="preserve">Przyjęcia, wydania i korekty aktualizują stan magazynowy. Saldo pozostaje </w:t>
            </w:r>
            <w:r>
              <w:lastRenderedPageBreak/>
              <w:t>zgodne z zarejestrowanymi operacjami.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EA42" w14:textId="77777777" w:rsidR="00270CBE" w:rsidRDefault="00000000">
            <w:r>
              <w:lastRenderedPageBreak/>
              <w:t>Could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3168" w14:textId="77777777" w:rsidR="00270CBE" w:rsidRDefault="00000000">
            <w:r>
              <w:t>Performance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8029" w14:textId="77777777" w:rsidR="00270CBE" w:rsidRDefault="00000000">
            <w:r>
              <w:t>Magazynier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9C5A" w14:textId="77777777" w:rsidR="00270CBE" w:rsidRDefault="00000000">
            <w:r>
              <w:t>Inventory Service</w:t>
            </w:r>
          </w:p>
        </w:tc>
      </w:tr>
      <w:tr w:rsidR="00270CBE" w14:paraId="15D689BA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4D45" w14:textId="77777777" w:rsidR="00270CBE" w:rsidRDefault="00000000">
            <w:r>
              <w:rPr>
                <w:b/>
                <w:bCs/>
              </w:rPr>
              <w:t>FR-INV-002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70F4" w14:textId="77777777" w:rsidR="00270CBE" w:rsidRDefault="00000000">
            <w:r>
              <w:t>Alerty stanów minimalnych i dat ważności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06BD" w14:textId="77777777" w:rsidR="00270CBE" w:rsidRDefault="00000000">
            <w:r>
              <w:t>System generuje alerty po przekroczeniu zdefiniowanego stanu minimalnego oraz dla pozycji ze zbliżającą się lub przekroczoną datą ważności.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10BD" w14:textId="77777777" w:rsidR="00270CBE" w:rsidRDefault="00000000">
            <w:r>
              <w:t>Alert przy stanie poniżej minimum oraz dla daty ważności w zdefiniowanym progu.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E6A6" w14:textId="77777777" w:rsidR="00270CBE" w:rsidRDefault="00000000">
            <w:r>
              <w:t>Could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2D0A" w14:textId="77777777" w:rsidR="00270CBE" w:rsidRDefault="00000000">
            <w:r>
              <w:t>Attractive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01FF" w14:textId="77777777" w:rsidR="00270CBE" w:rsidRDefault="00000000">
            <w:r>
              <w:t>Magazynier, System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1F9F" w14:textId="77777777" w:rsidR="00270CBE" w:rsidRDefault="00000000">
            <w:r>
              <w:t>Inventory Service</w:t>
            </w:r>
          </w:p>
        </w:tc>
      </w:tr>
      <w:tr w:rsidR="00270CBE" w14:paraId="1F2CAA90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0A21" w14:textId="77777777" w:rsidR="00270CBE" w:rsidRDefault="00000000">
            <w:r>
              <w:rPr>
                <w:b/>
                <w:bCs/>
              </w:rPr>
              <w:t>FR-BILL-001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63EB" w14:textId="77777777" w:rsidR="00270CBE" w:rsidRDefault="00000000">
            <w:r>
              <w:t>Generowanie faktury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04ED" w14:textId="77777777" w:rsidR="00270CBE" w:rsidRDefault="00000000">
            <w:r>
              <w:t>Recepcja lub system generuje fakturę VAT lub paragon dla zakończonej wizyty z możliwością dodania pozycji za leki, badania, zabiegi. Faktura zapisywana w formacie PDF.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20FB" w14:textId="77777777" w:rsidR="00270CBE" w:rsidRDefault="00000000">
            <w:r>
              <w:t>Faktura lub paragon zawiera pozycje rozliczanej wizyty. Dokument jest zapisywany do pliku PDF.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244E" w14:textId="77777777" w:rsidR="00270CBE" w:rsidRDefault="00000000">
            <w:r>
              <w:t>Must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1C1A" w14:textId="77777777" w:rsidR="00270CBE" w:rsidRDefault="00000000">
            <w:r>
              <w:t>Must-be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22E8" w14:textId="77777777" w:rsidR="00270CBE" w:rsidRDefault="00000000">
            <w:r>
              <w:t>Recepcja, System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1E11" w14:textId="77777777" w:rsidR="00270CBE" w:rsidRDefault="00000000">
            <w:r>
              <w:t>Billing Service</w:t>
            </w:r>
          </w:p>
        </w:tc>
      </w:tr>
      <w:tr w:rsidR="00270CBE" w14:paraId="1B3F6FED" w14:textId="77777777" w:rsidTr="004877AE"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D757" w14:textId="77777777" w:rsidR="00270CBE" w:rsidRDefault="00000000">
            <w:r>
              <w:rPr>
                <w:b/>
                <w:bCs/>
              </w:rPr>
              <w:t>FR-BILL-002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5A88" w14:textId="77777777" w:rsidR="00270CBE" w:rsidRDefault="00000000">
            <w:r>
              <w:t>Wysyłka faktury e-mailem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2C62" w14:textId="77777777" w:rsidR="00270CBE" w:rsidRDefault="00000000">
            <w:r>
              <w:t>Recepcja wysyła wystawioną fakturę lub paragon e-mailem do klienta za pośrednictwem Notification Service.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8318" w14:textId="77777777" w:rsidR="00270CBE" w:rsidRDefault="00000000">
            <w:r>
              <w:t>Faktura lub paragon zostaje wysłany e-mailem do klienta. Wysyłka jest odnotowana przy dokumencie.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889C" w14:textId="77777777" w:rsidR="00270CBE" w:rsidRDefault="00000000">
            <w:r>
              <w:t>Should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2D70" w14:textId="77777777" w:rsidR="00270CBE" w:rsidRDefault="00000000">
            <w:r>
              <w:t>Performance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3695" w14:textId="77777777" w:rsidR="00270CBE" w:rsidRDefault="00000000">
            <w:r>
              <w:t>Recepcja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8F8B" w14:textId="77777777" w:rsidR="00270CBE" w:rsidRDefault="00000000">
            <w:r>
              <w:t>Billing Service</w:t>
            </w:r>
          </w:p>
        </w:tc>
      </w:tr>
    </w:tbl>
    <w:p w14:paraId="793D1F18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3. Wymagania funkcjonalne (FR) systemu.</w:t>
      </w:r>
    </w:p>
    <w:p w14:paraId="38DEDFE5" w14:textId="77777777" w:rsidR="00270CBE" w:rsidRDefault="00000000">
      <w:pPr>
        <w:pStyle w:val="Nagwek2"/>
      </w:pPr>
      <w:bookmarkStart w:id="11" w:name="_Toc231493281"/>
      <w:r>
        <w:t>3.3. Wymagania niefunkcjonalne</w:t>
      </w:r>
      <w:bookmarkEnd w:id="11"/>
    </w:p>
    <w:p w14:paraId="5940178D" w14:textId="77777777" w:rsidR="00270CBE" w:rsidRDefault="00000000">
      <w:pPr>
        <w:spacing w:after="120"/>
        <w:jc w:val="both"/>
      </w:pPr>
      <w:r>
        <w:t>Każde wymaganie sformułowano w sposób mierzalny (technika SMART) z określoną metodą pomiaru i kryterium akceptacji.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788"/>
        <w:gridCol w:w="3130"/>
        <w:gridCol w:w="1187"/>
        <w:gridCol w:w="1986"/>
      </w:tblGrid>
      <w:tr w:rsidR="00270CBE" w14:paraId="1654D8B1" w14:textId="77777777"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6161" w14:textId="77777777" w:rsidR="00270CBE" w:rsidRDefault="00000000"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81F6" w14:textId="77777777" w:rsidR="00270CBE" w:rsidRDefault="00000000">
            <w:r>
              <w:rPr>
                <w:b/>
                <w:bCs/>
              </w:rPr>
              <w:t>Kategoria (ISO 25010)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64EE" w14:textId="77777777" w:rsidR="00270CBE" w:rsidRDefault="00000000">
            <w:r>
              <w:rPr>
                <w:b/>
                <w:bCs/>
              </w:rPr>
              <w:t>Opis (z metryką)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B889" w14:textId="77777777" w:rsidR="00270CBE" w:rsidRDefault="00000000">
            <w:r>
              <w:rPr>
                <w:b/>
                <w:bCs/>
              </w:rPr>
              <w:t>Priorytet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0A7B" w14:textId="77777777" w:rsidR="00270CBE" w:rsidRDefault="00000000">
            <w:r>
              <w:rPr>
                <w:b/>
                <w:bCs/>
              </w:rPr>
              <w:t>Metoda pomiaru</w:t>
            </w:r>
          </w:p>
        </w:tc>
      </w:tr>
      <w:tr w:rsidR="00270CBE" w14:paraId="0AFE2A93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C721" w14:textId="77777777" w:rsidR="00270CBE" w:rsidRDefault="00000000">
            <w:r>
              <w:rPr>
                <w:b/>
                <w:bCs/>
              </w:rPr>
              <w:t>NFR-PERF-001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2C1C" w14:textId="77777777" w:rsidR="00270CBE" w:rsidRDefault="00000000">
            <w:r>
              <w:t>Wydajność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EFF6" w14:textId="77777777" w:rsidR="00270CBE" w:rsidRDefault="00000000">
            <w:r>
              <w:t>Rezerwacja wizyty odbywa się w czasie poniżej 2 sekund (czas odpowiedzi serwera) dla 95% żądań przy obciążeniu 100 równoczesnych użytkowników.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7648" w14:textId="77777777" w:rsidR="00270CBE" w:rsidRDefault="00000000">
            <w:r>
              <w:t>Must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4755" w14:textId="77777777" w:rsidR="00270CBE" w:rsidRDefault="00000000">
            <w:r>
              <w:t>Testy obciążeniowe (oprogramowanie k6 Grafana Labs). Metryka p95 latency w oprogramowaniu Prometheus.</w:t>
            </w:r>
          </w:p>
        </w:tc>
      </w:tr>
      <w:tr w:rsidR="00270CBE" w14:paraId="261F2676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0F12" w14:textId="77777777" w:rsidR="00270CBE" w:rsidRDefault="00000000">
            <w:r>
              <w:rPr>
                <w:b/>
                <w:bCs/>
              </w:rPr>
              <w:t>NFR-SEC-001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0C03" w14:textId="77777777" w:rsidR="00270CBE" w:rsidRDefault="00000000">
            <w:r>
              <w:t>Bezpieczeństwo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B419" w14:textId="77777777" w:rsidR="00270CBE" w:rsidRDefault="00000000">
            <w:r>
              <w:t>Wszystkie dane osobowe i medyczne szyfrowane są algorytmem AES-256 w spoczynku (encryption at rest) oraz protokołem TLS 1.3 w tranzycie.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D0DC" w14:textId="77777777" w:rsidR="00270CBE" w:rsidRDefault="00000000">
            <w:r>
              <w:t>Must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8774" w14:textId="77777777" w:rsidR="00270CBE" w:rsidRDefault="00000000">
            <w:r>
              <w:t>Audyt konfiguracji bazy i serwera. Testy konfiguracji.</w:t>
            </w:r>
          </w:p>
        </w:tc>
      </w:tr>
      <w:tr w:rsidR="00270CBE" w14:paraId="09C623BA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54FC" w14:textId="77777777" w:rsidR="00270CBE" w:rsidRDefault="00000000">
            <w:r>
              <w:rPr>
                <w:b/>
                <w:bCs/>
              </w:rPr>
              <w:t>NFR-SEC-002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1266" w14:textId="77777777" w:rsidR="00270CBE" w:rsidRDefault="00000000">
            <w:r>
              <w:t>Bezpieczeństwo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BE81" w14:textId="77777777" w:rsidR="00270CBE" w:rsidRDefault="00000000">
            <w:r>
              <w:t>Hasła użytkowników przechowywane są w postaci skrótów funkcji bcrypt.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2078" w14:textId="77777777" w:rsidR="00270CBE" w:rsidRDefault="00000000">
            <w:r>
              <w:t>Must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91FB" w14:textId="77777777" w:rsidR="00270CBE" w:rsidRDefault="00000000">
            <w:r>
              <w:t>Inspekcja kodu i bazy danych.</w:t>
            </w:r>
          </w:p>
        </w:tc>
      </w:tr>
      <w:tr w:rsidR="00270CBE" w14:paraId="303C6C37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4C5F" w14:textId="77777777" w:rsidR="00270CBE" w:rsidRDefault="00000000">
            <w:r>
              <w:rPr>
                <w:b/>
                <w:bCs/>
              </w:rPr>
              <w:t>NFR-SEC-003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9C06" w14:textId="77777777" w:rsidR="00270CBE" w:rsidRDefault="00000000">
            <w:r>
              <w:t>Bezpieczeństwo / Zgodność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5EE8" w14:textId="77777777" w:rsidR="00270CBE" w:rsidRDefault="00000000">
            <w:r>
              <w:t>System jest zgodny z RODO: zarządzanie zgodami marketingowymi, prawo do bycia zapomnianym, logowanie operacji na danych osobowych, możliwy eksport danych osobowych.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C41F" w14:textId="77777777" w:rsidR="00270CBE" w:rsidRDefault="00000000">
            <w:r>
              <w:t>Must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AAEF" w14:textId="77777777" w:rsidR="00270CBE" w:rsidRDefault="00000000">
            <w:r>
              <w:t>Audyt zgodności RODO. Testy funkcjonalne dla scenariuszy RODO.</w:t>
            </w:r>
          </w:p>
        </w:tc>
      </w:tr>
      <w:tr w:rsidR="00270CBE" w14:paraId="03DC23CC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4835" w14:textId="77777777" w:rsidR="00270CBE" w:rsidRDefault="00000000">
            <w:r>
              <w:rPr>
                <w:b/>
                <w:bCs/>
              </w:rPr>
              <w:t>NFR-AVL-001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E502" w14:textId="77777777" w:rsidR="00270CBE" w:rsidRDefault="00000000">
            <w:r>
              <w:t>Niezawodność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49B4" w14:textId="77777777" w:rsidR="00270CBE" w:rsidRDefault="00000000">
            <w:r>
              <w:t>System osiąga dostępność SLA (Service Level Agreement) co najmniej 99,5% w godzinach pracy przychodni (07:00–22:00). Maksymalna pojedyncza przerwa w działaniu poniżej 30 minut. Planowane okna serwisowe odbywają się poza tymi godzinami.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5F47" w14:textId="77777777" w:rsidR="00270CBE" w:rsidRDefault="00000000">
            <w:r>
              <w:t>Must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D506" w14:textId="77777777" w:rsidR="00270CBE" w:rsidRDefault="00000000">
            <w:r>
              <w:t>Monitoring (oprogramowanie Prometheus, Grafana). Raporty miesięczne.</w:t>
            </w:r>
          </w:p>
        </w:tc>
      </w:tr>
      <w:tr w:rsidR="00270CBE" w14:paraId="54BF1773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E9B4" w14:textId="77777777" w:rsidR="00270CBE" w:rsidRDefault="00000000">
            <w:r>
              <w:rPr>
                <w:b/>
                <w:bCs/>
              </w:rPr>
              <w:t>NFR-COMPL-001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78C2" w14:textId="77777777" w:rsidR="00270CBE" w:rsidRDefault="00000000">
            <w:r>
              <w:t>Zgodność z prawem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6033" w14:textId="77777777" w:rsidR="00270CBE" w:rsidRDefault="00000000">
            <w:r>
              <w:t>System spełnia wymagania ustawy o zawodzie lekarza weterynarii (zakres dokumentacji medycznej zwierząt) i RODO.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676E" w14:textId="77777777" w:rsidR="00270CBE" w:rsidRDefault="00000000">
            <w:r>
              <w:t>Must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DE2C" w14:textId="77777777" w:rsidR="00270CBE" w:rsidRDefault="00000000">
            <w:r>
              <w:t>Audyt zgodności prawnej.</w:t>
            </w:r>
          </w:p>
        </w:tc>
      </w:tr>
      <w:tr w:rsidR="00270CBE" w14:paraId="764345A0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AACC" w14:textId="77777777" w:rsidR="00270CBE" w:rsidRDefault="00000000">
            <w:r>
              <w:rPr>
                <w:b/>
                <w:bCs/>
              </w:rPr>
              <w:t>NFR-USAB-001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BB6D" w14:textId="77777777" w:rsidR="00270CBE" w:rsidRDefault="00000000">
            <w:r>
              <w:t>Użyteczność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8266" w14:textId="77777777" w:rsidR="00270CBE" w:rsidRDefault="00000000">
            <w:r>
              <w:t>Nowy klient realizuje pełną rezerwację wizyty bez wsparcia w czasie poniżej 5 minut, a ścieżka rezerwacji nie przekracza 3 ekranów.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6A89" w14:textId="77777777" w:rsidR="00270CBE" w:rsidRDefault="00000000">
            <w:r>
              <w:t>Should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6AFC" w14:textId="77777777" w:rsidR="00270CBE" w:rsidRDefault="00000000">
            <w:r>
              <w:t>Testy użyteczności na próbie min. 10 użytkowników (task success rate ≥ 90%, pomiar czasu zadania).</w:t>
            </w:r>
          </w:p>
        </w:tc>
      </w:tr>
      <w:tr w:rsidR="00270CBE" w14:paraId="5F13A59F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F291" w14:textId="77777777" w:rsidR="00270CBE" w:rsidRDefault="00000000">
            <w:r>
              <w:rPr>
                <w:b/>
                <w:bCs/>
              </w:rPr>
              <w:lastRenderedPageBreak/>
              <w:t>NFR-SCAL-001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0253" w14:textId="77777777" w:rsidR="00270CBE" w:rsidRDefault="00000000">
            <w:r>
              <w:t>Skalowalność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9525" w14:textId="77777777" w:rsidR="00270CBE" w:rsidRDefault="00000000">
            <w:r>
              <w:t>System skaluje się poziomo do co najmniej 500 równoczesnych użytkowników poprzez zwiększenie liczby replik mikroserwisów, bez zmian w architekturze.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E0EC" w14:textId="77777777" w:rsidR="00270CBE" w:rsidRDefault="00000000">
            <w:r>
              <w:t>Should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5261" w14:textId="77777777" w:rsidR="00270CBE" w:rsidRDefault="00000000">
            <w:r>
              <w:t>Testy obciążeniowe (k6) przy rosnącej liczbie replik. Obserwacja czasu odpowiedzi p95.</w:t>
            </w:r>
          </w:p>
        </w:tc>
      </w:tr>
      <w:tr w:rsidR="00270CBE" w14:paraId="5D5A9ECA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9D9A" w14:textId="77777777" w:rsidR="00270CBE" w:rsidRDefault="00000000">
            <w:r>
              <w:rPr>
                <w:b/>
                <w:bCs/>
              </w:rPr>
              <w:t>NFR-PORT-001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83E6" w14:textId="77777777" w:rsidR="00270CBE" w:rsidRDefault="00000000">
            <w:r>
              <w:t>Przenośność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C478" w14:textId="77777777" w:rsidR="00270CBE" w:rsidRDefault="00000000">
            <w:r>
              <w:t>Wszystkie usługi są konteneryzowane (Docker) i uruchamialne na dowolnym klastrze Kubernetes (on-premise lub chmura) z tego samego obrazu, bez zmian w kodzie.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0127" w14:textId="77777777" w:rsidR="00270CBE" w:rsidRDefault="00000000">
            <w:r>
              <w:t>Could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67D0" w14:textId="77777777" w:rsidR="00270CBE" w:rsidRDefault="00000000">
            <w:r>
              <w:t>Wdrożenie tego samego obrazu na min. 2 środowiskach (lokalne + chmura) i weryfikacja działania.</w:t>
            </w:r>
          </w:p>
        </w:tc>
      </w:tr>
      <w:tr w:rsidR="00270CBE" w14:paraId="2704B457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58F6" w14:textId="77777777" w:rsidR="00270CBE" w:rsidRDefault="00000000">
            <w:r>
              <w:rPr>
                <w:b/>
                <w:bCs/>
              </w:rPr>
              <w:t>NFR-MAIN-001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D9BF" w14:textId="77777777" w:rsidR="00270CBE" w:rsidRDefault="00000000">
            <w:r>
              <w:t>Łatwość utrzymania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946F" w14:textId="77777777" w:rsidR="00270CBE" w:rsidRDefault="00000000">
            <w:r>
              <w:t>Pokrycie testami jednostkowymi wynosi co najmniej 70%, a dodanie nowego mikroserwisu nie wymaga modyfikacji istniejących usług (architektura zdarzeniowa, luźne powiązania).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9D29" w14:textId="77777777" w:rsidR="00270CBE" w:rsidRDefault="00000000">
            <w:r>
              <w:t>Should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2AAA" w14:textId="77777777" w:rsidR="00270CBE" w:rsidRDefault="00000000">
            <w:r>
              <w:t>Raport pokrycia kodu w CI (np. JaCoCo) oraz przegląd architektoniczny zależności.</w:t>
            </w:r>
          </w:p>
        </w:tc>
      </w:tr>
    </w:tbl>
    <w:p w14:paraId="41F36BF9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4. Wymagania niefunkcjonalne (NFR) systemu.</w:t>
      </w:r>
    </w:p>
    <w:p w14:paraId="2FAAA04B" w14:textId="77777777" w:rsidR="00270CBE" w:rsidRDefault="00000000">
      <w:pPr>
        <w:pStyle w:val="Nagwek2"/>
      </w:pPr>
      <w:bookmarkStart w:id="12" w:name="_TocAdd_103"/>
      <w:r>
        <w:t>3.4. Macierz identyfikowalności wymagań (RTM)</w:t>
      </w:r>
      <w:bookmarkEnd w:id="12"/>
    </w:p>
    <w:p w14:paraId="62EDE293" w14:textId="7E3499F2" w:rsidR="00270CBE" w:rsidRDefault="00000000">
      <w:pPr>
        <w:spacing w:after="120"/>
        <w:jc w:val="both"/>
      </w:pPr>
      <w:r>
        <w:t>Macierz identyfikowalności wymagań (RTM, ang. Requirements Traceability Matrix) odwzorowuje każde wymaganie funkcjonalne i niefunkcjonalne na proponowany przypadek testowy, moduł realizujący oraz status weryfikacji. Zapewnia to pełne pokrycie wymagań testami oraz powiązanie testów z wymaganiami. Przypadki testowe nadano według schematu TC-[MODUŁ]-[NUMER]. Status „Zaplanowany” odzwierciedla fazę projektowania. Uwaga: wszystkie wymagania poza FR-AUTH-001 zależą pośrednio od uwierzytelnienia (FR-AUTH-001) i autoryzacji (FR-AUTH-004).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7"/>
        <w:gridCol w:w="2277"/>
        <w:gridCol w:w="1054"/>
        <w:gridCol w:w="1693"/>
        <w:gridCol w:w="1699"/>
        <w:gridCol w:w="1430"/>
      </w:tblGrid>
      <w:tr w:rsidR="00270CBE" w14:paraId="13B3A433" w14:textId="77777777"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2364" w14:textId="77777777" w:rsidR="00270CBE" w:rsidRDefault="00000000">
            <w:r>
              <w:rPr>
                <w:b/>
                <w:bCs/>
              </w:rPr>
              <w:t>Req ID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6C05" w14:textId="77777777" w:rsidR="00270CBE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62CB" w14:textId="77777777" w:rsidR="00270CBE" w:rsidRDefault="00000000">
            <w:r>
              <w:rPr>
                <w:b/>
                <w:bCs/>
              </w:rPr>
              <w:t>Priorytet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3789" w14:textId="77777777" w:rsidR="00270CBE" w:rsidRDefault="00000000">
            <w:r>
              <w:rPr>
                <w:b/>
                <w:bCs/>
              </w:rPr>
              <w:t>Przypadek testowy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0580" w14:textId="77777777" w:rsidR="00270CBE" w:rsidRDefault="00000000">
            <w:r>
              <w:rPr>
                <w:b/>
                <w:bCs/>
              </w:rPr>
              <w:t>Komponent / zakres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8022" w14:textId="77777777" w:rsidR="00270CBE" w:rsidRDefault="00000000">
            <w:r>
              <w:rPr>
                <w:b/>
                <w:bCs/>
              </w:rPr>
              <w:t>Status</w:t>
            </w:r>
          </w:p>
        </w:tc>
      </w:tr>
      <w:tr w:rsidR="00270CBE" w14:paraId="663379C3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E4F6" w14:textId="77777777" w:rsidR="00270CBE" w:rsidRDefault="00000000">
            <w:r>
              <w:rPr>
                <w:b/>
                <w:bCs/>
              </w:rPr>
              <w:t>FR-AUTH-001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A4A4" w14:textId="77777777" w:rsidR="00270CBE" w:rsidRDefault="00000000">
            <w:r>
              <w:t>Logowanie z 2FA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44FB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1CF0" w14:textId="77777777" w:rsidR="00270CBE" w:rsidRDefault="00000000">
            <w:r>
              <w:t>TC-AUTH-001, TC-AUTH-002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9ACF" w14:textId="77777777" w:rsidR="00270CBE" w:rsidRDefault="00000000">
            <w:r>
              <w:t>Identity Integration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9F36" w14:textId="77777777" w:rsidR="00270CBE" w:rsidRDefault="00000000">
            <w:r>
              <w:t>Zaplanowany</w:t>
            </w:r>
          </w:p>
        </w:tc>
      </w:tr>
      <w:tr w:rsidR="00270CBE" w14:paraId="28550D79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B374" w14:textId="77777777" w:rsidR="00270CBE" w:rsidRDefault="00000000">
            <w:r>
              <w:rPr>
                <w:b/>
                <w:bCs/>
              </w:rPr>
              <w:t>FR-AUTH-002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EBE5" w14:textId="77777777" w:rsidR="00270CBE" w:rsidRDefault="00000000">
            <w:r>
              <w:t>Reset hasła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F638" w14:textId="77777777" w:rsidR="00270CBE" w:rsidRDefault="00000000">
            <w: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FD3F" w14:textId="77777777" w:rsidR="00270CBE" w:rsidRDefault="00000000">
            <w:r>
              <w:t>TC-AUTH-003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01D7" w14:textId="77777777" w:rsidR="00270CBE" w:rsidRDefault="00000000">
            <w:r>
              <w:t>Identity Integration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A6FC" w14:textId="77777777" w:rsidR="00270CBE" w:rsidRDefault="00000000">
            <w:r>
              <w:t>Zaplanowany</w:t>
            </w:r>
          </w:p>
        </w:tc>
      </w:tr>
      <w:tr w:rsidR="00270CBE" w14:paraId="13913AB7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BC4B" w14:textId="77777777" w:rsidR="00270CBE" w:rsidRDefault="00000000">
            <w:r>
              <w:rPr>
                <w:b/>
                <w:bCs/>
              </w:rPr>
              <w:t>FR-AUTH-003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DF76" w14:textId="77777777" w:rsidR="00270CBE" w:rsidRDefault="00000000">
            <w:r>
              <w:t>Wylogowanie i unieważnienie sesji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9812" w14:textId="77777777" w:rsidR="00270CBE" w:rsidRDefault="00000000">
            <w: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473F" w14:textId="77777777" w:rsidR="00270CBE" w:rsidRDefault="00000000">
            <w:r>
              <w:t>TC-AUTH-004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9FE5" w14:textId="77777777" w:rsidR="00270CBE" w:rsidRDefault="00000000">
            <w:r>
              <w:t>Identity Integration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B830" w14:textId="77777777" w:rsidR="00270CBE" w:rsidRDefault="00000000">
            <w:r>
              <w:t>Zaplanowany</w:t>
            </w:r>
          </w:p>
        </w:tc>
      </w:tr>
      <w:tr w:rsidR="00270CBE" w14:paraId="7235E094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2C3F" w14:textId="77777777" w:rsidR="00270CBE" w:rsidRDefault="00000000">
            <w:r>
              <w:rPr>
                <w:b/>
                <w:bCs/>
              </w:rPr>
              <w:lastRenderedPageBreak/>
              <w:t>FR-AUTH-004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7394" w14:textId="77777777" w:rsidR="00270CBE" w:rsidRDefault="00000000">
            <w:r>
              <w:t>Zarządzanie rolami i uprawnieniami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71A4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D19F" w14:textId="77777777" w:rsidR="00270CBE" w:rsidRDefault="00000000">
            <w:r>
              <w:t>TC-AUTH-005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2BAB" w14:textId="77777777" w:rsidR="00270CBE" w:rsidRDefault="00000000">
            <w:r>
              <w:t>Identity Integration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00A1" w14:textId="77777777" w:rsidR="00270CBE" w:rsidRDefault="00000000">
            <w:r>
              <w:t>Zaplanowany</w:t>
            </w:r>
          </w:p>
        </w:tc>
      </w:tr>
      <w:tr w:rsidR="00270CBE" w14:paraId="2BCFDC09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C1C3" w14:textId="77777777" w:rsidR="00270CBE" w:rsidRDefault="00000000">
            <w:r>
              <w:rPr>
                <w:b/>
                <w:bCs/>
              </w:rPr>
              <w:t>FR-CUST-001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14AC" w14:textId="77777777" w:rsidR="00270CBE" w:rsidRDefault="00000000">
            <w:r>
              <w:t>Rejestracja klienta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DFF7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4065" w14:textId="77777777" w:rsidR="00270CBE" w:rsidRDefault="00000000">
            <w:r>
              <w:t>TC-CUST-001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1B9C" w14:textId="77777777" w:rsidR="00270CBE" w:rsidRDefault="00000000">
            <w:r>
              <w:t>Customer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3491" w14:textId="77777777" w:rsidR="00270CBE" w:rsidRDefault="00000000">
            <w:r>
              <w:t>Zaplanowany</w:t>
            </w:r>
          </w:p>
        </w:tc>
      </w:tr>
      <w:tr w:rsidR="00270CBE" w14:paraId="5C14BE05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DE3F" w14:textId="77777777" w:rsidR="00270CBE" w:rsidRDefault="00000000">
            <w:r>
              <w:rPr>
                <w:b/>
                <w:bCs/>
              </w:rPr>
              <w:t>FR-CUST-002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DE79" w14:textId="77777777" w:rsidR="00270CBE" w:rsidRDefault="00000000">
            <w:r>
              <w:t>Aktualizacja danych i zgód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E992" w14:textId="77777777" w:rsidR="00270CBE" w:rsidRDefault="00000000">
            <w: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1424" w14:textId="77777777" w:rsidR="00270CBE" w:rsidRDefault="00000000">
            <w:r>
              <w:t>TC-CUST-002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5739" w14:textId="77777777" w:rsidR="00270CBE" w:rsidRDefault="00000000">
            <w:r>
              <w:t>Customer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DBBB" w14:textId="77777777" w:rsidR="00270CBE" w:rsidRDefault="00000000">
            <w:r>
              <w:t>Zaplanowany</w:t>
            </w:r>
          </w:p>
        </w:tc>
      </w:tr>
      <w:tr w:rsidR="00270CBE" w14:paraId="2935304C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F2E3" w14:textId="77777777" w:rsidR="00270CBE" w:rsidRDefault="00000000">
            <w:r>
              <w:rPr>
                <w:b/>
                <w:bCs/>
              </w:rPr>
              <w:t>FR-CUST-003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978C" w14:textId="77777777" w:rsidR="00270CBE" w:rsidRDefault="00000000">
            <w:r>
              <w:t>Realizacja praw RODO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0602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313E" w14:textId="77777777" w:rsidR="00270CBE" w:rsidRDefault="00000000">
            <w:r>
              <w:t>TC-CUST-003, TC-CUST-004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1E8D" w14:textId="77777777" w:rsidR="00270CBE" w:rsidRDefault="00000000">
            <w:r>
              <w:t>Customer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62C9" w14:textId="77777777" w:rsidR="00270CBE" w:rsidRDefault="00000000">
            <w:r>
              <w:t>Zaplanowany</w:t>
            </w:r>
          </w:p>
        </w:tc>
      </w:tr>
      <w:tr w:rsidR="00270CBE" w14:paraId="2125793E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F869" w14:textId="77777777" w:rsidR="00270CBE" w:rsidRDefault="00000000">
            <w:r>
              <w:rPr>
                <w:b/>
                <w:bCs/>
              </w:rPr>
              <w:t>FR-CUST-004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740A" w14:textId="77777777" w:rsidR="00270CBE" w:rsidRDefault="00000000">
            <w:r>
              <w:t>Wyszukiwanie klientów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45A0" w14:textId="77777777" w:rsidR="00270CBE" w:rsidRDefault="00000000">
            <w: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310C" w14:textId="77777777" w:rsidR="00270CBE" w:rsidRDefault="00000000">
            <w:r>
              <w:t>TC-CUST-005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3DEB" w14:textId="77777777" w:rsidR="00270CBE" w:rsidRDefault="00000000">
            <w:r>
              <w:t>Customer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E49D" w14:textId="77777777" w:rsidR="00270CBE" w:rsidRDefault="00000000">
            <w:r>
              <w:t>Zaplanowany</w:t>
            </w:r>
          </w:p>
        </w:tc>
      </w:tr>
      <w:tr w:rsidR="00270CBE" w14:paraId="1F4395F1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1B4E" w14:textId="77777777" w:rsidR="00270CBE" w:rsidRDefault="00000000">
            <w:r>
              <w:rPr>
                <w:b/>
                <w:bCs/>
              </w:rPr>
              <w:t>FR-PAT-001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6D4E" w14:textId="77777777" w:rsidR="00270CBE" w:rsidRDefault="00000000">
            <w:r>
              <w:t>Dodanie pacjenta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B0F4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339A" w14:textId="77777777" w:rsidR="00270CBE" w:rsidRDefault="00000000">
            <w:r>
              <w:t>TC-PAT-001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7E21" w14:textId="77777777" w:rsidR="00270CBE" w:rsidRDefault="00000000">
            <w:r>
              <w:t>Patient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F677" w14:textId="77777777" w:rsidR="00270CBE" w:rsidRDefault="00000000">
            <w:r>
              <w:t>Zaplanowany</w:t>
            </w:r>
          </w:p>
        </w:tc>
      </w:tr>
      <w:tr w:rsidR="00270CBE" w14:paraId="50E1A56B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A7E8" w14:textId="77777777" w:rsidR="00270CBE" w:rsidRDefault="00000000">
            <w:r>
              <w:rPr>
                <w:b/>
                <w:bCs/>
              </w:rPr>
              <w:t>FR-PAT-002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AF79" w14:textId="77777777" w:rsidR="00270CBE" w:rsidRDefault="00000000">
            <w:r>
              <w:t>Załączniki do kartoteki pacjenta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CAB6" w14:textId="77777777" w:rsidR="00270CBE" w:rsidRDefault="00000000">
            <w: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001C" w14:textId="77777777" w:rsidR="00270CBE" w:rsidRDefault="00000000">
            <w:r>
              <w:t>TC-PAT-002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4CCE" w14:textId="77777777" w:rsidR="00270CBE" w:rsidRDefault="00000000">
            <w:r>
              <w:t>Patient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2A66" w14:textId="77777777" w:rsidR="00270CBE" w:rsidRDefault="00000000">
            <w:r>
              <w:t>Zaplanowany</w:t>
            </w:r>
          </w:p>
        </w:tc>
      </w:tr>
      <w:tr w:rsidR="00270CBE" w14:paraId="56FB861A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03D4" w14:textId="77777777" w:rsidR="00270CBE" w:rsidRDefault="00000000">
            <w:r>
              <w:rPr>
                <w:b/>
                <w:bCs/>
              </w:rPr>
              <w:t>FR-PAT-003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3980" w14:textId="77777777" w:rsidR="00270CBE" w:rsidRDefault="00000000">
            <w:r>
              <w:t>Przegląd historii medycznej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CD9B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4FB3" w14:textId="77777777" w:rsidR="00270CBE" w:rsidRDefault="00000000">
            <w:r>
              <w:t>TC-PAT-003, TC-PAT-004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C96D" w14:textId="77777777" w:rsidR="00270CBE" w:rsidRDefault="00000000">
            <w:r>
              <w:t>EMR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9143" w14:textId="77777777" w:rsidR="00270CBE" w:rsidRDefault="00000000">
            <w:r>
              <w:t>Zaplanowany</w:t>
            </w:r>
          </w:p>
        </w:tc>
      </w:tr>
      <w:tr w:rsidR="00270CBE" w14:paraId="115D014E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672E" w14:textId="77777777" w:rsidR="00270CBE" w:rsidRDefault="00000000">
            <w:r>
              <w:rPr>
                <w:b/>
                <w:bCs/>
              </w:rPr>
              <w:t>FR-APPT-001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1695" w14:textId="77777777" w:rsidR="00270CBE" w:rsidRDefault="00000000">
            <w:r>
              <w:t>Rezerwacja wizyty online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4A45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D24F" w14:textId="77777777" w:rsidR="00270CBE" w:rsidRDefault="00000000">
            <w:r>
              <w:t>TC-APPT-001, TC-APPT-002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8C28" w14:textId="77777777" w:rsidR="00270CBE" w:rsidRDefault="00000000">
            <w:r>
              <w:t>Appointment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5C44" w14:textId="77777777" w:rsidR="00270CBE" w:rsidRDefault="00000000">
            <w:r>
              <w:t>Zaplanowany</w:t>
            </w:r>
          </w:p>
        </w:tc>
      </w:tr>
      <w:tr w:rsidR="00270CBE" w14:paraId="242DFE35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75B0" w14:textId="77777777" w:rsidR="00270CBE" w:rsidRDefault="00000000">
            <w:r>
              <w:rPr>
                <w:b/>
                <w:bCs/>
              </w:rPr>
              <w:t>FR-APPT-002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B6FC" w14:textId="77777777" w:rsidR="00270CBE" w:rsidRDefault="00000000">
            <w:r>
              <w:t>Anulowanie i przesunięcie wizyty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20A5" w14:textId="77777777" w:rsidR="00270CBE" w:rsidRDefault="00000000">
            <w: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1381" w14:textId="77777777" w:rsidR="00270CBE" w:rsidRDefault="00000000">
            <w:r>
              <w:t>TC-APPT-003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CE62" w14:textId="77777777" w:rsidR="00270CBE" w:rsidRDefault="00000000">
            <w:r>
              <w:t>Appointment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628E" w14:textId="77777777" w:rsidR="00270CBE" w:rsidRDefault="00000000">
            <w:r>
              <w:t>Zaplanowany</w:t>
            </w:r>
          </w:p>
        </w:tc>
      </w:tr>
      <w:tr w:rsidR="00270CBE" w14:paraId="472AD77F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0321" w14:textId="77777777" w:rsidR="00270CBE" w:rsidRDefault="00000000">
            <w:r>
              <w:rPr>
                <w:b/>
                <w:bCs/>
              </w:rPr>
              <w:t>FR-APPT-003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4B5C" w14:textId="77777777" w:rsidR="00270CBE" w:rsidRDefault="00000000">
            <w:r>
              <w:t>Tymczasowa blokada slotu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3C4C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4FB0" w14:textId="77777777" w:rsidR="00270CBE" w:rsidRDefault="00000000">
            <w:r>
              <w:t>TC-APPT-004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CCC2" w14:textId="77777777" w:rsidR="00270CBE" w:rsidRDefault="00000000">
            <w:r>
              <w:t>Appointment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81B2" w14:textId="77777777" w:rsidR="00270CBE" w:rsidRDefault="00000000">
            <w:r>
              <w:t>Zaplanowany</w:t>
            </w:r>
          </w:p>
        </w:tc>
      </w:tr>
      <w:tr w:rsidR="00270CBE" w14:paraId="375A6413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3B86" w14:textId="77777777" w:rsidR="00270CBE" w:rsidRDefault="00000000">
            <w:r>
              <w:rPr>
                <w:b/>
                <w:bCs/>
              </w:rPr>
              <w:t>FR-STAFF-001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8D82" w14:textId="77777777" w:rsidR="00270CBE" w:rsidRDefault="00000000">
            <w:r>
              <w:t>Zarządzanie grafikiem personelu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E37B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986A" w14:textId="77777777" w:rsidR="00270CBE" w:rsidRDefault="00000000">
            <w:r>
              <w:t>TC-STAFF-001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A793" w14:textId="77777777" w:rsidR="00270CBE" w:rsidRDefault="00000000">
            <w:r>
              <w:t>Appointment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F598" w14:textId="77777777" w:rsidR="00270CBE" w:rsidRDefault="00000000">
            <w:r>
              <w:t>Zaplanowany</w:t>
            </w:r>
          </w:p>
        </w:tc>
      </w:tr>
      <w:tr w:rsidR="00270CBE" w14:paraId="478893A3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601E" w14:textId="77777777" w:rsidR="00270CBE" w:rsidRDefault="00000000">
            <w:r>
              <w:rPr>
                <w:b/>
                <w:bCs/>
              </w:rPr>
              <w:t>FR-EMR-001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85AB" w14:textId="77777777" w:rsidR="00270CBE" w:rsidRDefault="00000000">
            <w:r>
              <w:t>Utworzenie wpisu wizyty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9234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7125" w14:textId="77777777" w:rsidR="00270CBE" w:rsidRDefault="00000000">
            <w:r>
              <w:t>TC-EMR-001, TC-EMR-002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C5DD" w14:textId="77777777" w:rsidR="00270CBE" w:rsidRDefault="00000000">
            <w:r>
              <w:t>EMR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B987" w14:textId="77777777" w:rsidR="00270CBE" w:rsidRDefault="00000000">
            <w:r>
              <w:t>Zaplanowany</w:t>
            </w:r>
          </w:p>
        </w:tc>
      </w:tr>
      <w:tr w:rsidR="00270CBE" w14:paraId="1F900F08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D35A" w14:textId="77777777" w:rsidR="00270CBE" w:rsidRDefault="00000000">
            <w:r>
              <w:rPr>
                <w:b/>
                <w:bCs/>
              </w:rPr>
              <w:t>FR-EMR-002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8122" w14:textId="77777777" w:rsidR="00270CBE" w:rsidRDefault="00000000">
            <w:r>
              <w:t>Załączniki i wyniki badań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92ED" w14:textId="77777777" w:rsidR="00270CBE" w:rsidRDefault="00000000">
            <w:r>
              <w:t>Could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5AA5" w14:textId="77777777" w:rsidR="00270CBE" w:rsidRDefault="00000000">
            <w:r>
              <w:t>TC-EMR-003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C798" w14:textId="77777777" w:rsidR="00270CBE" w:rsidRDefault="00000000">
            <w:r>
              <w:t>EMR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0802" w14:textId="77777777" w:rsidR="00270CBE" w:rsidRDefault="00000000">
            <w:r>
              <w:t>Zaplanowany</w:t>
            </w:r>
          </w:p>
        </w:tc>
      </w:tr>
      <w:tr w:rsidR="00270CBE" w14:paraId="6A40E1CA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6E63" w14:textId="77777777" w:rsidR="00270CBE" w:rsidRDefault="00000000">
            <w:r>
              <w:rPr>
                <w:b/>
                <w:bCs/>
              </w:rPr>
              <w:t>FR-RX-001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950E" w14:textId="77777777" w:rsidR="00270CBE" w:rsidRDefault="00000000">
            <w:r>
              <w:t>Wystawienie e-recepty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9543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6879" w14:textId="77777777" w:rsidR="00270CBE" w:rsidRDefault="00000000">
            <w:r>
              <w:t>TC-RX-001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CE71" w14:textId="77777777" w:rsidR="00270CBE" w:rsidRDefault="00000000">
            <w:r>
              <w:t>Prescription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BFE4" w14:textId="77777777" w:rsidR="00270CBE" w:rsidRDefault="00000000">
            <w:r>
              <w:t>Zaplanowany</w:t>
            </w:r>
          </w:p>
        </w:tc>
      </w:tr>
      <w:tr w:rsidR="00270CBE" w14:paraId="32FF80C6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E10E" w14:textId="77777777" w:rsidR="00270CBE" w:rsidRDefault="00000000">
            <w:r>
              <w:rPr>
                <w:b/>
                <w:bCs/>
              </w:rPr>
              <w:t>FR-RX-002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E8E9" w14:textId="77777777" w:rsidR="00270CBE" w:rsidRDefault="00000000">
            <w:r>
              <w:t>Weryfikacja interakcji lekowych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F82B" w14:textId="77777777" w:rsidR="00270CBE" w:rsidRDefault="00000000">
            <w:r>
              <w:t>Could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9973" w14:textId="77777777" w:rsidR="00270CBE" w:rsidRDefault="00000000">
            <w:r>
              <w:t>TC-RX-002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30A5" w14:textId="77777777" w:rsidR="00270CBE" w:rsidRDefault="00000000">
            <w:r>
              <w:t>Prescription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7C4C" w14:textId="77777777" w:rsidR="00270CBE" w:rsidRDefault="00000000">
            <w:r>
              <w:t>Zaplanowany</w:t>
            </w:r>
          </w:p>
        </w:tc>
      </w:tr>
      <w:tr w:rsidR="00270CBE" w14:paraId="2198A746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7A2A" w14:textId="77777777" w:rsidR="00270CBE" w:rsidRDefault="00000000">
            <w:r>
              <w:rPr>
                <w:b/>
                <w:bCs/>
              </w:rPr>
              <w:t>FR-INV-001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A38A" w14:textId="77777777" w:rsidR="00270CBE" w:rsidRDefault="00000000">
            <w:r>
              <w:t>Zarządzanie stanami magazynowymi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FF73" w14:textId="77777777" w:rsidR="00270CBE" w:rsidRDefault="00000000">
            <w:r>
              <w:t>Could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6209" w14:textId="77777777" w:rsidR="00270CBE" w:rsidRDefault="00000000">
            <w:r>
              <w:t>TC-INV-001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D0FA" w14:textId="77777777" w:rsidR="00270CBE" w:rsidRDefault="00000000">
            <w:r>
              <w:t>Inventory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9883" w14:textId="77777777" w:rsidR="00270CBE" w:rsidRDefault="00000000">
            <w:r>
              <w:t>Zaplanowany</w:t>
            </w:r>
          </w:p>
        </w:tc>
      </w:tr>
      <w:tr w:rsidR="00270CBE" w14:paraId="5C914386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8C02" w14:textId="77777777" w:rsidR="00270CBE" w:rsidRDefault="00000000">
            <w:r>
              <w:rPr>
                <w:b/>
                <w:bCs/>
              </w:rPr>
              <w:lastRenderedPageBreak/>
              <w:t>FR-INV-002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E5E8" w14:textId="77777777" w:rsidR="00270CBE" w:rsidRDefault="00000000">
            <w:r>
              <w:t>Alerty stanów minimalnych i dat ważności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3132" w14:textId="77777777" w:rsidR="00270CBE" w:rsidRDefault="00000000">
            <w:r>
              <w:t>Could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BB92" w14:textId="77777777" w:rsidR="00270CBE" w:rsidRDefault="00000000">
            <w:r>
              <w:t>TC-INV-002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85F8" w14:textId="77777777" w:rsidR="00270CBE" w:rsidRDefault="00000000">
            <w:r>
              <w:t>Inventory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2508" w14:textId="77777777" w:rsidR="00270CBE" w:rsidRDefault="00000000">
            <w:r>
              <w:t>Zaplanowany</w:t>
            </w:r>
          </w:p>
        </w:tc>
      </w:tr>
      <w:tr w:rsidR="00270CBE" w14:paraId="71C42721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4235" w14:textId="77777777" w:rsidR="00270CBE" w:rsidRDefault="00000000">
            <w:r>
              <w:rPr>
                <w:b/>
                <w:bCs/>
              </w:rPr>
              <w:t>FR-BILL-001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BF4C" w14:textId="77777777" w:rsidR="00270CBE" w:rsidRDefault="00000000">
            <w:r>
              <w:t>Generowanie faktury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8E2B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87C8" w14:textId="77777777" w:rsidR="00270CBE" w:rsidRDefault="00000000">
            <w:r>
              <w:t>TC-BILL-001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D6B7" w14:textId="77777777" w:rsidR="00270CBE" w:rsidRDefault="00000000">
            <w:r>
              <w:t>Billing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9906" w14:textId="77777777" w:rsidR="00270CBE" w:rsidRDefault="00000000">
            <w:r>
              <w:t>Zaplanowany</w:t>
            </w:r>
          </w:p>
        </w:tc>
      </w:tr>
      <w:tr w:rsidR="00270CBE" w14:paraId="5486EB18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2736" w14:textId="77777777" w:rsidR="00270CBE" w:rsidRDefault="00000000">
            <w:r>
              <w:rPr>
                <w:b/>
                <w:bCs/>
              </w:rPr>
              <w:t>FR-BILL-002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CB9D" w14:textId="77777777" w:rsidR="00270CBE" w:rsidRDefault="00000000">
            <w:r>
              <w:t>Wysyłka faktury e-mailem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0B84" w14:textId="77777777" w:rsidR="00270CBE" w:rsidRDefault="00000000">
            <w: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1725" w14:textId="77777777" w:rsidR="00270CBE" w:rsidRDefault="00000000">
            <w:r>
              <w:t>TC-BILL-002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DEED" w14:textId="77777777" w:rsidR="00270CBE" w:rsidRDefault="00000000">
            <w:r>
              <w:t>Billing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25F2" w14:textId="77777777" w:rsidR="00270CBE" w:rsidRDefault="00000000">
            <w:r>
              <w:t>Zaplanowany</w:t>
            </w:r>
          </w:p>
        </w:tc>
      </w:tr>
      <w:tr w:rsidR="00270CBE" w14:paraId="7A320DBA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F0B0" w14:textId="77777777" w:rsidR="00270CBE" w:rsidRDefault="00000000">
            <w:r>
              <w:rPr>
                <w:b/>
                <w:bCs/>
              </w:rPr>
              <w:t>NFR-PERF-001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F8F3" w14:textId="77777777" w:rsidR="00270CBE" w:rsidRDefault="00000000">
            <w:r>
              <w:t>Czas rezerwacji &lt; 2 s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0C8D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1191" w14:textId="77777777" w:rsidR="00270CBE" w:rsidRDefault="00000000">
            <w:r>
              <w:t>TC-PERF-001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369F" w14:textId="77777777" w:rsidR="00270CBE" w:rsidRDefault="00000000">
            <w:r>
              <w:t>Appointment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4BF3" w14:textId="77777777" w:rsidR="00270CBE" w:rsidRDefault="00000000">
            <w:r>
              <w:t>Zaplanowany</w:t>
            </w:r>
          </w:p>
        </w:tc>
      </w:tr>
      <w:tr w:rsidR="00270CBE" w14:paraId="33619A7A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A8FF" w14:textId="77777777" w:rsidR="00270CBE" w:rsidRDefault="00000000">
            <w:r>
              <w:rPr>
                <w:b/>
                <w:bCs/>
              </w:rPr>
              <w:t>NFR-SEC-001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B001" w14:textId="77777777" w:rsidR="00270CBE" w:rsidRDefault="00000000">
            <w:r>
              <w:t>Szyfrowanie danych (AES-256 / TLS 1.3)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5932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0B4E" w14:textId="77777777" w:rsidR="00270CBE" w:rsidRDefault="00000000">
            <w:r>
              <w:t>TC-SEC-001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CC42" w14:textId="77777777" w:rsidR="00270CBE" w:rsidRDefault="00000000">
            <w:r>
              <w:t>Cały system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4435" w14:textId="77777777" w:rsidR="00270CBE" w:rsidRDefault="00000000">
            <w:r>
              <w:t>Zaplanowany</w:t>
            </w:r>
          </w:p>
        </w:tc>
      </w:tr>
      <w:tr w:rsidR="00270CBE" w14:paraId="42F611E5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907F" w14:textId="77777777" w:rsidR="00270CBE" w:rsidRDefault="00000000">
            <w:r>
              <w:rPr>
                <w:b/>
                <w:bCs/>
              </w:rPr>
              <w:t>NFR-SEC-002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4516" w14:textId="77777777" w:rsidR="00270CBE" w:rsidRDefault="00000000">
            <w:r>
              <w:t>Hasła w bcrypt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EBBD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3057" w14:textId="77777777" w:rsidR="00270CBE" w:rsidRDefault="00000000">
            <w:r>
              <w:t>TC-SEC-002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C68D" w14:textId="77777777" w:rsidR="00270CBE" w:rsidRDefault="00000000">
            <w:r>
              <w:t>Identity Integration Service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F6AE" w14:textId="77777777" w:rsidR="00270CBE" w:rsidRDefault="00000000">
            <w:r>
              <w:t>Zaplanowany</w:t>
            </w:r>
          </w:p>
        </w:tc>
      </w:tr>
      <w:tr w:rsidR="00270CBE" w14:paraId="2E780CCC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E608" w14:textId="77777777" w:rsidR="00270CBE" w:rsidRDefault="00000000">
            <w:r>
              <w:rPr>
                <w:b/>
                <w:bCs/>
              </w:rPr>
              <w:t>NFR-SEC-003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83A2" w14:textId="77777777" w:rsidR="00270CBE" w:rsidRDefault="00000000">
            <w:r>
              <w:t>Zgodność RODO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A886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80A8" w14:textId="77777777" w:rsidR="00270CBE" w:rsidRDefault="00000000">
            <w:r>
              <w:t>TC-SEC-003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61C7" w14:textId="77777777" w:rsidR="00270CBE" w:rsidRDefault="00000000">
            <w:r>
              <w:t>Customer / Identity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19BE" w14:textId="77777777" w:rsidR="00270CBE" w:rsidRDefault="00000000">
            <w:r>
              <w:t>Zaplanowany</w:t>
            </w:r>
          </w:p>
        </w:tc>
      </w:tr>
      <w:tr w:rsidR="00270CBE" w14:paraId="74F7FEB7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B0D7" w14:textId="77777777" w:rsidR="00270CBE" w:rsidRDefault="00000000">
            <w:r>
              <w:rPr>
                <w:b/>
                <w:bCs/>
              </w:rPr>
              <w:t>NFR-AVL-001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15BC" w14:textId="77777777" w:rsidR="00270CBE" w:rsidRDefault="00000000">
            <w:r>
              <w:t>Dostępność SLA ≥ 99,5%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5055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B937" w14:textId="77777777" w:rsidR="00270CBE" w:rsidRDefault="00000000">
            <w:r>
              <w:t>TC-AVL-001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281C" w14:textId="77777777" w:rsidR="00270CBE" w:rsidRDefault="00000000">
            <w:r>
              <w:t>Cały system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0B42" w14:textId="77777777" w:rsidR="00270CBE" w:rsidRDefault="00000000">
            <w:r>
              <w:t>Zaplanowany</w:t>
            </w:r>
          </w:p>
        </w:tc>
      </w:tr>
      <w:tr w:rsidR="00270CBE" w14:paraId="28D11658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01A9" w14:textId="77777777" w:rsidR="00270CBE" w:rsidRDefault="00000000">
            <w:r>
              <w:rPr>
                <w:b/>
                <w:bCs/>
              </w:rPr>
              <w:t>NFR-COMPL-001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F262" w14:textId="77777777" w:rsidR="00270CBE" w:rsidRDefault="00000000">
            <w:r>
              <w:t>Zgodność z prawem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52B5" w14:textId="77777777" w:rsidR="00270CBE" w:rsidRDefault="00000000">
            <w: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D308" w14:textId="77777777" w:rsidR="00270CBE" w:rsidRDefault="00000000">
            <w:r>
              <w:t>TC-COMPL-001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740B" w14:textId="77777777" w:rsidR="00270CBE" w:rsidRDefault="00000000">
            <w:r>
              <w:t>Cały system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E41B" w14:textId="77777777" w:rsidR="00270CBE" w:rsidRDefault="00000000">
            <w:r>
              <w:t>Zaplanowany</w:t>
            </w:r>
          </w:p>
        </w:tc>
      </w:tr>
      <w:tr w:rsidR="00270CBE" w14:paraId="79E25622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F879" w14:textId="77777777" w:rsidR="00270CBE" w:rsidRDefault="00000000">
            <w:r>
              <w:rPr>
                <w:b/>
                <w:bCs/>
              </w:rPr>
              <w:t>NFR-USAB-001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39F1" w14:textId="77777777" w:rsidR="00270CBE" w:rsidRDefault="00000000">
            <w:r>
              <w:t>Użyteczność rezerwacji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793E" w14:textId="77777777" w:rsidR="00270CBE" w:rsidRDefault="00000000">
            <w: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54F2" w14:textId="77777777" w:rsidR="00270CBE" w:rsidRDefault="00000000">
            <w:r>
              <w:t>TC-USAB-001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879E" w14:textId="77777777" w:rsidR="00270CBE" w:rsidRDefault="00000000">
            <w:r>
              <w:t>Portal kliencki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E695" w14:textId="77777777" w:rsidR="00270CBE" w:rsidRDefault="00000000">
            <w:r>
              <w:t>Zaplanowany</w:t>
            </w:r>
          </w:p>
        </w:tc>
      </w:tr>
      <w:tr w:rsidR="00270CBE" w14:paraId="6381A7DD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C72A" w14:textId="77777777" w:rsidR="00270CBE" w:rsidRDefault="00000000">
            <w:r>
              <w:rPr>
                <w:b/>
                <w:bCs/>
              </w:rPr>
              <w:t>NFR-SCAL-001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CE8D" w14:textId="77777777" w:rsidR="00270CBE" w:rsidRDefault="00000000">
            <w:r>
              <w:t>Skalowalność pozioma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602B" w14:textId="77777777" w:rsidR="00270CBE" w:rsidRDefault="00000000">
            <w: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7331" w14:textId="77777777" w:rsidR="00270CBE" w:rsidRDefault="00000000">
            <w:r>
              <w:t>TC-SCAL-001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38CE" w14:textId="77777777" w:rsidR="00270CBE" w:rsidRDefault="00000000">
            <w:r>
              <w:t>Cały system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AECE" w14:textId="77777777" w:rsidR="00270CBE" w:rsidRDefault="00000000">
            <w:r>
              <w:t>Zaplanowany</w:t>
            </w:r>
          </w:p>
        </w:tc>
      </w:tr>
      <w:tr w:rsidR="00270CBE" w14:paraId="71D11076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21B8" w14:textId="77777777" w:rsidR="00270CBE" w:rsidRDefault="00000000">
            <w:r>
              <w:rPr>
                <w:b/>
                <w:bCs/>
              </w:rPr>
              <w:t>NFR-PORT-001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8808" w14:textId="77777777" w:rsidR="00270CBE" w:rsidRDefault="00000000">
            <w:r>
              <w:t>Przenośność (konteneryzacja)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F5D7" w14:textId="77777777" w:rsidR="00270CBE" w:rsidRDefault="00000000">
            <w:r>
              <w:t>Could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05CE" w14:textId="77777777" w:rsidR="00270CBE" w:rsidRDefault="00000000">
            <w:r>
              <w:t>TC-PORT-001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ACAA" w14:textId="77777777" w:rsidR="00270CBE" w:rsidRDefault="00000000">
            <w:r>
              <w:t>Cały system / DevOps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0289" w14:textId="77777777" w:rsidR="00270CBE" w:rsidRDefault="00000000">
            <w:r>
              <w:t>Zaplanowany</w:t>
            </w:r>
          </w:p>
        </w:tc>
      </w:tr>
      <w:tr w:rsidR="00270CBE" w14:paraId="35F9A6AC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D2B5" w14:textId="77777777" w:rsidR="00270CBE" w:rsidRDefault="00000000">
            <w:r>
              <w:rPr>
                <w:b/>
                <w:bCs/>
              </w:rPr>
              <w:t>NFR-MAIN-001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0671" w14:textId="77777777" w:rsidR="00270CBE" w:rsidRDefault="00000000">
            <w:r>
              <w:t>Łatwość utrzymania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4D76" w14:textId="77777777" w:rsidR="00270CBE" w:rsidRDefault="00000000">
            <w: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BC5F" w14:textId="77777777" w:rsidR="00270CBE" w:rsidRDefault="00000000">
            <w:r>
              <w:t>TC-MAIN-001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76E3" w14:textId="77777777" w:rsidR="00270CBE" w:rsidRDefault="00000000">
            <w:r>
              <w:t>Cały system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94C3" w14:textId="77777777" w:rsidR="00270CBE" w:rsidRDefault="00000000">
            <w:r>
              <w:t>Zaplanowany</w:t>
            </w:r>
          </w:p>
        </w:tc>
      </w:tr>
    </w:tbl>
    <w:p w14:paraId="525E0503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5. Macierz identyfikowalności wymagań (RTM).</w:t>
      </w:r>
    </w:p>
    <w:p w14:paraId="3281F717" w14:textId="77777777" w:rsidR="00270CBE" w:rsidRDefault="00000000">
      <w:pPr>
        <w:pStyle w:val="Nagwek1"/>
        <w:pageBreakBefore/>
      </w:pPr>
      <w:bookmarkStart w:id="13" w:name="_Toc231493284"/>
      <w:r>
        <w:lastRenderedPageBreak/>
        <w:t>4. Architektura systemu</w:t>
      </w:r>
      <w:bookmarkEnd w:id="13"/>
    </w:p>
    <w:p w14:paraId="3EF0F9B5" w14:textId="77777777" w:rsidR="00270CBE" w:rsidRDefault="00000000">
      <w:pPr>
        <w:spacing w:after="120"/>
        <w:jc w:val="both"/>
      </w:pPr>
      <w:r>
        <w:t xml:space="preserve">Niniejszy rozdział przedstawia projekt architektury systemu rejestracji i zarządzania przychodnią weterynaryjną. Architekturę opisano zgodnie z modelem C4 (Context, Container, Component). </w:t>
      </w:r>
    </w:p>
    <w:p w14:paraId="3DA8721D" w14:textId="77777777" w:rsidR="006B4C05" w:rsidRDefault="006B4C05">
      <w:pPr>
        <w:spacing w:after="120"/>
        <w:rPr>
          <w:b/>
          <w:bCs/>
        </w:rPr>
      </w:pPr>
    </w:p>
    <w:p w14:paraId="022EA8D1" w14:textId="77777777" w:rsidR="00270CBE" w:rsidRDefault="00000000">
      <w:pPr>
        <w:spacing w:after="120"/>
      </w:pPr>
      <w:r>
        <w:rPr>
          <w:b/>
          <w:bCs/>
        </w:rPr>
        <w:t>Wybrana architektura: mikroserwisy z elementami event-driven</w:t>
      </w:r>
    </w:p>
    <w:p w14:paraId="530F0B14" w14:textId="77777777" w:rsidR="00270CBE" w:rsidRDefault="00617731">
      <w:pPr>
        <w:spacing w:after="120"/>
        <w:jc w:val="both"/>
      </w:pPr>
      <w:r>
        <w:t>Wybrano architekturę mikroserwisową z elementami event-driven (asynchroniczna komunikacja przez Kafka dla integracji wewnętrznej). Kluczowe argumenty za tym wyborem:</w:t>
      </w:r>
    </w:p>
    <w:p w14:paraId="0328DE1B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 xml:space="preserve">Niezależne skalowanie modułów krytycznych (Appointment Service obsługujący najbardziej obciążone operacje rezerwacji) </w:t>
      </w:r>
    </w:p>
    <w:p w14:paraId="51DD6223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Database-per-service umożliwia izolację danych medycznych od innych danych – ułatwia spełnienie wymagań RODO.</w:t>
      </w:r>
    </w:p>
    <w:p w14:paraId="350AB8A0" w14:textId="2A271E27" w:rsidR="00270CBE" w:rsidRDefault="00000000">
      <w:pPr>
        <w:pStyle w:val="Akapitzlist"/>
        <w:numPr>
          <w:ilvl w:val="0"/>
          <w:numId w:val="2"/>
        </w:numPr>
        <w:spacing w:after="60"/>
      </w:pPr>
      <w:r>
        <w:t>Wdrożenie rolling deployment dla każdego serwisu bez przerw.</w:t>
      </w:r>
    </w:p>
    <w:p w14:paraId="7759AFC8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Architektura event-driven dla integracji wewnętrznej oraz realizacji przyszłej rozbudowy systemu.</w:t>
      </w:r>
    </w:p>
    <w:p w14:paraId="46B98DCE" w14:textId="77777777" w:rsidR="00270CBE" w:rsidRDefault="00000000">
      <w:pPr>
        <w:spacing w:after="120"/>
        <w:jc w:val="both"/>
      </w:pPr>
      <w:r>
        <w:t>Świadomym wyborem jest wyższa złożoność architektury.</w:t>
      </w:r>
    </w:p>
    <w:p w14:paraId="5782054E" w14:textId="77777777" w:rsidR="00270CBE" w:rsidRDefault="00000000">
      <w:pPr>
        <w:pStyle w:val="Nagwek2"/>
      </w:pPr>
      <w:bookmarkStart w:id="14" w:name="_Toc231493286"/>
      <w:r>
        <w:t>4.1. Model C4 architektury</w:t>
      </w:r>
      <w:bookmarkEnd w:id="14"/>
    </w:p>
    <w:p w14:paraId="321269A3" w14:textId="77777777" w:rsidR="00270CBE" w:rsidRDefault="00000000">
      <w:pPr>
        <w:spacing w:after="120"/>
        <w:jc w:val="both"/>
      </w:pPr>
      <w:r>
        <w:t>Model C4 opisuje architekturę systemu na czterech poziomach abstrakcji: Context, Container, Component, Code. W niniejszym dokumencie przedstawiono trzy pierwsze poziomy (poziom Code jest reprezentowany przez kod źródłowy implementacji i nie jest częścią dokumentacji projektowej).</w:t>
      </w:r>
    </w:p>
    <w:p w14:paraId="076B6610" w14:textId="77777777" w:rsidR="00270CBE" w:rsidRDefault="00000000">
      <w:pPr>
        <w:pStyle w:val="Nagwek3"/>
      </w:pPr>
      <w:bookmarkStart w:id="15" w:name="_Toc231493287"/>
      <w:r>
        <w:t>4.1.1. Poziom Context</w:t>
      </w:r>
      <w:bookmarkEnd w:id="15"/>
    </w:p>
    <w:p w14:paraId="74812310" w14:textId="27B87D77" w:rsidR="00023837" w:rsidRDefault="00000000" w:rsidP="00023837">
      <w:pPr>
        <w:spacing w:after="120"/>
        <w:jc w:val="both"/>
      </w:pPr>
      <w:r>
        <w:t>Diagram kontekstowy (Rysunek 3) przedstawia system w jego najszerszym otoczeniu: użytkowników końcowych oraz systemów zewnętrznych, z którymi system się integruje. Celem tego poziomu jest pokazanie miejsca systemu w organizacji bez szczegółów technicznych implementacji.</w:t>
      </w:r>
    </w:p>
    <w:p w14:paraId="3147AC10" w14:textId="25A0AA58" w:rsidR="003068D8" w:rsidRDefault="00023837" w:rsidP="003068D8">
      <w:r>
        <w:br w:type="page"/>
      </w:r>
    </w:p>
    <w:p w14:paraId="29B3FF06" w14:textId="77777777" w:rsidR="003068D8" w:rsidRDefault="003068D8" w:rsidP="003068D8">
      <w:pPr>
        <w:sectPr w:rsidR="003068D8" w:rsidSect="00023837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A1A140" w14:textId="77777777" w:rsidR="003068D8" w:rsidRDefault="003068D8" w:rsidP="003068D8"/>
    <w:p w14:paraId="176237A8" w14:textId="0AE293AB" w:rsidR="00270CBE" w:rsidRDefault="005A0DBB" w:rsidP="003068D8">
      <w:pPr>
        <w:spacing w:after="120"/>
        <w:jc w:val="center"/>
      </w:pPr>
      <w:r>
        <w:rPr>
          <w:noProof/>
        </w:rPr>
        <w:drawing>
          <wp:inline distT="0" distB="0" distL="0" distR="0" wp14:anchorId="1B50C789" wp14:editId="28D4CE2C">
            <wp:extent cx="6646127" cy="5022082"/>
            <wp:effectExtent l="0" t="0" r="0" b="0"/>
            <wp:docPr id="174220959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09593" name="Obraz 17422095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9637" cy="507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DA9C" w14:textId="60AC309B" w:rsidR="00023837" w:rsidRDefault="00000000">
      <w:pPr>
        <w:spacing w:before="120"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Rysunek 3. Model C4 – poziom Context: system w otoczeniu użytkowników i systemów zewnętrznych.</w:t>
      </w:r>
    </w:p>
    <w:p w14:paraId="48D19F32" w14:textId="77777777" w:rsidR="00023837" w:rsidRDefault="00023837">
      <w:pPr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br w:type="page"/>
      </w:r>
    </w:p>
    <w:p w14:paraId="794B5CCC" w14:textId="77777777" w:rsidR="003068D8" w:rsidRDefault="003068D8" w:rsidP="003068D8">
      <w:pPr>
        <w:spacing w:before="120" w:after="240"/>
        <w:sectPr w:rsidR="003068D8" w:rsidSect="003068D8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CA99455" w14:textId="77777777" w:rsidR="00270CBE" w:rsidRDefault="00270CBE">
      <w:pPr>
        <w:spacing w:before="120" w:after="240"/>
        <w:jc w:val="center"/>
      </w:pPr>
    </w:p>
    <w:p w14:paraId="01E5E943" w14:textId="77777777" w:rsidR="00270CBE" w:rsidRDefault="00000000">
      <w:pPr>
        <w:spacing w:after="120"/>
      </w:pPr>
      <w:r>
        <w:rPr>
          <w:b/>
          <w:bCs/>
        </w:rPr>
        <w:t>Omówienie diagramu Context</w:t>
      </w:r>
    </w:p>
    <w:p w14:paraId="6C3252C7" w14:textId="77777777" w:rsidR="00270CBE" w:rsidRDefault="00000000">
      <w:pPr>
        <w:spacing w:after="120"/>
        <w:jc w:val="both"/>
      </w:pPr>
      <w:r>
        <w:t>Diagram przedstawia sześciu ludzkich aktorów (Klient – właściciel zwierzęcia, Lekarz weterynarii, Recepcja, Technik weterynaryjny, Magazynier oraz Administrator) korzystających z systemu przez interfejs webowy oparty o HTTPS. System integruje się z dwoma systemami zewnętrznymi: zewnętrznym dostawcą tożsamości (uwierzytelnianie, 2FA) oraz systemem poczty elektronicznej.</w:t>
      </w:r>
    </w:p>
    <w:p w14:paraId="619E9946" w14:textId="77777777" w:rsidR="00270CBE" w:rsidRDefault="00000000">
      <w:pPr>
        <w:pStyle w:val="Nagwek3"/>
      </w:pPr>
      <w:bookmarkStart w:id="16" w:name="_Toc231493288"/>
      <w:r>
        <w:t>4.1.2. Poziom Container</w:t>
      </w:r>
      <w:bookmarkEnd w:id="16"/>
    </w:p>
    <w:p w14:paraId="1C6B024D" w14:textId="77777777" w:rsidR="00270CBE" w:rsidRDefault="00000000">
      <w:pPr>
        <w:spacing w:after="120"/>
        <w:jc w:val="both"/>
      </w:pPr>
      <w:r>
        <w:t>Diagram kontenerowy (Rysunek 4) przybliża wnętrze systemu i pokazuje aplikacje uruchomieniowe (kontenery technologiczne) tworzące system. Każdy kontener jest niezależnie wdrażalną i skalowalną jednostką. Diagram pokazuje również warstwę danych (bazy) oraz infrastrukturę pomocniczą (message broker, cache).</w:t>
      </w:r>
    </w:p>
    <w:p w14:paraId="5043FEB7" w14:textId="285CBF57" w:rsidR="003068D8" w:rsidRDefault="003068D8">
      <w:r>
        <w:br w:type="page"/>
      </w:r>
    </w:p>
    <w:p w14:paraId="09252DDF" w14:textId="77777777" w:rsidR="00270CBE" w:rsidRDefault="00270CBE">
      <w:pPr>
        <w:sectPr w:rsidR="00270CBE" w:rsidSect="0002383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B8F9BE7" w14:textId="6FF2B58F" w:rsidR="00270CBE" w:rsidRDefault="005A0DB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D2C305A" wp14:editId="0DFC7302">
            <wp:extent cx="8987883" cy="5543487"/>
            <wp:effectExtent l="0" t="0" r="3810" b="0"/>
            <wp:docPr id="15461220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2080" name="Obraz 15461220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5299" cy="55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DC90" w14:textId="511FE965" w:rsidR="003068D8" w:rsidRDefault="00000000">
      <w:pPr>
        <w:spacing w:before="120"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Rysunek 4. Model C4 – poziom Container: aplikacje, mikroserwisy, bazy danych i infrastruktura.</w:t>
      </w:r>
    </w:p>
    <w:p w14:paraId="07F15A3F" w14:textId="3356951F" w:rsidR="00270CBE" w:rsidRPr="003068D8" w:rsidRDefault="003068D8" w:rsidP="003068D8">
      <w:pPr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br w:type="page"/>
      </w:r>
    </w:p>
    <w:p w14:paraId="18864C84" w14:textId="77777777" w:rsidR="00270CBE" w:rsidRDefault="00270CBE">
      <w:pPr>
        <w:sectPr w:rsidR="00270CBE">
          <w:headerReference w:type="default" r:id="rId13"/>
          <w:footerReference w:type="default" r:id="rId14"/>
          <w:pgSz w:w="16838" w:h="11906" w:orient="landscape"/>
          <w:pgMar w:top="1080" w:right="1080" w:bottom="1080" w:left="1080" w:header="708" w:footer="708" w:gutter="0"/>
          <w:cols w:space="708"/>
          <w:docGrid w:linePitch="360"/>
        </w:sectPr>
      </w:pPr>
    </w:p>
    <w:p w14:paraId="73323360" w14:textId="77777777" w:rsidR="00270CBE" w:rsidRDefault="00000000">
      <w:pPr>
        <w:spacing w:after="120"/>
      </w:pPr>
      <w:r>
        <w:rPr>
          <w:b/>
          <w:bCs/>
        </w:rPr>
        <w:lastRenderedPageBreak/>
        <w:t>Omówienie diagramu Container</w:t>
      </w:r>
    </w:p>
    <w:p w14:paraId="67E9D864" w14:textId="77777777" w:rsidR="00270CBE" w:rsidRDefault="00000000">
      <w:pPr>
        <w:spacing w:after="120"/>
        <w:jc w:val="both"/>
      </w:pPr>
      <w:r>
        <w:t>Diagram wyróżnia trzy główne warstwy systemu:</w:t>
      </w:r>
    </w:p>
    <w:p w14:paraId="28BF8987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Warstwa prezentacji – aplikacje SPA: Portal kliencki oraz Panel personelu (React), komunikujące się z backendem przez API Gateway.</w:t>
      </w:r>
    </w:p>
    <w:p w14:paraId="33244A49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Warstwa logiki biznesowej – dziewięć mikroserwisów (Spring Boot): Identity Integration, Customer, Patient, Appointment, EMR, Prescription, Inventory, Billing oraz Notification Service, ukryte za API Gateway.</w:t>
      </w:r>
    </w:p>
    <w:p w14:paraId="249D7AAB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Warstwa danych – bazy w modelu database-per-service: PostgreSQL (dane relacyjne), MongoDB (dokumentacja medyczna) i Redis (cache oraz blokady slotów), uzupełnione magazynem obiektowym (S3-compatible) na załączniki.</w:t>
      </w:r>
    </w:p>
    <w:p w14:paraId="111F7189" w14:textId="77777777" w:rsidR="00270CBE" w:rsidRDefault="00000000">
      <w:pPr>
        <w:spacing w:after="120"/>
        <w:jc w:val="both"/>
      </w:pPr>
      <w:r>
        <w:t xml:space="preserve">Infrastruktura asynchroniczna oparta jest na Apache Kafka. Mikroserwisy (Appointment, EMR, Prescription, Billing) publikują zdarzenia o istotnych zmianach stanu, które obecnie wykorzystywane są do integracji wewnętrznej (np. między EMR a Prescription Service). Notification Service konsumuje zdarzenia i wysyła powiadomienia e-mail. </w:t>
      </w:r>
    </w:p>
    <w:p w14:paraId="7E535C3F" w14:textId="77777777" w:rsidR="00270CBE" w:rsidRDefault="00000000">
      <w:pPr>
        <w:pStyle w:val="Nagwek3"/>
      </w:pPr>
      <w:bookmarkStart w:id="17" w:name="_Toc231493289"/>
      <w:r>
        <w:t>4.1.3. Poziom Component</w:t>
      </w:r>
      <w:bookmarkEnd w:id="17"/>
    </w:p>
    <w:p w14:paraId="5F06E807" w14:textId="39116F2C" w:rsidR="00270CBE" w:rsidRDefault="00000000">
      <w:pPr>
        <w:spacing w:after="120"/>
        <w:jc w:val="both"/>
      </w:pPr>
      <w:r>
        <w:t xml:space="preserve">Diagram komponentów (Rysunek 5) przedstawia wnętrze jednego z kontenerów – </w:t>
      </w:r>
      <w:r>
        <w:rPr>
          <w:b/>
          <w:bCs/>
        </w:rPr>
        <w:t>Appointment Service</w:t>
      </w:r>
      <w:r>
        <w:t>. Pokazuje wewnętrzne komponenty serwisu (klasy / moduły) odpowiedzialne za różne aspekty logiki biznesowej. Wybrano Appointment Service jako serwis najbardziej obciążony (4 wymagania funkcjonalne) i o najbardziej złożonej logice.</w:t>
      </w:r>
    </w:p>
    <w:p w14:paraId="27003A39" w14:textId="77777777" w:rsidR="00270CBE" w:rsidRDefault="00270CBE">
      <w:pPr>
        <w:sectPr w:rsidR="00270CBE">
          <w:headerReference w:type="default" r:id="rId15"/>
          <w:footerReference w:type="default" r:id="rId1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C662D7" w14:textId="0452C73A" w:rsidR="00270CBE" w:rsidRDefault="00280D9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6B1AB0C" wp14:editId="7A094D3E">
            <wp:extent cx="6188710" cy="7887970"/>
            <wp:effectExtent l="0" t="0" r="0" b="0"/>
            <wp:docPr id="14360153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15324" name="Obraz 14360153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8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AC8C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Rysunek 5. Model C4 – poziom Component: komponenty wewnętrzne mikroserwisu Appointment Service.</w:t>
      </w:r>
    </w:p>
    <w:p w14:paraId="194A338E" w14:textId="77777777" w:rsidR="00270CBE" w:rsidRDefault="00270CBE">
      <w:pPr>
        <w:sectPr w:rsidR="00270CBE">
          <w:headerReference w:type="default" r:id="rId18"/>
          <w:footerReference w:type="default" r:id="rId19"/>
          <w:pgSz w:w="11906" w:h="16838"/>
          <w:pgMar w:top="1080" w:right="1080" w:bottom="1080" w:left="1080" w:header="708" w:footer="708" w:gutter="0"/>
          <w:cols w:space="708"/>
          <w:docGrid w:linePitch="360"/>
        </w:sectPr>
      </w:pPr>
    </w:p>
    <w:p w14:paraId="4EA88702" w14:textId="77777777" w:rsidR="00270CBE" w:rsidRDefault="00000000">
      <w:pPr>
        <w:spacing w:after="120"/>
      </w:pPr>
      <w:r>
        <w:rPr>
          <w:b/>
          <w:bCs/>
        </w:rPr>
        <w:lastRenderedPageBreak/>
        <w:t>Omówienie diagramu Component</w:t>
      </w:r>
    </w:p>
    <w:p w14:paraId="325028F3" w14:textId="77777777" w:rsidR="00270CBE" w:rsidRDefault="00000000">
      <w:pPr>
        <w:spacing w:after="120"/>
        <w:jc w:val="both"/>
      </w:pPr>
      <w:r>
        <w:t>Appointment Service zorganizowany jest w klasyczny wzorzec warstwowy z elementami architektury heksagonalnej (porty i adaptery). Główne komponenty:</w:t>
      </w:r>
    </w:p>
    <w:p w14:paraId="20680808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Appointment Controller (Spring MVC) – warstwa REST API: walidacja danych, mapowanie request/response oraz obsługa błędnych statusów HTTP.</w:t>
      </w:r>
    </w:p>
    <w:p w14:paraId="57D623EE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Appointment Application Service – orkiestracja przypadków użycia rezerwacji: tworzenie, anulowanie i przesuwanie wizyt z egzekwowaniem polityk biznesowych.</w:t>
      </w:r>
    </w:p>
    <w:p w14:paraId="6AB8459E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Slot Service – logika slotów czasowych: sprawdzanie dostępności, tymczasowe blokady i operacje na rezerwacjach.</w:t>
      </w:r>
    </w:p>
    <w:p w14:paraId="1DABF32B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Staff Schedule Service – zarządzanie grafikiem personelu: urlopy, nieobecności i dyżury.</w:t>
      </w:r>
    </w:p>
    <w:p w14:paraId="23A284E2" w14:textId="51653944" w:rsidR="00270CBE" w:rsidRDefault="00000000">
      <w:pPr>
        <w:pStyle w:val="Akapitzlist"/>
        <w:numPr>
          <w:ilvl w:val="0"/>
          <w:numId w:val="2"/>
        </w:numPr>
        <w:spacing w:after="60"/>
      </w:pPr>
      <w:r>
        <w:t>Auth Adapter (Spring Security) – weryfikacja JSON Web Token i dostarczanie kontekstu użytkownika na potrzeby autoryzacji.</w:t>
      </w:r>
    </w:p>
    <w:p w14:paraId="30B1B8BA" w14:textId="72FF01F5" w:rsidR="00270CBE" w:rsidRDefault="00000000">
      <w:pPr>
        <w:pStyle w:val="Akapitzlist"/>
        <w:numPr>
          <w:ilvl w:val="0"/>
          <w:numId w:val="2"/>
        </w:numPr>
        <w:spacing w:after="60"/>
      </w:pPr>
      <w:r>
        <w:t>Adaptery infrastruktury (porty i adaptery): Slot Cache Adapter (Redis), Appointment Repository (Spring Data, PostgreSQL) oraz Event Publisher (Spring Cloud Stream, Kafka).</w:t>
      </w:r>
    </w:p>
    <w:p w14:paraId="483FC838" w14:textId="77777777" w:rsidR="00270CBE" w:rsidRDefault="00000000">
      <w:pPr>
        <w:spacing w:after="120"/>
        <w:jc w:val="both"/>
      </w:pPr>
      <w:r>
        <w:t>Taki podział komponentów ułatwia testowanie jednostkowe (każdy komponent można testować w izolacji z mockami zależności) oraz potencjalną migrację infrastruktury (np. zmiana Redis na Hazelcast wymaga tylko podmiany Slot Cache Adapter).</w:t>
      </w:r>
    </w:p>
    <w:p w14:paraId="51F0F34B" w14:textId="77777777" w:rsidR="00270CBE" w:rsidRDefault="00000000">
      <w:pPr>
        <w:pStyle w:val="Nagwek2"/>
      </w:pPr>
      <w:bookmarkStart w:id="18" w:name="_Toc231493290"/>
      <w:r>
        <w:t>4.2. Komponenty systemu</w:t>
      </w:r>
      <w:bookmarkEnd w:id="18"/>
    </w:p>
    <w:p w14:paraId="23B2741E" w14:textId="77777777" w:rsidR="00270CBE" w:rsidRDefault="00000000">
      <w:pPr>
        <w:spacing w:after="120"/>
        <w:jc w:val="both"/>
      </w:pPr>
      <w:r>
        <w:t>Tabela 6 przedstawia pełną listę 10 komponentów wdrożeniowych systemu (9 mikroserwisów + API Gateway) wraz z ich główną odpowiedzialnością, wykorzystywaną bazą danych oraz wymaganiami funkcjonalnymi, które realizują.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1900"/>
        <w:gridCol w:w="2160"/>
      </w:tblGrid>
      <w:tr w:rsidR="00270CBE" w14:paraId="14FA0DDE" w14:textId="77777777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5DA5" w14:textId="77777777" w:rsidR="00270CBE" w:rsidRDefault="00000000">
            <w:r>
              <w:rPr>
                <w:b/>
                <w:bCs/>
              </w:rPr>
              <w:t>Komponent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4600" w14:textId="77777777" w:rsidR="00270CBE" w:rsidRDefault="00000000">
            <w:r>
              <w:rPr>
                <w:b/>
                <w:bCs/>
              </w:rPr>
              <w:t>Odpowiedzialność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5DA5" w14:textId="77777777" w:rsidR="00270CBE" w:rsidRDefault="00000000">
            <w:r>
              <w:rPr>
                <w:b/>
                <w:bCs/>
              </w:rPr>
              <w:t>Baza danych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4F26" w14:textId="77777777" w:rsidR="00270CBE" w:rsidRDefault="00000000">
            <w:r>
              <w:rPr>
                <w:b/>
                <w:bCs/>
              </w:rPr>
              <w:t>Kluczowe FR</w:t>
            </w:r>
          </w:p>
        </w:tc>
      </w:tr>
      <w:tr w:rsidR="00270CBE" w14:paraId="60A729EA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C5CE" w14:textId="77777777" w:rsidR="00270CBE" w:rsidRDefault="00000000">
            <w:r>
              <w:rPr>
                <w:b/>
                <w:bCs/>
              </w:rPr>
              <w:t>API Gateway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5D9C" w14:textId="4B6DFF4E" w:rsidR="00270CBE" w:rsidRDefault="00000000">
            <w:r>
              <w:t>Pojedynczy punkt wejścia dla aplikacji klienckich, routing żądań do mikroserwisów, rate-limiting, walidacja JSON Web Token.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E11F" w14:textId="77777777" w:rsidR="00270CBE" w:rsidRDefault="00000000">
            <w:r>
              <w:t>—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259F" w14:textId="77777777" w:rsidR="00270CBE" w:rsidRDefault="00000000">
            <w:r>
              <w:t>Wszystkie FR (jako proxy)</w:t>
            </w:r>
          </w:p>
        </w:tc>
      </w:tr>
      <w:tr w:rsidR="00270CBE" w14:paraId="2D8CB852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D818" w14:textId="77777777" w:rsidR="00270CBE" w:rsidRDefault="00000000">
            <w:r>
              <w:rPr>
                <w:b/>
                <w:bCs/>
              </w:rPr>
              <w:t>Identity Integration Service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BB46" w14:textId="5C2752E8" w:rsidR="00270CBE" w:rsidRDefault="00000000">
            <w:r>
              <w:t>Pośredniczy w integracji z zewnętrznym dostawcą tożsamości (Keycloak), mapuje role Keycloak na lokalne uprawnienia, zarządza kontekstem sesji aplikacji, weryfikacja JSON Web Tokenów.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733A" w14:textId="77777777" w:rsidR="00270CBE" w:rsidRDefault="00000000">
            <w:r>
              <w:t>PostgreSQL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4938" w14:textId="77777777" w:rsidR="00270CBE" w:rsidRDefault="00000000">
            <w:r>
              <w:t>FR-AUTH-001..004</w:t>
            </w:r>
          </w:p>
        </w:tc>
      </w:tr>
      <w:tr w:rsidR="00270CBE" w14:paraId="7F094614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E680" w14:textId="77777777" w:rsidR="00270CBE" w:rsidRDefault="00000000">
            <w:r>
              <w:rPr>
                <w:b/>
                <w:bCs/>
              </w:rPr>
              <w:t>Customer Service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85A2" w14:textId="77777777" w:rsidR="00270CBE" w:rsidRDefault="00000000">
            <w:r>
              <w:t>Zarządzanie kontami klientów (właścicieli zwierząt), dane kontaktowe, zgody RODO.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561D" w14:textId="77777777" w:rsidR="00270CBE" w:rsidRDefault="00000000">
            <w:r>
              <w:t>PostgreSQL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9491" w14:textId="77777777" w:rsidR="00270CBE" w:rsidRDefault="00000000">
            <w:r>
              <w:t>FR-CUST-001..003</w:t>
            </w:r>
          </w:p>
        </w:tc>
      </w:tr>
      <w:tr w:rsidR="00270CBE" w14:paraId="71778C38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7171" w14:textId="77777777" w:rsidR="00270CBE" w:rsidRDefault="00000000">
            <w:r>
              <w:rPr>
                <w:b/>
                <w:bCs/>
              </w:rPr>
              <w:t>Patient Service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BF6A" w14:textId="77777777" w:rsidR="00270CBE" w:rsidRDefault="00000000">
            <w:r>
              <w:t>Zarządzanie kartotekami pacjentów (zwierząt), załączniki (zdjęcia, dokumenty), powiązania z klientami.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044D" w14:textId="77777777" w:rsidR="00270CBE" w:rsidRDefault="00000000">
            <w:r>
              <w:t>PostgreSQL + magazyn obiektowy (S3-compatible) dla załączników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B9B0" w14:textId="77777777" w:rsidR="00270CBE" w:rsidRDefault="00000000">
            <w:r>
              <w:t>FR-PAT-001..002</w:t>
            </w:r>
          </w:p>
        </w:tc>
      </w:tr>
      <w:tr w:rsidR="00270CBE" w14:paraId="18D2ADAC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4725" w14:textId="77777777" w:rsidR="00270CBE" w:rsidRDefault="00000000">
            <w:r>
              <w:rPr>
                <w:b/>
                <w:bCs/>
              </w:rPr>
              <w:t>Appointment Service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0139" w14:textId="77777777" w:rsidR="00270CBE" w:rsidRDefault="00000000">
            <w:r>
              <w:t xml:space="preserve">Kalendarz wizyt, rezerwacja online, blokowanie slotów, anulowanie i </w:t>
            </w:r>
            <w:r>
              <w:lastRenderedPageBreak/>
              <w:t>przesuwanie wizyt, grafik personelu.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DD0C" w14:textId="77777777" w:rsidR="00270CBE" w:rsidRDefault="00000000">
            <w:r>
              <w:lastRenderedPageBreak/>
              <w:t>PostgreSQL + Redis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DA11" w14:textId="77777777" w:rsidR="00270CBE" w:rsidRDefault="00000000">
            <w:r>
              <w:t>FR-APPT-001..003, FR-STAFF-001</w:t>
            </w:r>
          </w:p>
        </w:tc>
      </w:tr>
      <w:tr w:rsidR="00270CBE" w14:paraId="121F28AC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5DBF" w14:textId="77777777" w:rsidR="00270CBE" w:rsidRDefault="00000000">
            <w:r>
              <w:rPr>
                <w:b/>
                <w:bCs/>
              </w:rPr>
              <w:t>EMR Service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666A" w14:textId="77777777" w:rsidR="00270CBE" w:rsidRDefault="00000000">
            <w:r>
              <w:t>Elektroniczna dokumentacja medyczna (wpisy wizyt, diagnozy, zalecenia), historia leczenia.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DE48" w14:textId="77777777" w:rsidR="00270CBE" w:rsidRDefault="00000000">
            <w:r>
              <w:t>MongoDB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279A" w14:textId="77777777" w:rsidR="00270CBE" w:rsidRDefault="00000000">
            <w:r>
              <w:t>FR-PAT-003, FR-EMR-001..002</w:t>
            </w:r>
          </w:p>
        </w:tc>
      </w:tr>
      <w:tr w:rsidR="00270CBE" w14:paraId="5747C29F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0D59" w14:textId="77777777" w:rsidR="00270CBE" w:rsidRDefault="00000000">
            <w:r>
              <w:rPr>
                <w:b/>
                <w:bCs/>
              </w:rPr>
              <w:t>Prescription Service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F862" w14:textId="77777777" w:rsidR="00270CBE" w:rsidRDefault="00000000">
            <w:r>
              <w:t>Wystawianie e-recept, weryfikacja interakcji lekowych, lista recept pacjenta.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9466" w14:textId="77777777" w:rsidR="00270CBE" w:rsidRDefault="00000000">
            <w:r>
              <w:t>PostgreSQL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143A" w14:textId="77777777" w:rsidR="00270CBE" w:rsidRDefault="00000000">
            <w:r>
              <w:t>FR-RX-001..002</w:t>
            </w:r>
          </w:p>
        </w:tc>
      </w:tr>
      <w:tr w:rsidR="00270CBE" w14:paraId="3EEB2BF2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2786" w14:textId="77777777" w:rsidR="00270CBE" w:rsidRDefault="00000000">
            <w:r>
              <w:rPr>
                <w:b/>
                <w:bCs/>
              </w:rPr>
              <w:t>Inventory Service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30C0" w14:textId="77777777" w:rsidR="00270CBE" w:rsidRDefault="00000000">
            <w:r>
              <w:t>Zarządzanie stanami magazynowymi leków i materiałów, alerty stanów minimalnych i dat ważności.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ECF8" w14:textId="77777777" w:rsidR="00270CBE" w:rsidRDefault="00000000">
            <w:r>
              <w:t>PostgreSQL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E147" w14:textId="77777777" w:rsidR="00270CBE" w:rsidRDefault="00000000">
            <w:r>
              <w:t>FR-INV-001..002</w:t>
            </w:r>
          </w:p>
        </w:tc>
      </w:tr>
      <w:tr w:rsidR="00270CBE" w14:paraId="6A00FB51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C3DF" w14:textId="77777777" w:rsidR="00270CBE" w:rsidRDefault="00000000">
            <w:r>
              <w:rPr>
                <w:b/>
                <w:bCs/>
              </w:rPr>
              <w:t>Billing Service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1D7F" w14:textId="77777777" w:rsidR="00270CBE" w:rsidRDefault="00000000">
            <w:r>
              <w:t>Generowanie faktur VAT i paragonów, wysyłka e-mailem.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8906" w14:textId="77777777" w:rsidR="00270CBE" w:rsidRDefault="00000000">
            <w:r>
              <w:t>PostgreSQL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76A1" w14:textId="77777777" w:rsidR="00270CBE" w:rsidRDefault="00000000">
            <w:r>
              <w:t>FR-BILL-001..002</w:t>
            </w:r>
          </w:p>
        </w:tc>
      </w:tr>
      <w:tr w:rsidR="00270CBE" w14:paraId="0EA5F815" w14:textId="77777777">
        <w:tc>
          <w:tcPr>
            <w:tcW w:w="1900" w:type="dxa"/>
          </w:tcPr>
          <w:p w14:paraId="42B643CB" w14:textId="77777777" w:rsidR="00270CBE" w:rsidRDefault="00000000">
            <w:r>
              <w:rPr>
                <w:b/>
              </w:rPr>
              <w:t>Notification Service</w:t>
            </w:r>
          </w:p>
        </w:tc>
        <w:tc>
          <w:tcPr>
            <w:tcW w:w="3400" w:type="dxa"/>
          </w:tcPr>
          <w:p w14:paraId="655395C4" w14:textId="77777777" w:rsidR="00270CBE" w:rsidRDefault="00000000">
            <w:r>
              <w:t xml:space="preserve">Subskrybuje zdarzenia domenowe (AppointmentCreated, InvoiceIssued itd.) i wysyła powiadomienia e-mail przez Email Gateway. </w:t>
            </w:r>
          </w:p>
        </w:tc>
        <w:tc>
          <w:tcPr>
            <w:tcW w:w="1900" w:type="dxa"/>
          </w:tcPr>
          <w:p w14:paraId="52A563EF" w14:textId="77777777" w:rsidR="00270CBE" w:rsidRDefault="00000000">
            <w:r>
              <w:t>—</w:t>
            </w:r>
          </w:p>
        </w:tc>
        <w:tc>
          <w:tcPr>
            <w:tcW w:w="2160" w:type="dxa"/>
          </w:tcPr>
          <w:p w14:paraId="2DF79899" w14:textId="77777777" w:rsidR="00270CBE" w:rsidRDefault="00270CBE"/>
        </w:tc>
      </w:tr>
    </w:tbl>
    <w:p w14:paraId="102AF095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6. Komponenty systemu (mikroserwisy).</w:t>
      </w:r>
    </w:p>
    <w:p w14:paraId="5A5C4B62" w14:textId="77777777" w:rsidR="00270CBE" w:rsidRDefault="00000000">
      <w:pPr>
        <w:spacing w:after="120"/>
      </w:pPr>
      <w:r>
        <w:rPr>
          <w:b/>
          <w:bCs/>
        </w:rPr>
        <w:t>Główne zależności komunikacyjne między komponentami</w:t>
      </w:r>
    </w:p>
    <w:p w14:paraId="21C4E4D7" w14:textId="7BFE8316" w:rsidR="00270CBE" w:rsidRDefault="00000000">
      <w:pPr>
        <w:spacing w:after="120"/>
        <w:jc w:val="both"/>
      </w:pPr>
      <w:r>
        <w:t>Komunikacja synchroniczna (REST) odbywa się głównie przez API Gateway i nie zachodzi bezpośrednio między mikroserwisami. Preferowana jest komunikacja asynchroniczna przez event bus. Wyjątki: Auth Adapter w każdym serwisie weryfikuje token JSON Web Token, kontaktując się z Identity Integration Service. EMR Service pobiera dane pacjenta z Patient Service przy tworzeniu wpisu wizyty.</w:t>
      </w:r>
    </w:p>
    <w:p w14:paraId="198BD7B6" w14:textId="77777777" w:rsidR="00270CBE" w:rsidRDefault="00000000">
      <w:pPr>
        <w:spacing w:after="120"/>
        <w:jc w:val="both"/>
      </w:pPr>
      <w:r>
        <w:t xml:space="preserve">Komunikacja asynchroniczna (przez Apache Kafka) realizowana jest wokół domeny zdarzeń biznesowych. Każdy serwis publikuje zdarzenia po istotnych zmianach stanu (np. AppointmentCreated, AppointmentCancelled, MedicalRecordCreated, PrescriptionIssued, InvoiceIssued). W MVP zdarzenia konsumowane są przez serwisy biznesowe (np. EMR konsumuje PrescriptionIssued, aby dołączyć receptę do wpisu wizyty). </w:t>
      </w:r>
    </w:p>
    <w:p w14:paraId="24DF1F29" w14:textId="77777777" w:rsidR="00270CBE" w:rsidRDefault="00000000">
      <w:pPr>
        <w:pStyle w:val="Nagwek2"/>
      </w:pPr>
      <w:bookmarkStart w:id="19" w:name="_Toc231493291"/>
      <w:r>
        <w:t>4.3. Uzasadnienie wyborów technologicznych</w:t>
      </w:r>
      <w:bookmarkEnd w:id="19"/>
    </w:p>
    <w:p w14:paraId="1EBB2AA8" w14:textId="77777777" w:rsidR="00270CBE" w:rsidRDefault="00000000">
      <w:pPr>
        <w:spacing w:after="120"/>
        <w:jc w:val="both"/>
      </w:pPr>
      <w:r>
        <w:t>Tabela 7 przedstawia kompletny stos technologiczny systemu wraz z rozważanymi alternatywami i krótkim uzasadnieniem każdego wyboru. Wybór dokonano z uwzględnieniem dojrzałości technologii, dostępności kompetencji na rynku, kosztów licencji (preferowane otwarte oprogramowanie) oraz zgodności z wymaganiami niefunkcjonalnymi.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2579"/>
        <w:gridCol w:w="4590"/>
      </w:tblGrid>
      <w:tr w:rsidR="00270CBE" w14:paraId="4AA47F88" w14:textId="77777777"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42CE" w14:textId="77777777" w:rsidR="00270CBE" w:rsidRDefault="00000000">
            <w:r>
              <w:rPr>
                <w:b/>
                <w:bCs/>
              </w:rPr>
              <w:t>Warstwa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8F29" w14:textId="77777777" w:rsidR="00270CBE" w:rsidRDefault="00000000">
            <w:r>
              <w:rPr>
                <w:b/>
                <w:bCs/>
              </w:rPr>
              <w:t>Wybrana technologia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E5D2" w14:textId="77777777" w:rsidR="00270CBE" w:rsidRDefault="00000000">
            <w:r>
              <w:rPr>
                <w:b/>
                <w:bCs/>
              </w:rPr>
              <w:t>Uzasadnienie</w:t>
            </w:r>
          </w:p>
        </w:tc>
      </w:tr>
      <w:tr w:rsidR="00270CBE" w14:paraId="0FDD41EE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60DF" w14:textId="77777777" w:rsidR="00270CBE" w:rsidRDefault="00000000">
            <w:r>
              <w:rPr>
                <w:b/>
                <w:bCs/>
              </w:rPr>
              <w:t>Frontend (SPA)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0409" w14:textId="77777777" w:rsidR="00270CBE" w:rsidRDefault="00000000">
            <w:r>
              <w:rPr>
                <w:b/>
                <w:bCs/>
              </w:rPr>
              <w:t>React 18 + TypeScript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8983" w14:textId="77777777" w:rsidR="00270CBE" w:rsidRDefault="00000000">
            <w:r>
              <w:t>Najszersze wsparcie społeczności, dojrzały ekosystem komponentów (MUI, shadcn/ui), łatwość znalezienia developerów.</w:t>
            </w:r>
          </w:p>
        </w:tc>
      </w:tr>
      <w:tr w:rsidR="00270CBE" w14:paraId="3232FDE2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0B0C" w14:textId="77777777" w:rsidR="00270CBE" w:rsidRDefault="00000000">
            <w:r>
              <w:rPr>
                <w:b/>
                <w:bCs/>
              </w:rPr>
              <w:lastRenderedPageBreak/>
              <w:t>Backend (mikroserwisy)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9F0D" w14:textId="77777777" w:rsidR="00270CBE" w:rsidRDefault="00000000">
            <w:r>
              <w:rPr>
                <w:b/>
                <w:bCs/>
              </w:rPr>
              <w:t>Java 21 + Spring Boot 3.x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B1CF" w14:textId="77777777" w:rsidR="00270CBE" w:rsidRDefault="00000000">
            <w:r>
              <w:t>Stabilna platforma korporacyjna, dojrzałe wsparcie dla mikroserwisów (Spring Cloud), dobre narzędzia testowe.</w:t>
            </w:r>
          </w:p>
        </w:tc>
      </w:tr>
      <w:tr w:rsidR="00270CBE" w14:paraId="360D0D90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9CF8" w14:textId="77777777" w:rsidR="00270CBE" w:rsidRDefault="00000000">
            <w:r>
              <w:rPr>
                <w:b/>
                <w:bCs/>
              </w:rPr>
              <w:t>Komunikacja synchroniczna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B614" w14:textId="77777777" w:rsidR="00270CBE" w:rsidRDefault="00000000">
            <w:r>
              <w:rPr>
                <w:b/>
                <w:bCs/>
              </w:rPr>
              <w:t>REST/HTTPS przez API Gateway (Spring Cloud Gateway)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EAE5" w14:textId="77777777" w:rsidR="00270CBE" w:rsidRDefault="00000000">
            <w:r>
              <w:t xml:space="preserve">REST jest standardem dla API publicznych, łatwy do debugowania, kompatybilny z dowolnym klientem. </w:t>
            </w:r>
          </w:p>
        </w:tc>
      </w:tr>
      <w:tr w:rsidR="00270CBE" w14:paraId="1352F341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13E5" w14:textId="77777777" w:rsidR="00270CBE" w:rsidRDefault="00000000">
            <w:r>
              <w:rPr>
                <w:b/>
                <w:bCs/>
              </w:rPr>
              <w:t>Komunikacja asynchroniczna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1613" w14:textId="77777777" w:rsidR="00270CBE" w:rsidRDefault="00000000">
            <w:r>
              <w:rPr>
                <w:b/>
                <w:bCs/>
              </w:rPr>
              <w:t>Apache Kafka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C798" w14:textId="77777777" w:rsidR="00270CBE" w:rsidRDefault="00000000">
            <w:r>
              <w:t>Wysoka przepustowość, trwała replikacja zdarzeń, dojrzałe wsparcie dla Spring Boot.</w:t>
            </w:r>
          </w:p>
        </w:tc>
      </w:tr>
      <w:tr w:rsidR="00270CBE" w14:paraId="31B4B350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C0B4" w14:textId="77777777" w:rsidR="00270CBE" w:rsidRDefault="00000000">
            <w:r>
              <w:rPr>
                <w:b/>
                <w:bCs/>
              </w:rPr>
              <w:t>Baza relacyjna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AD27" w14:textId="77777777" w:rsidR="00270CBE" w:rsidRDefault="00000000">
            <w:r>
              <w:rPr>
                <w:b/>
                <w:bCs/>
              </w:rPr>
              <w:t>PostgreSQL 15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A370" w14:textId="77777777" w:rsidR="00270CBE" w:rsidRDefault="00000000">
            <w:r>
              <w:t>Otwarte oprogramowanie, doskonałe wsparcie dla zaawansowanych typów (JSONB, arrays), sprawdzony w środowisku produkcyjnym.</w:t>
            </w:r>
          </w:p>
        </w:tc>
      </w:tr>
      <w:tr w:rsidR="00270CBE" w14:paraId="1544739B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E3AB" w14:textId="77777777" w:rsidR="00270CBE" w:rsidRDefault="00000000">
            <w:r>
              <w:rPr>
                <w:b/>
                <w:bCs/>
              </w:rPr>
              <w:t>Baza dokumentowa (EDM)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1D05" w14:textId="77777777" w:rsidR="00270CBE" w:rsidRDefault="00000000">
            <w:r>
              <w:rPr>
                <w:b/>
                <w:bCs/>
              </w:rPr>
              <w:t>MongoDB 7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1312" w14:textId="77777777" w:rsidR="00270CBE" w:rsidRDefault="00000000">
            <w:r>
              <w:t>Naturalna reprezentacja dokumentacji medycznej jako dokumentów JSON, elastyczny schemat dla różnych typów wpisów, dobre wsparcie dla załączników.</w:t>
            </w:r>
          </w:p>
        </w:tc>
      </w:tr>
      <w:tr w:rsidR="00270CBE" w14:paraId="50250DFF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C185" w14:textId="77777777" w:rsidR="00270CBE" w:rsidRDefault="00000000">
            <w:r>
              <w:rPr>
                <w:b/>
                <w:bCs/>
              </w:rPr>
              <w:t>Cache i sesje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FEB4" w14:textId="77777777" w:rsidR="00270CBE" w:rsidRDefault="00000000">
            <w:r>
              <w:rPr>
                <w:b/>
                <w:bCs/>
              </w:rPr>
              <w:t>Redis 7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351A" w14:textId="77777777" w:rsidR="00270CBE" w:rsidRDefault="00000000">
            <w:r>
              <w:t>Wsparcie dla zaawansowanych struktur, czasowa blokada slotów, persistence, replikacja, klastrowanie.</w:t>
            </w:r>
          </w:p>
        </w:tc>
      </w:tr>
      <w:tr w:rsidR="00270CBE" w14:paraId="3440DDD3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CA87" w14:textId="77777777" w:rsidR="00270CBE" w:rsidRDefault="00000000">
            <w:r>
              <w:rPr>
                <w:b/>
                <w:bCs/>
              </w:rPr>
              <w:t>Identity Provider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5D2F" w14:textId="77777777" w:rsidR="00270CBE" w:rsidRDefault="00000000">
            <w:r>
              <w:rPr>
                <w:b/>
                <w:bCs/>
              </w:rPr>
              <w:t>Keycloak 24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9A22" w14:textId="77777777" w:rsidR="00270CBE" w:rsidRDefault="00000000">
            <w:r>
              <w:t>Otwarte oprogramowanie (brak kosztów licencji), pełne wsparcie OIDC/OAuth2/SAML, łatwa integracja z LDAP, możliwość self-hostingu (RODO – dane uwierzytelniające).</w:t>
            </w:r>
          </w:p>
        </w:tc>
      </w:tr>
      <w:tr w:rsidR="00270CBE" w14:paraId="6856CF56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A877" w14:textId="77777777" w:rsidR="00270CBE" w:rsidRDefault="00000000">
            <w:r>
              <w:rPr>
                <w:b/>
                <w:bCs/>
              </w:rPr>
              <w:t>Konteneryzacja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BBA3" w14:textId="77777777" w:rsidR="00270CBE" w:rsidRDefault="00000000">
            <w:r>
              <w:rPr>
                <w:b/>
                <w:bCs/>
              </w:rPr>
              <w:t>Docker + Kubernetes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5752" w14:textId="77777777" w:rsidR="00270CBE" w:rsidRDefault="00000000">
            <w:r>
              <w:t>Standard branżowy, dojrzałość, łatwa migracja między dostawcami chmury, autoskalowanie, self-healing.</w:t>
            </w:r>
          </w:p>
        </w:tc>
      </w:tr>
      <w:tr w:rsidR="00270CBE" w14:paraId="3894526D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FB52" w14:textId="77777777" w:rsidR="00270CBE" w:rsidRDefault="00000000">
            <w:r>
              <w:rPr>
                <w:b/>
                <w:bCs/>
              </w:rPr>
              <w:t>Monitoring i metryki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53E7" w14:textId="77777777" w:rsidR="00270CBE" w:rsidRDefault="00000000">
            <w:r>
              <w:rPr>
                <w:b/>
                <w:bCs/>
              </w:rPr>
              <w:t>Prometheus + Grafana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99F7" w14:textId="77777777" w:rsidR="00270CBE" w:rsidRDefault="00000000">
            <w:r>
              <w:t>Otwarte oprogramowanie, niskie koszty operacyjne, doskonała integracja ze Spring Boot Actuator i Kubernetes.</w:t>
            </w:r>
          </w:p>
        </w:tc>
      </w:tr>
      <w:tr w:rsidR="00270CBE" w14:paraId="3B55AC98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F431" w14:textId="77777777" w:rsidR="00270CBE" w:rsidRDefault="00000000">
            <w:r>
              <w:rPr>
                <w:b/>
                <w:bCs/>
              </w:rPr>
              <w:t>Centralizacja logów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D869" w14:textId="77777777" w:rsidR="00270CBE" w:rsidRDefault="00000000">
            <w:r>
              <w:rPr>
                <w:b/>
                <w:bCs/>
              </w:rPr>
              <w:t>ELK Stack (Elasticsearch + Logstash + Kibana) lub OpenSearch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2177" w14:textId="77777777" w:rsidR="00270CBE" w:rsidRDefault="0022484E">
            <w:r>
              <w:t>Doskonałe możliwości wyszukiwania pełnotekstowego, możliwość self-hostingu.</w:t>
            </w:r>
          </w:p>
        </w:tc>
      </w:tr>
      <w:tr w:rsidR="00270CBE" w14:paraId="7326EB0C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1F4E" w14:textId="77777777" w:rsidR="00270CBE" w:rsidRDefault="00000000">
            <w:r>
              <w:rPr>
                <w:b/>
                <w:bCs/>
              </w:rPr>
              <w:t>CI/CD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D63D" w14:textId="77777777" w:rsidR="00270CBE" w:rsidRDefault="00000000">
            <w:r>
              <w:rPr>
                <w:b/>
                <w:bCs/>
              </w:rPr>
              <w:t>GitHub Actions / ArgoCD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D95F" w14:textId="77777777" w:rsidR="00270CBE" w:rsidRDefault="00000000">
            <w:r>
              <w:t>Natywne wsparcie dla projektów na GitHubie, ArgoCD dla deklaratywnego wdrażania do Kubernetes.</w:t>
            </w:r>
          </w:p>
        </w:tc>
      </w:tr>
    </w:tbl>
    <w:p w14:paraId="37142DE3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7. Stos technologiczny systemu z uzasadnieniem wyborów.</w:t>
      </w:r>
    </w:p>
    <w:p w14:paraId="1C3120FA" w14:textId="77777777" w:rsidR="00270CBE" w:rsidRDefault="00000000">
      <w:pPr>
        <w:pStyle w:val="Nagwek1"/>
        <w:pageBreakBefore/>
      </w:pPr>
      <w:bookmarkStart w:id="20" w:name="_Toc231493292"/>
      <w:r>
        <w:lastRenderedPageBreak/>
        <w:t>5. Modelowanie UML</w:t>
      </w:r>
      <w:bookmarkEnd w:id="20"/>
    </w:p>
    <w:p w14:paraId="23CAE38D" w14:textId="77777777" w:rsidR="00270CBE" w:rsidRDefault="00000000">
      <w:pPr>
        <w:spacing w:after="120"/>
        <w:jc w:val="both"/>
      </w:pPr>
      <w:r>
        <w:t>Niniejszy rozdział przedstawia formalne modele systemu w notacji UML 2.5. Modele obejmują perspektywę funkcjonalną (przypadki użycia) oraz strukturalną (model domenowy klas). Diagram BPMN procesu rezerwacji wizyty znajduje się w rozdziale 2 (procesy AS-IS oraz TO-BE).</w:t>
      </w:r>
    </w:p>
    <w:p w14:paraId="39884BB3" w14:textId="77777777" w:rsidR="00270CBE" w:rsidRDefault="00000000">
      <w:pPr>
        <w:pStyle w:val="Nagwek2"/>
      </w:pPr>
      <w:bookmarkStart w:id="21" w:name="_Toc231493293"/>
      <w:r>
        <w:t>5.1. Diagram przypadków użycia</w:t>
      </w:r>
      <w:bookmarkEnd w:id="21"/>
    </w:p>
    <w:p w14:paraId="3CCCE3B3" w14:textId="2A81F4C9" w:rsidR="00270CBE" w:rsidRDefault="00000000">
      <w:pPr>
        <w:spacing w:after="120"/>
        <w:jc w:val="both"/>
      </w:pPr>
      <w:r>
        <w:t>Diagram przypadków użycia (Use Case Diagram) identyfikuje aktorów systemu oraz funkcjonalności (przypadki użycia) z których ci aktorzy korzystają. W systemie zidentyfikowano 7 aktorów (6 głównych i 1 wtórny / system) oraz 20 przypadków użycia pogrupowanych w 5 obszarach funkcjonalnych. Przypadek UC-PAT-03 (Przegląd historii medycznej) jest współdzielony przez dwóch aktorów o różnym zakresie: lekarz ma pełny dostęp do dokumentacji medycznej, natomiast klient ma wgląd wyłącznie do historii leczenia własnego pacjenta, w trybie do odczytu przez portal kliencki.</w:t>
      </w:r>
    </w:p>
    <w:p w14:paraId="1B48236B" w14:textId="77777777" w:rsidR="00270CBE" w:rsidRDefault="00000000">
      <w:pPr>
        <w:spacing w:after="120"/>
        <w:jc w:val="both"/>
      </w:pPr>
      <w:r>
        <w:t>Poniższy diagram zbiorczy przedstawia powiązania aktorów z głównymi obszarami funkcjonalnymi systemu wraz z kompletem 20 przypadków użycia pogrupowanych w pięć obszarów.</w:t>
      </w:r>
    </w:p>
    <w:p w14:paraId="39838E19" w14:textId="77777777" w:rsidR="00270CBE" w:rsidRDefault="00270CBE">
      <w:pPr>
        <w:sectPr w:rsidR="00270CBE">
          <w:headerReference w:type="default" r:id="rId20"/>
          <w:footerReference w:type="default" r:id="rId2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6EF20D7" w14:textId="36DFF390" w:rsidR="00270CBE" w:rsidRDefault="0088255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8FAA4A" wp14:editId="68C21E17">
            <wp:extent cx="6188710" cy="8200390"/>
            <wp:effectExtent l="0" t="0" r="0" b="3810"/>
            <wp:docPr id="15421351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35143" name="Obraz 15421351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20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7DB9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Rysunek 6. Diagram przypadków użycia – zbiorcze powiązania aktorów z obszarami funkcjonalnymi.</w:t>
      </w:r>
    </w:p>
    <w:p w14:paraId="7FA2DCB9" w14:textId="77777777" w:rsidR="00270CBE" w:rsidRDefault="00270CBE">
      <w:pPr>
        <w:sectPr w:rsidR="00270CBE">
          <w:headerReference w:type="default" r:id="rId23"/>
          <w:footerReference w:type="default" r:id="rId24"/>
          <w:pgSz w:w="11906" w:h="16838"/>
          <w:pgMar w:top="1080" w:right="1080" w:bottom="1080" w:left="1080" w:header="708" w:footer="708" w:gutter="0"/>
          <w:cols w:space="708"/>
          <w:docGrid w:linePitch="360"/>
        </w:sectPr>
      </w:pPr>
    </w:p>
    <w:p w14:paraId="25FAA017" w14:textId="77777777" w:rsidR="00270CBE" w:rsidRDefault="00000000">
      <w:pPr>
        <w:spacing w:after="120"/>
      </w:pPr>
      <w:r>
        <w:rPr>
          <w:b/>
          <w:bCs/>
        </w:rPr>
        <w:lastRenderedPageBreak/>
        <w:t>Scenariusze szczegółowe wybranych przypadków użycia</w:t>
      </w:r>
    </w:p>
    <w:p w14:paraId="1ADC6800" w14:textId="77777777" w:rsidR="00270CBE" w:rsidRDefault="00000000">
      <w:pPr>
        <w:spacing w:after="120"/>
        <w:jc w:val="both"/>
      </w:pPr>
      <w:r>
        <w:t>Poniżej przedstawiono pełne scenariusze trzech kluczowych przypadków użycia: rezerwacji wizyty online (UC-APPT-01), utworzenia wpisu wizyty (UC-EMR-01) oraz wystawienia e-recepty (UC-RX-01). Każdy scenariusz zawiera warunki wstępne, scenariusz główny (happy path), scenariusze alternatywne oraz warunki końcowe.</w:t>
      </w:r>
    </w:p>
    <w:p w14:paraId="148E9315" w14:textId="77777777" w:rsidR="00270CBE" w:rsidRDefault="00000000">
      <w:pPr>
        <w:pStyle w:val="Nagwek3"/>
      </w:pPr>
      <w:bookmarkStart w:id="22" w:name="_Toc231493294"/>
      <w:r>
        <w:t>Scenariusz UC-APPT-01: Rezerwacja wizyty online</w:t>
      </w:r>
      <w:bookmarkEnd w:id="22"/>
    </w:p>
    <w:p w14:paraId="3CAD4041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Aktor główny: Klient (właściciel zwierzęcia).</w:t>
      </w:r>
    </w:p>
    <w:p w14:paraId="5D86DD38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Aktorzy poboczni: System (blokada slotu), Email Gateway (potwierdzenie).</w:t>
      </w:r>
    </w:p>
    <w:p w14:paraId="19E1A4DB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Cel: zarezerwowanie wizyty u wybranego lekarza w wybranym terminie przez kanał online.</w:t>
      </w:r>
    </w:p>
    <w:p w14:paraId="007E348A" w14:textId="77777777" w:rsidR="00270CBE" w:rsidRDefault="00000000">
      <w:pPr>
        <w:spacing w:after="120"/>
      </w:pPr>
      <w:r>
        <w:rPr>
          <w:b/>
          <w:bCs/>
        </w:rPr>
        <w:t>Warunki wstępne</w:t>
      </w:r>
    </w:p>
    <w:p w14:paraId="04B2307C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Klient posiada aktywne konto w systemie i jest zalogowany.</w:t>
      </w:r>
    </w:p>
    <w:p w14:paraId="42FAA7D1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Klient posiada co najmniej jednego pacjenta (zwierzę) zarejestrowanego w swojej kartotece.</w:t>
      </w:r>
    </w:p>
    <w:p w14:paraId="2504C6B2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W systemie istnieją dostępne sloty czasowe dla wybranego lekarza.</w:t>
      </w:r>
    </w:p>
    <w:p w14:paraId="43475AA7" w14:textId="77777777" w:rsidR="00270CBE" w:rsidRDefault="00000000">
      <w:pPr>
        <w:spacing w:after="120"/>
      </w:pPr>
      <w:r>
        <w:rPr>
          <w:b/>
          <w:bCs/>
        </w:rPr>
        <w:t>Scenariusz główny</w:t>
      </w:r>
    </w:p>
    <w:p w14:paraId="236D9728" w14:textId="77777777" w:rsidR="00270CBE" w:rsidRDefault="00000000">
      <w:pPr>
        <w:pStyle w:val="Akapitzlist"/>
        <w:numPr>
          <w:ilvl w:val="0"/>
          <w:numId w:val="5"/>
        </w:numPr>
        <w:spacing w:after="60"/>
      </w:pPr>
      <w:r>
        <w:t>Klient wybiera opcję „Zarezerwuj wizytę” na portalu klienckim.</w:t>
      </w:r>
    </w:p>
    <w:p w14:paraId="3E4C8EE1" w14:textId="77777777" w:rsidR="00270CBE" w:rsidRDefault="00000000">
      <w:pPr>
        <w:pStyle w:val="Akapitzlist"/>
        <w:numPr>
          <w:ilvl w:val="0"/>
          <w:numId w:val="5"/>
        </w:numPr>
        <w:spacing w:after="60"/>
      </w:pPr>
      <w:r>
        <w:t>System wyświetla listę dostępnych lekarzy i typów wizyt.</w:t>
      </w:r>
    </w:p>
    <w:p w14:paraId="1A12342B" w14:textId="77777777" w:rsidR="00270CBE" w:rsidRDefault="00000000">
      <w:pPr>
        <w:pStyle w:val="Akapitzlist"/>
        <w:numPr>
          <w:ilvl w:val="0"/>
          <w:numId w:val="5"/>
        </w:numPr>
        <w:spacing w:after="60"/>
      </w:pPr>
      <w:r>
        <w:t>Klient wybiera lekarza, typ wizyty (np. konsultacja, szczepienie) oraz pacjenta z listy swoich zwierząt.</w:t>
      </w:r>
    </w:p>
    <w:p w14:paraId="476814B6" w14:textId="77777777" w:rsidR="00270CBE" w:rsidRDefault="00000000">
      <w:pPr>
        <w:pStyle w:val="Akapitzlist"/>
        <w:numPr>
          <w:ilvl w:val="0"/>
          <w:numId w:val="5"/>
        </w:numPr>
        <w:spacing w:after="60"/>
      </w:pPr>
      <w:r>
        <w:t>System wyświetla dostępne terminy uwzględniające grafik wybranego lekarza.</w:t>
      </w:r>
    </w:p>
    <w:p w14:paraId="7EEF61B4" w14:textId="77777777" w:rsidR="00270CBE" w:rsidRDefault="00000000">
      <w:pPr>
        <w:pStyle w:val="Akapitzlist"/>
        <w:numPr>
          <w:ilvl w:val="0"/>
          <w:numId w:val="5"/>
        </w:numPr>
        <w:spacing w:after="60"/>
      </w:pPr>
      <w:r>
        <w:t>Klient wybiera dogodny termin.</w:t>
      </w:r>
    </w:p>
    <w:p w14:paraId="4084438E" w14:textId="77777777" w:rsidR="00270CBE" w:rsidRDefault="00000000">
      <w:pPr>
        <w:pStyle w:val="Akapitzlist"/>
        <w:numPr>
          <w:ilvl w:val="0"/>
          <w:numId w:val="5"/>
        </w:numPr>
        <w:spacing w:after="60"/>
      </w:pPr>
      <w:r>
        <w:t>System tymczasowo blokuje wybrany slot na 5 minut (mechanizm UC-APPT-03).</w:t>
      </w:r>
    </w:p>
    <w:p w14:paraId="2D208085" w14:textId="77777777" w:rsidR="00270CBE" w:rsidRDefault="00000000">
      <w:pPr>
        <w:pStyle w:val="Akapitzlist"/>
        <w:numPr>
          <w:ilvl w:val="0"/>
          <w:numId w:val="5"/>
        </w:numPr>
        <w:spacing w:after="60"/>
      </w:pPr>
      <w:r>
        <w:t>Klient potwierdza rezerwację.</w:t>
      </w:r>
    </w:p>
    <w:p w14:paraId="52EF314D" w14:textId="77777777" w:rsidR="00270CBE" w:rsidRDefault="00000000">
      <w:pPr>
        <w:pStyle w:val="Akapitzlist"/>
        <w:numPr>
          <w:ilvl w:val="0"/>
          <w:numId w:val="5"/>
        </w:numPr>
        <w:spacing w:after="60"/>
      </w:pPr>
      <w:r>
        <w:t>System zapisuje wizytę w bazie danych, zwalnia tymczasową blokadę i publikuje zdarzenie AppointmentCreated na Kafce.</w:t>
      </w:r>
    </w:p>
    <w:p w14:paraId="3D433FA6" w14:textId="77777777" w:rsidR="00270CBE" w:rsidRDefault="00000000">
      <w:pPr>
        <w:pStyle w:val="Akapitzlist"/>
        <w:numPr>
          <w:ilvl w:val="0"/>
          <w:numId w:val="5"/>
        </w:numPr>
        <w:spacing w:after="60"/>
      </w:pPr>
      <w:r>
        <w:t>System wysyła klientowi potwierdzenie rezerwacji na adres e-mail.</w:t>
      </w:r>
    </w:p>
    <w:p w14:paraId="57ED93A0" w14:textId="77777777" w:rsidR="00270CBE" w:rsidRDefault="00000000">
      <w:pPr>
        <w:pStyle w:val="Akapitzlist"/>
        <w:numPr>
          <w:ilvl w:val="0"/>
          <w:numId w:val="5"/>
        </w:numPr>
        <w:spacing w:after="60"/>
      </w:pPr>
      <w:r>
        <w:t>Klient otrzymuje na ekranie komunikat o pomyślnej rezerwacji z numerem wizyty.</w:t>
      </w:r>
    </w:p>
    <w:p w14:paraId="50455689" w14:textId="77777777" w:rsidR="00270CBE" w:rsidRDefault="00000000">
      <w:pPr>
        <w:spacing w:after="120"/>
      </w:pPr>
      <w:r>
        <w:rPr>
          <w:b/>
          <w:bCs/>
        </w:rPr>
        <w:t>Warunki końcowe</w:t>
      </w:r>
    </w:p>
    <w:p w14:paraId="0F15B7D0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Sukces: wizyta zostaje zapisana ze statusem „Confirmed”, slot jest zajęty, klient otrzymuje potwierdzenie e-mail.</w:t>
      </w:r>
    </w:p>
    <w:p w14:paraId="4F396B92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Niepowodzenie: stan systemu nie ulega zmianie (transakcja cofnięta).</w:t>
      </w:r>
    </w:p>
    <w:p w14:paraId="68E0A50A" w14:textId="77777777" w:rsidR="00270CBE" w:rsidRDefault="00000000">
      <w:pPr>
        <w:pStyle w:val="Nagwek3"/>
      </w:pPr>
      <w:bookmarkStart w:id="23" w:name="_Toc231493295"/>
      <w:r>
        <w:t>Scenariusz UC-EMR-01: Utworzenie wpisu wizyty</w:t>
      </w:r>
      <w:bookmarkEnd w:id="23"/>
    </w:p>
    <w:p w14:paraId="0D286B25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Aktor główny: Lekarz weterynarii.</w:t>
      </w:r>
    </w:p>
    <w:p w14:paraId="62A31D3E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Aktorzy poboczni: Patient Service (dane pacjenta), ELK Stack (logi aplikacyjne).</w:t>
      </w:r>
    </w:p>
    <w:p w14:paraId="26A5B335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Cel: udokumentowanie przebiegu wizyty (wywiad, badanie, diagnoza, zalecenia) w elektronicznej dokumentacji medycznej.</w:t>
      </w:r>
    </w:p>
    <w:p w14:paraId="3DD8D05F" w14:textId="77777777" w:rsidR="00270CBE" w:rsidRDefault="00000000">
      <w:pPr>
        <w:spacing w:after="120"/>
      </w:pPr>
      <w:r>
        <w:rPr>
          <w:b/>
          <w:bCs/>
        </w:rPr>
        <w:t>Warunki wstępne</w:t>
      </w:r>
    </w:p>
    <w:p w14:paraId="41BE975E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Lekarz jest zalogowany w panelu personelu z rolą Veterinarian.</w:t>
      </w:r>
    </w:p>
    <w:p w14:paraId="47C1B63B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Istnieje wizyta o statusie „In Progress” lub „Completed”, przypisana do lekarza.</w:t>
      </w:r>
    </w:p>
    <w:p w14:paraId="6D78E167" w14:textId="77777777" w:rsidR="00270CBE" w:rsidRDefault="00000000">
      <w:pPr>
        <w:spacing w:after="120"/>
      </w:pPr>
      <w:r>
        <w:rPr>
          <w:b/>
          <w:bCs/>
        </w:rPr>
        <w:t>Scenariusz główny</w:t>
      </w:r>
    </w:p>
    <w:p w14:paraId="516C22CE" w14:textId="77777777" w:rsidR="00270CBE" w:rsidRDefault="00000000">
      <w:pPr>
        <w:pStyle w:val="Akapitzlist"/>
        <w:numPr>
          <w:ilvl w:val="0"/>
          <w:numId w:val="6"/>
        </w:numPr>
        <w:spacing w:after="60"/>
      </w:pPr>
      <w:r>
        <w:t>Lekarz otwiera kartotekę pacjenta dla aktualnej wizyty.</w:t>
      </w:r>
    </w:p>
    <w:p w14:paraId="3C801260" w14:textId="77777777" w:rsidR="00270CBE" w:rsidRDefault="00000000">
      <w:pPr>
        <w:pStyle w:val="Akapitzlist"/>
        <w:numPr>
          <w:ilvl w:val="0"/>
          <w:numId w:val="6"/>
        </w:numPr>
        <w:spacing w:after="60"/>
      </w:pPr>
      <w:r>
        <w:t>System wyświetla dane pacjenta oraz pełną historię medyczną.</w:t>
      </w:r>
    </w:p>
    <w:p w14:paraId="184DC90A" w14:textId="77777777" w:rsidR="00270CBE" w:rsidRDefault="00000000">
      <w:pPr>
        <w:pStyle w:val="Akapitzlist"/>
        <w:numPr>
          <w:ilvl w:val="0"/>
          <w:numId w:val="6"/>
        </w:numPr>
        <w:spacing w:after="60"/>
      </w:pPr>
      <w:r>
        <w:lastRenderedPageBreak/>
        <w:t>Lekarz wybiera „Nowy wpis wizyty”.</w:t>
      </w:r>
    </w:p>
    <w:p w14:paraId="7B264824" w14:textId="77777777" w:rsidR="00270CBE" w:rsidRDefault="00000000">
      <w:pPr>
        <w:pStyle w:val="Akapitzlist"/>
        <w:numPr>
          <w:ilvl w:val="0"/>
          <w:numId w:val="6"/>
        </w:numPr>
        <w:spacing w:after="60"/>
      </w:pPr>
      <w:r>
        <w:t>System otwiera formularz wpisu z polami: wywiad, badanie fizykalne, diagnoza (kod ICD-Vet), zalecenia, załączniki.</w:t>
      </w:r>
    </w:p>
    <w:p w14:paraId="06AA802C" w14:textId="77777777" w:rsidR="00270CBE" w:rsidRDefault="00000000">
      <w:pPr>
        <w:pStyle w:val="Akapitzlist"/>
        <w:numPr>
          <w:ilvl w:val="0"/>
          <w:numId w:val="6"/>
        </w:numPr>
        <w:spacing w:after="60"/>
      </w:pPr>
      <w:r>
        <w:t>Lekarz uzupełnia kolejne sekcje formularza; system zapisuje wersję roboczą co 30 sekund (autosave).</w:t>
      </w:r>
    </w:p>
    <w:p w14:paraId="5603CB76" w14:textId="77777777" w:rsidR="00270CBE" w:rsidRDefault="00000000">
      <w:pPr>
        <w:pStyle w:val="Akapitzlist"/>
        <w:numPr>
          <w:ilvl w:val="0"/>
          <w:numId w:val="6"/>
        </w:numPr>
        <w:spacing w:after="60"/>
      </w:pPr>
      <w:r>
        <w:t>Lekarz opcjonalnie dodaje załączniki (zdjęcia, wyniki badań).</w:t>
      </w:r>
    </w:p>
    <w:p w14:paraId="6AA13F89" w14:textId="77777777" w:rsidR="00270CBE" w:rsidRDefault="00000000">
      <w:pPr>
        <w:pStyle w:val="Akapitzlist"/>
        <w:numPr>
          <w:ilvl w:val="0"/>
          <w:numId w:val="6"/>
        </w:numPr>
        <w:spacing w:after="60"/>
      </w:pPr>
      <w:r>
        <w:t>Lekarz finalizuje wpis przyciskiem „Zapisz wpis”.</w:t>
      </w:r>
    </w:p>
    <w:p w14:paraId="470F6A86" w14:textId="77777777" w:rsidR="00270CBE" w:rsidRDefault="00000000">
      <w:pPr>
        <w:pStyle w:val="Akapitzlist"/>
        <w:numPr>
          <w:ilvl w:val="0"/>
          <w:numId w:val="6"/>
        </w:numPr>
        <w:spacing w:after="60"/>
      </w:pPr>
      <w:r>
        <w:t>System zapisuje wpis w bazie MongoDB z timestampem i identyfikatorem lekarza, ustawia czas editableUntil = createdAt + 24h, publikuje zdarzenie MedicalRecordCreated.</w:t>
      </w:r>
    </w:p>
    <w:p w14:paraId="357664E8" w14:textId="77777777" w:rsidR="00270CBE" w:rsidRDefault="00000000">
      <w:pPr>
        <w:pStyle w:val="Akapitzlist"/>
        <w:numPr>
          <w:ilvl w:val="0"/>
          <w:numId w:val="6"/>
        </w:numPr>
        <w:spacing w:after="60"/>
      </w:pPr>
      <w:r>
        <w:t>Lekarz otrzymuje potwierdzenie utworzenia wpisu.</w:t>
      </w:r>
    </w:p>
    <w:p w14:paraId="1A09E409" w14:textId="77777777" w:rsidR="00270CBE" w:rsidRDefault="00000000">
      <w:pPr>
        <w:spacing w:after="120"/>
      </w:pPr>
      <w:r>
        <w:rPr>
          <w:b/>
          <w:bCs/>
        </w:rPr>
        <w:t>Warunki końcowe</w:t>
      </w:r>
    </w:p>
    <w:p w14:paraId="087DF940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Sukces: wpis jest zapisany w EDM, możliwy do edycji przez 24h, dostępny w historii pacjenta.</w:t>
      </w:r>
    </w:p>
    <w:p w14:paraId="63CFC6C4" w14:textId="77777777" w:rsidR="00270CBE" w:rsidRDefault="00000000">
      <w:pPr>
        <w:pStyle w:val="Nagwek3"/>
      </w:pPr>
      <w:bookmarkStart w:id="24" w:name="_Toc231493296"/>
      <w:r>
        <w:t>Scenariusz UC-RX-01: Wystawienie e-recepty</w:t>
      </w:r>
      <w:bookmarkEnd w:id="24"/>
    </w:p>
    <w:p w14:paraId="35094816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Aktor główny: Lekarz weterynarii.</w:t>
      </w:r>
    </w:p>
    <w:p w14:paraId="401F49A3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Aktorzy poboczni: Prescription Service (weryfikacja interakcji).</w:t>
      </w:r>
    </w:p>
    <w:p w14:paraId="0B58BD4C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Cel: wystawienie e-recepty dla pacjenta w trakcie wizyty z weryfikacją interakcji lekowych.</w:t>
      </w:r>
    </w:p>
    <w:p w14:paraId="6662C03C" w14:textId="77777777" w:rsidR="00270CBE" w:rsidRDefault="00000000">
      <w:pPr>
        <w:spacing w:after="120"/>
      </w:pPr>
      <w:r>
        <w:rPr>
          <w:b/>
          <w:bCs/>
        </w:rPr>
        <w:t>Warunki wstępne</w:t>
      </w:r>
    </w:p>
    <w:p w14:paraId="75759D67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Lekarz jest zalogowany w panelu personelu z rolą Veterinarian.</w:t>
      </w:r>
    </w:p>
    <w:p w14:paraId="3C246FEE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Istnieje wpis wizyty (UC-EMR-01), do którego można powiązać receptę.</w:t>
      </w:r>
    </w:p>
    <w:p w14:paraId="5CE6CC82" w14:textId="77777777" w:rsidR="00270CBE" w:rsidRDefault="00000000">
      <w:pPr>
        <w:spacing w:after="120"/>
      </w:pPr>
      <w:r>
        <w:rPr>
          <w:b/>
          <w:bCs/>
        </w:rPr>
        <w:t>Scenariusz główny</w:t>
      </w:r>
    </w:p>
    <w:p w14:paraId="1D408945" w14:textId="77777777" w:rsidR="00270CBE" w:rsidRDefault="00000000">
      <w:pPr>
        <w:pStyle w:val="Akapitzlist"/>
        <w:numPr>
          <w:ilvl w:val="0"/>
          <w:numId w:val="7"/>
        </w:numPr>
        <w:spacing w:after="60"/>
      </w:pPr>
      <w:r>
        <w:t>Lekarz w trakcie tworzenia wpisu wizyty wybiera „Wystaw e-receptę”.</w:t>
      </w:r>
    </w:p>
    <w:p w14:paraId="4FDEE113" w14:textId="77777777" w:rsidR="00270CBE" w:rsidRDefault="00000000">
      <w:pPr>
        <w:pStyle w:val="Akapitzlist"/>
        <w:numPr>
          <w:ilvl w:val="0"/>
          <w:numId w:val="7"/>
        </w:numPr>
        <w:spacing w:after="60"/>
      </w:pPr>
      <w:r>
        <w:t>System wyświetla formularz e-recepty.</w:t>
      </w:r>
    </w:p>
    <w:p w14:paraId="346D7AE8" w14:textId="77777777" w:rsidR="00270CBE" w:rsidRDefault="00000000">
      <w:pPr>
        <w:pStyle w:val="Akapitzlist"/>
        <w:numPr>
          <w:ilvl w:val="0"/>
          <w:numId w:val="7"/>
        </w:numPr>
        <w:spacing w:after="60"/>
      </w:pPr>
      <w:r>
        <w:t>Lekarz dodaje lek (wybór ze słownika leków zaintegrowanego z bazą), dawkę, ilość, sposób stosowania.</w:t>
      </w:r>
    </w:p>
    <w:p w14:paraId="6710EA6C" w14:textId="77777777" w:rsidR="00270CBE" w:rsidRDefault="00000000">
      <w:pPr>
        <w:pStyle w:val="Akapitzlist"/>
        <w:numPr>
          <w:ilvl w:val="0"/>
          <w:numId w:val="7"/>
        </w:numPr>
        <w:spacing w:after="60"/>
      </w:pPr>
      <w:r>
        <w:t>System sprawdza interakcje z aktywnymi receptami pacjenta i wyświetla ostrzeżenia (jeśli wykryto).</w:t>
      </w:r>
    </w:p>
    <w:p w14:paraId="0EFE30C4" w14:textId="77777777" w:rsidR="00270CBE" w:rsidRDefault="00000000">
      <w:pPr>
        <w:pStyle w:val="Akapitzlist"/>
        <w:numPr>
          <w:ilvl w:val="0"/>
          <w:numId w:val="7"/>
        </w:numPr>
        <w:spacing w:after="60"/>
      </w:pPr>
      <w:r>
        <w:t>Lekarz weryfikuje ostrzeżenia i decyduje o kontynuacji lub modyfikacji recepty.</w:t>
      </w:r>
    </w:p>
    <w:p w14:paraId="48A18886" w14:textId="77777777" w:rsidR="00270CBE" w:rsidRDefault="00000000">
      <w:pPr>
        <w:pStyle w:val="Akapitzlist"/>
        <w:numPr>
          <w:ilvl w:val="0"/>
          <w:numId w:val="7"/>
        </w:numPr>
        <w:spacing w:after="60"/>
      </w:pPr>
      <w:r>
        <w:t>Lekarz potwierdza wystawienie e-recepty.</w:t>
      </w:r>
    </w:p>
    <w:p w14:paraId="77FF54CB" w14:textId="77777777" w:rsidR="00270CBE" w:rsidRDefault="00000000">
      <w:pPr>
        <w:pStyle w:val="Akapitzlist"/>
        <w:numPr>
          <w:ilvl w:val="0"/>
          <w:numId w:val="7"/>
        </w:numPr>
        <w:spacing w:after="60"/>
      </w:pPr>
      <w:r>
        <w:t>System generuje unikalny numer recepty, zapisuje ją w bazie, dołącza do wpisu wizyty, generuje PDF z kodem QR i podpisem cyfrowym lekarza, oraz publikuje zdarzenie PrescriptionIssued.</w:t>
      </w:r>
    </w:p>
    <w:p w14:paraId="1964E0F7" w14:textId="77777777" w:rsidR="00270CBE" w:rsidRDefault="00000000">
      <w:pPr>
        <w:pStyle w:val="Akapitzlist"/>
        <w:numPr>
          <w:ilvl w:val="0"/>
          <w:numId w:val="7"/>
        </w:numPr>
        <w:spacing w:after="60"/>
      </w:pPr>
      <w:r>
        <w:t>System udostępnia e-receptę klientowi — recepta pojawia się na liście recept pacjenta w portalu, a Notification Service wysyła powiadomienie e-mail z numerem recepty. Klient może pobrać dokument PDF z kodem QR.</w:t>
      </w:r>
    </w:p>
    <w:p w14:paraId="4E1728E4" w14:textId="77777777" w:rsidR="00270CBE" w:rsidRDefault="00000000">
      <w:pPr>
        <w:spacing w:after="120"/>
      </w:pPr>
      <w:r>
        <w:rPr>
          <w:b/>
          <w:bCs/>
        </w:rPr>
        <w:t>Warunki końcowe</w:t>
      </w:r>
    </w:p>
    <w:p w14:paraId="69887F67" w14:textId="77777777" w:rsidR="00270CBE" w:rsidRPr="002A4D53" w:rsidRDefault="00000000">
      <w:pPr>
        <w:pStyle w:val="Akapitzlist"/>
        <w:numPr>
          <w:ilvl w:val="0"/>
          <w:numId w:val="2"/>
        </w:numPr>
        <w:spacing w:after="60"/>
      </w:pPr>
      <w:r>
        <w:t>Sukces: e-recepta jest zapisana, ma unikalny numer, jest powiązana z wpisem wizyty oraz dostępna dla klienta na liście recept w portalu (dystrybucja elektroniczna). Klient otrzymuje powiadomienie e-mail o wystawieniu recepty.</w:t>
      </w:r>
    </w:p>
    <w:p w14:paraId="348C84AF" w14:textId="77777777" w:rsidR="00270CBE" w:rsidRDefault="00000000">
      <w:pPr>
        <w:pStyle w:val="Nagwek2"/>
      </w:pPr>
      <w:bookmarkStart w:id="25" w:name="_Toc231493297"/>
      <w:r>
        <w:t>5.2. Diagram klas (model domenowy)</w:t>
      </w:r>
      <w:bookmarkEnd w:id="25"/>
    </w:p>
    <w:p w14:paraId="0DCB077E" w14:textId="0AB7CE43" w:rsidR="00270CBE" w:rsidRDefault="00000000">
      <w:pPr>
        <w:spacing w:after="120"/>
        <w:jc w:val="both"/>
      </w:pPr>
      <w:r>
        <w:t>Diagram klas (Class Diagram) przedstawia statyczną strukturę systemu w postaci 19 klas domenowych z atrybutami, metodami i relacjami. Model został zaprojektowany zgodnie z zasadami projektowania dziedzinowego (Domain-Driven Design, DDD).</w:t>
      </w:r>
    </w:p>
    <w:p w14:paraId="40EB1F0D" w14:textId="77777777" w:rsidR="00270CBE" w:rsidRDefault="00270CBE">
      <w:pPr>
        <w:sectPr w:rsidR="00270CBE">
          <w:headerReference w:type="default" r:id="rId25"/>
          <w:footerReference w:type="default" r:id="rId2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7130AFE" w14:textId="77777777" w:rsidR="00270CB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914EDA2" wp14:editId="22ED1AE6">
            <wp:extent cx="6188710" cy="5355897"/>
            <wp:effectExtent l="0" t="0" r="0" b="0"/>
            <wp:docPr id="137372349" name="Obraz 137372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35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80DF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Rysunek 7. Diagram klas – model domenowy systemu.</w:t>
      </w:r>
    </w:p>
    <w:p w14:paraId="2BF1D99C" w14:textId="77777777" w:rsidR="00270CBE" w:rsidRDefault="00270CBE">
      <w:pPr>
        <w:sectPr w:rsidR="00270CBE">
          <w:headerReference w:type="default" r:id="rId28"/>
          <w:footerReference w:type="default" r:id="rId29"/>
          <w:pgSz w:w="11906" w:h="16838"/>
          <w:pgMar w:top="1080" w:right="1080" w:bottom="1080" w:left="1080" w:header="708" w:footer="708" w:gutter="0"/>
          <w:cols w:space="708"/>
          <w:docGrid w:linePitch="360"/>
        </w:sectPr>
      </w:pPr>
    </w:p>
    <w:p w14:paraId="7835ED0A" w14:textId="77777777" w:rsidR="00270CBE" w:rsidRDefault="00000000">
      <w:pPr>
        <w:spacing w:after="120"/>
      </w:pPr>
      <w:r>
        <w:rPr>
          <w:b/>
          <w:bCs/>
        </w:rPr>
        <w:lastRenderedPageBreak/>
        <w:t>Główne grupy klas w modelu</w:t>
      </w:r>
    </w:p>
    <w:p w14:paraId="47D3A1C0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Hierarchia użytkowników: klasa User z 6 dziedziczącymi rolami (Customer, Veterinarian, Technician, Receptionist, Administrator, Storekeeper). Storekeeper (magazynier) odpowiada za zarządzanie magazynem leków i materiałów. Wspólne atrybuty (login, hasło, e-mail, totpEnabled) i metody (login, logout, resetPassword) zdefiniowane są w klasie bazowej.</w:t>
      </w:r>
    </w:p>
    <w:p w14:paraId="1CF12C07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Pacjenci i ich dokumentacja: Patient (zwierzę), MedicalAttachment (załączniki), MedicalRecord (wpis wizyty). Relacja kompozycji: usunięcie pacjenta usuwa również jego załączniki i wpisy medyczne (kaskada w bazie danych).</w:t>
      </w:r>
    </w:p>
    <w:p w14:paraId="6B32C3E2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Wizyty: Appointment (właściwa wizyta), AppointmentSlot (slot czasowy w grafiku), StaffSchedule (grafik personelu). AppointmentSlot reprezentuje pojedynczy zarezerwowany lub wolny przedział czasowy.</w:t>
      </w:r>
    </w:p>
    <w:p w14:paraId="1591AFE9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E-recepty i leki: Prescription (recepta), PrescriptionItem (pojedyncza pozycja na recepcie), Drug (lek ze słownika), Stock (stan magazynowy konkretnego leku). PrescriptionItem to encja słaba zależna od Prescription.</w:t>
      </w:r>
    </w:p>
    <w:p w14:paraId="11164C66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Fakturowanie: Invoice (faktura), InvoiceItem (pozycja faktury). Faktura związana jest z Customer (1:1) oraz opcjonalnie z Appointment.</w:t>
      </w:r>
    </w:p>
    <w:p w14:paraId="46A539CD" w14:textId="77777777" w:rsidR="00270CBE" w:rsidRDefault="00000000">
      <w:pPr>
        <w:pStyle w:val="Nagwek1"/>
        <w:pageBreakBefore/>
      </w:pPr>
      <w:bookmarkStart w:id="26" w:name="_Toc231493321"/>
      <w:r>
        <w:lastRenderedPageBreak/>
        <w:t>6. Projekt bazy danych</w:t>
      </w:r>
      <w:bookmarkEnd w:id="26"/>
    </w:p>
    <w:p w14:paraId="523E3D97" w14:textId="6E54E0F6" w:rsidR="00270CBE" w:rsidRDefault="00000000">
      <w:pPr>
        <w:spacing w:after="120"/>
        <w:jc w:val="both"/>
      </w:pPr>
      <w:r>
        <w:t>System wykorzystuje architekturę poliglotową (polyglot persistence) w modelu database-per-service — każdy mikroserwis posiada własną, logicznie odseparowaną bazę danych. Dane transakcyjne (klienci, pacjenci, wizyty, recepty, magazyn, faktury) przechowywane są w relacyjnych bazach PostgreSQL, elektroniczna dokumentacja medyczna w MongoDB (model dokumentowy), tymczasowe blokady slotów i sesje w Redis, a pliki załączników w magazynie obiektowym zgodnym z S3. Niniejszy rozdział przedstawia relacyjny model danych (PostgreSQL).</w:t>
      </w:r>
    </w:p>
    <w:p w14:paraId="7851247E" w14:textId="77777777" w:rsidR="00270CBE" w:rsidRDefault="00000000">
      <w:pPr>
        <w:pStyle w:val="Nagwek2"/>
      </w:pPr>
      <w:bookmarkStart w:id="27" w:name="_Toc231493322"/>
      <w:r>
        <w:t>6.1. Model ERD</w:t>
      </w:r>
      <w:bookmarkEnd w:id="27"/>
    </w:p>
    <w:p w14:paraId="5412C072" w14:textId="5ABFDB73" w:rsidR="00270CBE" w:rsidRDefault="00000000">
      <w:pPr>
        <w:spacing w:after="120"/>
        <w:jc w:val="both"/>
      </w:pPr>
      <w:r>
        <w:t>Diagram związków encji (Entity-Relationship Diagram) na Rysunku 8 przedstawia relacyjny schemat danych obejmujący 14 tabel pogrupowanych według mikroserwisów. Klucze główne (PK) oparto na identyfikatorach UUID, a klucze obce (FK) odwzorowują powiązania między encjami.</w:t>
      </w:r>
    </w:p>
    <w:p w14:paraId="78A5AD1E" w14:textId="77777777" w:rsidR="00270CB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6468463" wp14:editId="200393AE">
            <wp:extent cx="6188710" cy="5355897"/>
            <wp:effectExtent l="0" t="0" r="0" b="0"/>
            <wp:docPr id="1234567890" nam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35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4829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Rysunek 8. Diagram ERD – relacyjny model danych (PostgreSQL).</w:t>
      </w:r>
    </w:p>
    <w:p w14:paraId="59040CBA" w14:textId="77777777" w:rsidR="00270CBE" w:rsidRDefault="00000000">
      <w:pPr>
        <w:spacing w:after="120"/>
        <w:jc w:val="both"/>
      </w:pPr>
      <w:r>
        <w:t xml:space="preserve">Ze względu na architekturę database-per-service relacje przekraczające granice mikroserwisu (na przykład appointments do patients czy prescription_items do drugs) mają charakter logiczny — nie są egzekwowane fizycznymi ograniczeniami klucza obcego na poziomie bazy, lecz utrzymywane w warstwie aplikacji oraz przez zdarzenia domenowe publikowane na magistrali Kafka. Wpisy </w:t>
      </w:r>
      <w:r>
        <w:lastRenderedPageBreak/>
        <w:t>dokumentacji medycznej przechowywane są w MongoDB, a pliki załączników w magazynie obiektowym, dlatego tabela medical_attachments zawiera wyłącznie metadane pliku wraz z kluczem obiektu (storage_key).</w:t>
      </w:r>
    </w:p>
    <w:p w14:paraId="36FACDA4" w14:textId="77777777" w:rsidR="00773E8B" w:rsidRDefault="00773E8B">
      <w:pPr>
        <w:spacing w:after="120"/>
        <w:jc w:val="both"/>
      </w:pPr>
    </w:p>
    <w:p w14:paraId="79CCBEA4" w14:textId="77777777" w:rsidR="00270CBE" w:rsidRDefault="00000000">
      <w:pPr>
        <w:pStyle w:val="Nagwek2"/>
      </w:pPr>
      <w:bookmarkStart w:id="28" w:name="_Toc231493323"/>
      <w:r>
        <w:t>6.2. Normalizacja</w:t>
      </w:r>
      <w:bookmarkEnd w:id="28"/>
    </w:p>
    <w:p w14:paraId="521FA94F" w14:textId="77777777" w:rsidR="00270CBE" w:rsidRDefault="00000000">
      <w:pPr>
        <w:spacing w:after="60"/>
        <w:jc w:val="both"/>
      </w:pPr>
      <w:r>
        <w:t>Schemat relacyjny zaprojektowano w trzeciej postaci normalnej (3NF), co eliminuje redundancję danych oraz anomalie wstawiania, aktualizacji i usuwania.</w:t>
      </w:r>
    </w:p>
    <w:p w14:paraId="36771C2F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Pierwsza postać normalna (1NF) — wszystkie atrybuty są atomowe. Wartości wieloznaczne wydzielono do osobnych tabel: zgody RODO klienta przeniesiono z listy do tabeli consents, a pozycje recept i faktur do tabel prescription_items oraz invoice_items. Adres klienta rozłożono na osobne kolumny.</w:t>
      </w:r>
    </w:p>
    <w:p w14:paraId="1BECD238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Druga postać normalna (2NF) — wszystkie tabele mają jednokolumnowy klucz główny UUID, więc nie występują zależności częściowe od fragmentu klucza. Atrybuty opisowe zależą w pełni od klucza encji, na przykład dosage oraz instructions zależą od pozycji recepty, a nie od samej recepty czy leku.</w:t>
      </w:r>
    </w:p>
    <w:p w14:paraId="7DC2E82E" w14:textId="77777777" w:rsidR="00270CBE" w:rsidRDefault="00000000">
      <w:pPr>
        <w:pStyle w:val="Akapitzlist"/>
        <w:numPr>
          <w:ilvl w:val="0"/>
          <w:numId w:val="2"/>
        </w:numPr>
        <w:spacing w:after="60"/>
      </w:pPr>
      <w:r>
        <w:t>Trzecia postać normalna (3NF) — wyeliminowano zależności przechodnie. Dane słownikowe leku (name, ean, atc, manufacturer) wydzielono do tabeli drugs, do której tabela stock odwołuje się przez drug_id, dzięki czemu atrybuty leku nie są powielane w stanach magazynowych. Analogicznie dane klienta nie są duplikowane w tabelach patients, appointments czy invoices, lecz wskazywane kluczem customer_id.</w:t>
      </w:r>
    </w:p>
    <w:p w14:paraId="3F1217EC" w14:textId="77777777" w:rsidR="00270CBE" w:rsidRDefault="00000000">
      <w:pPr>
        <w:spacing w:after="120"/>
        <w:jc w:val="both"/>
      </w:pPr>
      <w:r>
        <w:t>Świadome odstępstwo od pełnej normalizacji zastosowano tam, gdzie uzasadnia to wydajność: pola total_amount oraz vat_amount w tabeli invoices są wartościami wyliczonymi (sumą pozycji invoice_items), przechowywanymi redundantnie, aby uniknąć agregacji przy każdym odczycie faktury. Wartości te są przeliczane transakcyjnie przy każdej zmianie pozycji.</w:t>
      </w:r>
    </w:p>
    <w:p w14:paraId="710BDFE4" w14:textId="77777777" w:rsidR="00270CBE" w:rsidRDefault="00000000">
      <w:pPr>
        <w:pStyle w:val="Nagwek2"/>
      </w:pPr>
      <w:bookmarkStart w:id="29" w:name="_Toc231493324"/>
      <w:r>
        <w:t>6.3. Opis tabel i relacji</w:t>
      </w:r>
      <w:bookmarkEnd w:id="29"/>
    </w:p>
    <w:p w14:paraId="52243AB1" w14:textId="77777777" w:rsidR="00270CBE" w:rsidRDefault="00000000">
      <w:pPr>
        <w:spacing w:after="120"/>
        <w:jc w:val="both"/>
      </w:pPr>
      <w:r>
        <w:t>Poniższa tabela zestawia tabele relacyjne wraz z kluczem głównym, wybranymi kolumnami oraz kluczami obcymi i relacjami. Wszystkie tabele używają klucza głównego id typu UUID.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8"/>
        <w:gridCol w:w="974"/>
        <w:gridCol w:w="3688"/>
        <w:gridCol w:w="2520"/>
      </w:tblGrid>
      <w:tr w:rsidR="00270CBE" w14:paraId="6196B058" w14:textId="77777777"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F4730" w14:textId="77777777" w:rsidR="00270CBE" w:rsidRDefault="00000000">
            <w:r>
              <w:rPr>
                <w:b/>
                <w:bCs/>
              </w:rPr>
              <w:t>Tabela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6D20" w14:textId="77777777" w:rsidR="00270CBE" w:rsidRDefault="00000000">
            <w:r>
              <w:rPr>
                <w:b/>
                <w:bCs/>
              </w:rPr>
              <w:t>Klucz główny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FB06" w14:textId="77777777" w:rsidR="00270CBE" w:rsidRDefault="00000000">
            <w:r>
              <w:rPr>
                <w:b/>
                <w:bCs/>
              </w:rPr>
              <w:t>Wybrane kolumny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BFFF" w14:textId="77777777" w:rsidR="00270CBE" w:rsidRDefault="00000000">
            <w:r>
              <w:rPr>
                <w:b/>
                <w:bCs/>
              </w:rPr>
              <w:t>Klucze obce / relacje</w:t>
            </w:r>
          </w:p>
        </w:tc>
      </w:tr>
      <w:tr w:rsidR="00270CBE" w14:paraId="3A3F09B8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9397" w14:textId="77777777" w:rsidR="00270CBE" w:rsidRDefault="00000000">
            <w:r>
              <w:rPr>
                <w:b/>
                <w:bCs/>
              </w:rPr>
              <w:t>customers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40DA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C9B4" w14:textId="77777777" w:rsidR="00270CBE" w:rsidRDefault="00000000">
            <w:r>
              <w:t>first_name, last_name, phone, email, address_street, address_city, address_postal_code, created_at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DC97" w14:textId="77777777" w:rsidR="00270CBE" w:rsidRDefault="00000000">
            <w:r>
              <w:t>Brak FK. Relacje 1:N do patients, appointments, invoices oraz consents.</w:t>
            </w:r>
          </w:p>
        </w:tc>
      </w:tr>
      <w:tr w:rsidR="00270CBE" w14:paraId="6695B722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7146" w14:textId="77777777" w:rsidR="00270CBE" w:rsidRDefault="00000000">
            <w:r>
              <w:rPr>
                <w:b/>
                <w:bCs/>
              </w:rPr>
              <w:t>consents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50BD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FDF50" w14:textId="77777777" w:rsidR="00270CBE" w:rsidRDefault="00000000">
            <w:r>
              <w:t>type, granted, granted_at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E805" w14:textId="77777777" w:rsidR="00270CBE" w:rsidRDefault="00000000">
            <w:r>
              <w:t>customer_id → customers</w:t>
            </w:r>
          </w:p>
        </w:tc>
      </w:tr>
      <w:tr w:rsidR="00270CBE" w14:paraId="79A292DD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D1B2" w14:textId="77777777" w:rsidR="00270CBE" w:rsidRDefault="00000000">
            <w:r>
              <w:rPr>
                <w:b/>
                <w:bCs/>
              </w:rPr>
              <w:t>patients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2FFB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E8A5" w14:textId="77777777" w:rsidR="00270CBE" w:rsidRDefault="00000000">
            <w:r>
              <w:t>species, breed, birth_date, sex, microchip_number, weight, distinctive_features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57FA" w14:textId="77777777" w:rsidR="00270CBE" w:rsidRDefault="00000000">
            <w:r>
              <w:t>customer_id → customers. Relacje 1:N do medical_attachments, appointments, prescriptions.</w:t>
            </w:r>
          </w:p>
        </w:tc>
      </w:tr>
      <w:tr w:rsidR="00270CBE" w14:paraId="283022C6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FCD4" w14:textId="77777777" w:rsidR="00270CBE" w:rsidRDefault="00000000">
            <w:r>
              <w:rPr>
                <w:b/>
                <w:bCs/>
              </w:rPr>
              <w:t>medical_attachments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B7802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16B3" w14:textId="77777777" w:rsidR="00270CBE" w:rsidRDefault="00000000">
            <w:r>
              <w:t>file_name, file_type, file_size, storage_key, uploaded_at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1603" w14:textId="77777777" w:rsidR="00270CBE" w:rsidRDefault="00000000">
            <w:r>
              <w:t>patient_id → patients</w:t>
            </w:r>
          </w:p>
        </w:tc>
      </w:tr>
      <w:tr w:rsidR="00270CBE" w14:paraId="5DC25EC0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6D39" w14:textId="77777777" w:rsidR="00270CBE" w:rsidRDefault="00000000">
            <w:r>
              <w:rPr>
                <w:b/>
                <w:bCs/>
              </w:rPr>
              <w:t>veterinarians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29E3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062F" w14:textId="77777777" w:rsidR="00270CBE" w:rsidRDefault="00000000">
            <w:r>
              <w:t>first_name, last_name, license_number, specialization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CFA7" w14:textId="77777777" w:rsidR="00270CBE" w:rsidRDefault="00000000">
            <w:r>
              <w:t xml:space="preserve">Brak FK. Relacje 1:N do staff_schedules, </w:t>
            </w:r>
            <w:r>
              <w:lastRenderedPageBreak/>
              <w:t>appointment_slots, appointments.</w:t>
            </w:r>
          </w:p>
        </w:tc>
      </w:tr>
      <w:tr w:rsidR="00270CBE" w14:paraId="68B910D4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1E8A" w14:textId="77777777" w:rsidR="00270CBE" w:rsidRDefault="00000000">
            <w:r>
              <w:rPr>
                <w:b/>
                <w:bCs/>
              </w:rPr>
              <w:lastRenderedPageBreak/>
              <w:t>staff_schedules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4FC5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EF56" w14:textId="77777777" w:rsidR="00270CBE" w:rsidRDefault="00000000">
            <w:r>
              <w:t>date_from, date_to, type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50E9" w14:textId="77777777" w:rsidR="00270CBE" w:rsidRDefault="00000000">
            <w:r>
              <w:t>veterinarian_id → veterinarians</w:t>
            </w:r>
          </w:p>
        </w:tc>
      </w:tr>
      <w:tr w:rsidR="00270CBE" w14:paraId="6864E738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36AD" w14:textId="77777777" w:rsidR="00270CBE" w:rsidRDefault="00000000">
            <w:r>
              <w:rPr>
                <w:b/>
                <w:bCs/>
              </w:rPr>
              <w:t>appointment_slots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71EE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90017" w14:textId="77777777" w:rsidR="00270CBE" w:rsidRDefault="00000000">
            <w:r>
              <w:t>start_time, duration_minutes, available, locked_by, locked_until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2CB2" w14:textId="77777777" w:rsidR="00270CBE" w:rsidRDefault="00000000">
            <w:r>
              <w:t>veterinarian_id → veterinarians. Relacja 1:0..1 do appointments.</w:t>
            </w:r>
          </w:p>
        </w:tc>
      </w:tr>
      <w:tr w:rsidR="00270CBE" w14:paraId="2D1594CA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DFAE" w14:textId="77777777" w:rsidR="00270CBE" w:rsidRDefault="00000000">
            <w:r>
              <w:rPr>
                <w:b/>
                <w:bCs/>
              </w:rPr>
              <w:t>appointments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6961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D021" w14:textId="77777777" w:rsidR="00270CBE" w:rsidRDefault="00000000">
            <w:r>
              <w:t>start_time, duration_minutes, type, status, room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B9FE9" w14:textId="77777777" w:rsidR="00270CBE" w:rsidRDefault="00000000">
            <w:r>
              <w:t>patient_id → patients, customer_id → customers, veterinarian_id → veterinarians, slot_id → appointment_slots. Relacja 1:0..1 do invoices.</w:t>
            </w:r>
          </w:p>
        </w:tc>
      </w:tr>
      <w:tr w:rsidR="00270CBE" w14:paraId="699BC261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894A" w14:textId="77777777" w:rsidR="00270CBE" w:rsidRDefault="00000000">
            <w:r>
              <w:rPr>
                <w:b/>
                <w:bCs/>
              </w:rPr>
              <w:t>prescriptions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23113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E969" w14:textId="77777777" w:rsidR="00270CBE" w:rsidRDefault="00000000">
            <w:r>
              <w:t>prescription_number, valid_until, issued_at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E9B5" w14:textId="77777777" w:rsidR="00270CBE" w:rsidRDefault="00000000">
            <w:r>
              <w:t>patient_id → patients. medical_record_id wskazuje dokument EMR w MongoDB.</w:t>
            </w:r>
          </w:p>
        </w:tc>
      </w:tr>
      <w:tr w:rsidR="00270CBE" w14:paraId="68A29693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B209" w14:textId="77777777" w:rsidR="00270CBE" w:rsidRDefault="00000000">
            <w:r>
              <w:rPr>
                <w:b/>
                <w:bCs/>
              </w:rPr>
              <w:t>prescription_items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BF60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AC32E" w14:textId="77777777" w:rsidR="00270CBE" w:rsidRDefault="00000000">
            <w:r>
              <w:t>dosage, quantity, instructions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F0C4" w14:textId="77777777" w:rsidR="00270CBE" w:rsidRDefault="00000000">
            <w:r>
              <w:t>prescription_id → prescriptions, drug_id → drugs</w:t>
            </w:r>
          </w:p>
        </w:tc>
      </w:tr>
      <w:tr w:rsidR="00270CBE" w14:paraId="5FC0FC55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399C" w14:textId="77777777" w:rsidR="00270CBE" w:rsidRDefault="00000000">
            <w:r>
              <w:rPr>
                <w:b/>
                <w:bCs/>
              </w:rPr>
              <w:t>drugs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066C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1CE2" w14:textId="77777777" w:rsidR="00270CBE" w:rsidRDefault="00000000">
            <w:r>
              <w:t>name, ean, atc, manufacturer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4567F" w14:textId="77777777" w:rsidR="00270CBE" w:rsidRDefault="00000000">
            <w:r>
              <w:t>Brak FK. Relacje 1:N do stock oraz prescription_items.</w:t>
            </w:r>
          </w:p>
        </w:tc>
      </w:tr>
      <w:tr w:rsidR="00270CBE" w14:paraId="44B4BCD5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D5A7" w14:textId="77777777" w:rsidR="00270CBE" w:rsidRDefault="00000000">
            <w:r>
              <w:rPr>
                <w:b/>
                <w:bCs/>
              </w:rPr>
              <w:t>stock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D8D4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2574" w14:textId="77777777" w:rsidR="00270CBE" w:rsidRDefault="00000000">
            <w:r>
              <w:t>quantity, unit, expiration_date, batch_number, purchase_price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A008" w14:textId="77777777" w:rsidR="00270CBE" w:rsidRDefault="00000000">
            <w:r>
              <w:t>drug_id → drugs</w:t>
            </w:r>
          </w:p>
        </w:tc>
      </w:tr>
      <w:tr w:rsidR="00270CBE" w14:paraId="1F0B7207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704E8" w14:textId="77777777" w:rsidR="00270CBE" w:rsidRDefault="00000000">
            <w:r>
              <w:rPr>
                <w:b/>
                <w:bCs/>
              </w:rPr>
              <w:t>invoices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B641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F114" w14:textId="77777777" w:rsidR="00270CBE" w:rsidRDefault="00000000">
            <w:r>
              <w:t>invoice_number, issue_date, total_amount, vat_amount, status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6C84" w14:textId="77777777" w:rsidR="00270CBE" w:rsidRDefault="00000000">
            <w:r>
              <w:t>customer_id → customers, appointment_id → appointments. Relacja 1:N do invoice_items.</w:t>
            </w:r>
          </w:p>
        </w:tc>
      </w:tr>
      <w:tr w:rsidR="00270CBE" w14:paraId="4F805DD1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52A90" w14:textId="77777777" w:rsidR="00270CBE" w:rsidRDefault="00000000">
            <w:r>
              <w:rPr>
                <w:b/>
                <w:bCs/>
              </w:rPr>
              <w:t>invoice_items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330E" w14:textId="77777777" w:rsidR="00270CBE" w:rsidRDefault="00000000">
            <w:r>
              <w:t>id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9BBE" w14:textId="77777777" w:rsidR="00270CBE" w:rsidRDefault="00000000">
            <w:r>
              <w:t>description, quantity, unit_price, vat_rate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5393" w14:textId="77777777" w:rsidR="00270CBE" w:rsidRDefault="00000000">
            <w:r>
              <w:t>invoice_id → invoices</w:t>
            </w:r>
          </w:p>
        </w:tc>
      </w:tr>
    </w:tbl>
    <w:p w14:paraId="233AEA95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8. Tabele relacyjnego modelu danych wraz z kluczami i relacjami.</w:t>
      </w:r>
    </w:p>
    <w:p w14:paraId="4F4B5D43" w14:textId="77777777" w:rsidR="00270CBE" w:rsidRDefault="00000000">
      <w:pPr>
        <w:pStyle w:val="Nagwek1"/>
        <w:pageBreakBefore/>
      </w:pPr>
      <w:bookmarkStart w:id="30" w:name="_Toc231493325"/>
      <w:r>
        <w:lastRenderedPageBreak/>
        <w:t>7. Bezpieczeństwo systemu</w:t>
      </w:r>
      <w:bookmarkEnd w:id="30"/>
    </w:p>
    <w:p w14:paraId="27421D96" w14:textId="77777777" w:rsidR="00270CBE" w:rsidRDefault="00000000">
      <w:pPr>
        <w:spacing w:after="120"/>
        <w:jc w:val="both"/>
      </w:pPr>
      <w:r>
        <w:t>Bezpieczeństwo systemu zaadresowano na kilku poziomach: uwierzytelniania i autoryzacji (zewnętrzny dostawca tożsamości Keycloak, 2FA, RBAC), ochrony danych w spoczynku i w tranzycie (NFR-SEC-001) oraz zgodności z RODO (NFR-SEC-003). Rozdział przedstawia model uwierzytelniania i autoryzacji, analizę zagrożeń metodą STRIDE, analizę ryzyka zgodną z ISO/IEC 27005 oraz plan postępowania z ryzykiem.</w:t>
      </w:r>
    </w:p>
    <w:p w14:paraId="5741ACB0" w14:textId="77777777" w:rsidR="00270CBE" w:rsidRDefault="00000000">
      <w:pPr>
        <w:pStyle w:val="Nagwek2"/>
      </w:pPr>
      <w:bookmarkStart w:id="31" w:name="_Toc231493326"/>
      <w:r>
        <w:t>7.1. Model uwierzytelniania i autoryzacji</w:t>
      </w:r>
      <w:bookmarkEnd w:id="31"/>
    </w:p>
    <w:p w14:paraId="2BBF37FC" w14:textId="77777777" w:rsidR="00270CBE" w:rsidRDefault="00000000">
      <w:pPr>
        <w:spacing w:after="120"/>
        <w:jc w:val="both"/>
      </w:pPr>
      <w:r>
        <w:t>Uwierzytelnianie realizuje zewnętrzny dostawca tożsamości Keycloak 24, zintegrowany przez Identity Integration Service w standardzie OpenID Connect (OAuth 2.0). Keycloak jest hostowany samodzielnie, co pozwala utrzymać dane uwierzytelniające w infrastrukturze przychodni zgodnie z RODO. Logowanie odbywa się przy użyciu loginu i hasła, a personel medyczny oraz administratorzy potwierdzają tożsamość jednorazowym kodem TOTP (uwierzytelnianie dwuskładnikowe, FR-AUTH-001). Po trzech nieudanych próbach konto jest blokowane na 15 minut. Hasła przechowywane są w postaci skrótów bcrypt (NFR-SEC-002), a reset hasła odbywa się przez jednorazowy link ważny przez godzinę (FR-AUTH-002).</w:t>
      </w:r>
    </w:p>
    <w:p w14:paraId="77A5A68F" w14:textId="5C145789" w:rsidR="00270CBE" w:rsidRDefault="00000000">
      <w:pPr>
        <w:spacing w:after="120"/>
        <w:jc w:val="both"/>
      </w:pPr>
      <w:r>
        <w:t>Po pomyślnym uwierzytelnieniu Keycloak wystawia tokeny JWT. Identity Integration Service weryfikuje podpisy tokenów i mapuje role Keycloak na lokalne uprawnienia. Autoryzacja oparta jest na modelu RBAC (kontrola dostępu oparta na rolach, FR-AUTH-004) z sześcioma rolami: klient, recepcja, lekarz weterynarii, technik weterynaryjny, magazynier oraz administrator. Każdy mikroserwis samodzielnie egzekwuje uprawnienia na podstawie ról zawartych w tokenie, zgodnie z zasadą najmniejszych uprawnień (least privilege). Brak wymaganego uprawnienia skutkuje odmową dostępu (kod HTTP 403). Wylogowanie unieważnia sesję oraz token (FR-AUTH-003).</w:t>
      </w:r>
    </w:p>
    <w:p w14:paraId="3909EE58" w14:textId="77777777" w:rsidR="00270CBE" w:rsidRDefault="00000000">
      <w:pPr>
        <w:spacing w:after="120"/>
        <w:jc w:val="both"/>
      </w:pPr>
      <w:r>
        <w:t>Cała komunikacja klient–serwer oraz między mikroserwisami odbywa się po protokole HTTPS z szyfrowaniem TLS 1.3, a dane osobowe i medyczne szyfrowane są algorytmem AES-256 w spoczynku (NFR-SEC-001). Architektura database-per-service izoluje dane medyczne od pozostałych, co ogranicza zasięg ewentualnego naruszenia i ułatwia spełnienie wymagań RODO.</w:t>
      </w:r>
    </w:p>
    <w:p w14:paraId="358BB29F" w14:textId="77777777" w:rsidR="00270CBE" w:rsidRDefault="00000000">
      <w:pPr>
        <w:pStyle w:val="Nagwek2"/>
      </w:pPr>
      <w:bookmarkStart w:id="32" w:name="_Toc231493327"/>
      <w:r>
        <w:t>7.2. Analiza zagrożeń (STRIDE)</w:t>
      </w:r>
      <w:bookmarkEnd w:id="32"/>
    </w:p>
    <w:p w14:paraId="39157652" w14:textId="77777777" w:rsidR="00270CBE" w:rsidRDefault="00000000">
      <w:pPr>
        <w:spacing w:after="120"/>
        <w:jc w:val="both"/>
      </w:pPr>
      <w:r>
        <w:t>Do identyfikacji zagrożeń zastosowano metodę STRIDE, która klasyfikuje zagrożenia w sześciu kategoriach. Dla każdej kategorii wskazano przykład w kontekście systemu przychodni oraz zastosowane zabezpieczenie.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000"/>
        <w:gridCol w:w="2600"/>
        <w:gridCol w:w="2760"/>
      </w:tblGrid>
      <w:tr w:rsidR="00270CBE" w14:paraId="3DC0266A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8B9F4" w14:textId="77777777" w:rsidR="00270CBE" w:rsidRDefault="00000000">
            <w:r>
              <w:rPr>
                <w:b/>
                <w:bCs/>
              </w:rPr>
              <w:t>Kategoria STRIDE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9B0ED" w14:textId="77777777" w:rsidR="00270CBE" w:rsidRDefault="00000000">
            <w:r>
              <w:rPr>
                <w:b/>
                <w:bCs/>
              </w:rPr>
              <w:t>Zagrożenie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C60D2" w14:textId="77777777" w:rsidR="00270CBE" w:rsidRDefault="00000000">
            <w:r>
              <w:rPr>
                <w:b/>
                <w:bCs/>
              </w:rPr>
              <w:t>Przykład w systemie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AB9D2" w14:textId="77777777" w:rsidR="00270CBE" w:rsidRDefault="00000000">
            <w:r>
              <w:rPr>
                <w:b/>
                <w:bCs/>
              </w:rPr>
              <w:t>Zabezpieczenie</w:t>
            </w:r>
          </w:p>
        </w:tc>
      </w:tr>
      <w:tr w:rsidR="00270CBE" w14:paraId="3A36DF1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F0344" w14:textId="77777777" w:rsidR="00270CBE" w:rsidRDefault="00000000">
            <w:r>
              <w:rPr>
                <w:b/>
                <w:bCs/>
              </w:rPr>
              <w:t>Spoofing (podszywanie się)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5FFF0" w14:textId="77777777" w:rsidR="00270CBE" w:rsidRDefault="00000000">
            <w:r>
              <w:t>Podszycie się pod użytkownika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76CE9" w14:textId="77777777" w:rsidR="00270CBE" w:rsidRDefault="00000000">
            <w:r>
              <w:t>Kradzież danych logowania klienta lub lekarza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C8D9C" w14:textId="77777777" w:rsidR="00270CBE" w:rsidRDefault="00000000">
            <w:r>
              <w:t>2FA (TOTP), uwierzytelnianie przez Keycloak (OIDC), blokada konta po trzech próbach (FR-AUTH-001)</w:t>
            </w:r>
          </w:p>
        </w:tc>
      </w:tr>
      <w:tr w:rsidR="00270CBE" w14:paraId="505E032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3886C" w14:textId="77777777" w:rsidR="00270CBE" w:rsidRDefault="00000000">
            <w:r>
              <w:rPr>
                <w:b/>
                <w:bCs/>
              </w:rPr>
              <w:t>Tampering (manipulacja danymi)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5F100" w14:textId="77777777" w:rsidR="00270CBE" w:rsidRDefault="00000000">
            <w:r>
              <w:t>Nieuprawniona modyfikacja danych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EBABA" w14:textId="77777777" w:rsidR="00270CBE" w:rsidRDefault="00000000">
            <w:r>
              <w:t>Zmiana dokumentacji medycznej lub kwoty faktury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F1887" w14:textId="77777777" w:rsidR="00270CBE" w:rsidRDefault="00000000">
            <w:r>
              <w:t>Kontrola dostępu RBAC, podpisane tokeny JWT, walidacja danych, logowanie operacji</w:t>
            </w:r>
          </w:p>
        </w:tc>
      </w:tr>
      <w:tr w:rsidR="00270CBE" w14:paraId="3B34C08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B0B2C" w14:textId="77777777" w:rsidR="00270CBE" w:rsidRDefault="00000000">
            <w:r>
              <w:rPr>
                <w:b/>
                <w:bCs/>
              </w:rPr>
              <w:t>Repudiation (zaprzeczalność)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FA4A8" w14:textId="77777777" w:rsidR="00270CBE" w:rsidRDefault="00000000">
            <w:r>
              <w:t>Wyparcie się wykonanej operacji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075F7" w14:textId="77777777" w:rsidR="00270CBE" w:rsidRDefault="00000000">
            <w:r>
              <w:t>Zaprzeczenie wystawienia recepty lub zmiany danych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EF7EC" w14:textId="77777777" w:rsidR="00270CBE" w:rsidRDefault="00000000">
            <w:r>
              <w:t>Logowanie operacji ze znacznikiem czasu i identyfikatorem użytkownika (NFR-SEC-003), audyt</w:t>
            </w:r>
          </w:p>
        </w:tc>
      </w:tr>
      <w:tr w:rsidR="00270CBE" w14:paraId="205EC6A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061F1" w14:textId="77777777" w:rsidR="00270CBE" w:rsidRDefault="00000000">
            <w:r>
              <w:rPr>
                <w:b/>
                <w:bCs/>
              </w:rPr>
              <w:lastRenderedPageBreak/>
              <w:t>Information Disclosure (ujawnienie informacji)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D8B5E" w14:textId="77777777" w:rsidR="00270CBE" w:rsidRDefault="00000000">
            <w:r>
              <w:t>Wyciek danych osobowych lub medycznych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AEF59" w14:textId="77777777" w:rsidR="00270CBE" w:rsidRDefault="00000000">
            <w:r>
              <w:t>Nieuprawniony dostęp do kartoteki pacjenta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4190C" w14:textId="77777777" w:rsidR="00270CBE" w:rsidRDefault="00000000">
            <w:r>
              <w:t>Szyfrowanie AES-256 i TLS 1.3 (NFR-SEC-001), RBAC, database-per-service, minimalizacja danych</w:t>
            </w:r>
          </w:p>
        </w:tc>
      </w:tr>
      <w:tr w:rsidR="00270CBE" w14:paraId="6E7E480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6DFEE" w14:textId="77777777" w:rsidR="00270CBE" w:rsidRDefault="00000000">
            <w:r>
              <w:rPr>
                <w:b/>
                <w:bCs/>
              </w:rPr>
              <w:t>Denial of Service (odmowa usługi)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AE9B7" w14:textId="77777777" w:rsidR="00270CBE" w:rsidRDefault="00000000">
            <w:r>
              <w:t>Przeciążenie lub unieruchomienie systemu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2BD3B" w14:textId="77777777" w:rsidR="00270CBE" w:rsidRDefault="00000000">
            <w:r>
              <w:t>Atak wolumetryczny na bramę API lub usługę rezerwacji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8A9B3" w14:textId="77777777" w:rsidR="00270CBE" w:rsidRDefault="00000000">
            <w:r>
              <w:t>Ograniczanie liczby żądań, autoskalowanie, monitoring, buforowanie zdarzeń w Kafka</w:t>
            </w:r>
          </w:p>
        </w:tc>
      </w:tr>
      <w:tr w:rsidR="00270CBE" w14:paraId="5F193D6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7691B" w14:textId="77777777" w:rsidR="00270CBE" w:rsidRDefault="00000000">
            <w:r>
              <w:rPr>
                <w:b/>
                <w:bCs/>
              </w:rPr>
              <w:t>Elevation of Privilege (podniesienie uprawnień)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037FE" w14:textId="77777777" w:rsidR="00270CBE" w:rsidRDefault="00000000">
            <w:r>
              <w:t>Uzyskanie wyższych uprawnień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7442E" w14:textId="77777777" w:rsidR="00270CBE" w:rsidRDefault="00000000">
            <w:r>
              <w:t>Klient próbuje uzyskać dostęp do funkcji administratora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455B9" w14:textId="77777777" w:rsidR="00270CBE" w:rsidRDefault="00000000">
            <w:r>
              <w:t>RBAC z zasadą najmniejszych uprawnień, weryfikacja ról w każdym mikroserwisie, segregacja obowiązków</w:t>
            </w:r>
          </w:p>
        </w:tc>
      </w:tr>
    </w:tbl>
    <w:p w14:paraId="3FA9AEA6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9. Analiza zagrożeń metodą STRIDE.</w:t>
      </w:r>
    </w:p>
    <w:p w14:paraId="716D96D9" w14:textId="77777777" w:rsidR="00270CBE" w:rsidRDefault="00000000">
      <w:pPr>
        <w:pStyle w:val="Nagwek2"/>
      </w:pPr>
      <w:bookmarkStart w:id="33" w:name="_Toc231493328"/>
      <w:r>
        <w:t>7.3. Analiza ryzyka wg ISO 27005</w:t>
      </w:r>
      <w:bookmarkEnd w:id="33"/>
    </w:p>
    <w:p w14:paraId="78E43EC0" w14:textId="77777777" w:rsidR="00270CBE" w:rsidRDefault="00000000">
      <w:pPr>
        <w:spacing w:after="60"/>
        <w:jc w:val="both"/>
      </w:pPr>
      <w:r>
        <w:t>Analizę ryzyka przeprowadzono zgodnie z metodyką ISO/IEC 27005. Dla każdego aktywa zidentyfikowano zagrożenie oraz podatność, którą to zagrożenie wykorzystuje, a następnie oszacowano prawdopodobieństwo wystąpienia i wpływ na system. Poziom ryzyka wyznaczono jako wypadkową prawdopodobieństwa i wpływu w trójstopniowej skali (niskie, średnie, wysokie).</w:t>
      </w:r>
    </w:p>
    <w:p w14:paraId="6061C07E" w14:textId="77777777" w:rsidR="00270CBE" w:rsidRDefault="00000000">
      <w:pPr>
        <w:spacing w:after="120"/>
        <w:jc w:val="both"/>
      </w:pPr>
      <w:r>
        <w:t>Przyjęto macierz ryzyka: prawdopodobieństwo niskie daje ryzyko niskie lub średnie (przy wpływie wysokim), prawdopodobieństwo średnie daje ryzyko od niskiego do wysokiego, a prawdopodobieństwo wysokie podnosi ryzyko do średniego lub wysokiego. Ryzyka wysokie wymagają obowiązkowego postępowania, ryzyka średnie są ograniczane planowo, a ryzyka niskie pozostają monitorowane.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300"/>
        <w:gridCol w:w="1300"/>
        <w:gridCol w:w="950"/>
        <w:gridCol w:w="700"/>
        <w:gridCol w:w="850"/>
        <w:gridCol w:w="2650"/>
      </w:tblGrid>
      <w:tr w:rsidR="00270CBE" w14:paraId="442FCDAC" w14:textId="77777777">
        <w:trPr>
          <w:tblHeader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0B932" w14:textId="77777777" w:rsidR="00270CBE" w:rsidRDefault="00000000">
            <w:r>
              <w:rPr>
                <w:b/>
                <w:bCs/>
              </w:rPr>
              <w:t>Aktywo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F26A6" w14:textId="77777777" w:rsidR="00270CBE" w:rsidRDefault="00000000">
            <w:r>
              <w:rPr>
                <w:b/>
                <w:bCs/>
              </w:rPr>
              <w:t>Zagrożenie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506DD" w14:textId="77777777" w:rsidR="00270CBE" w:rsidRDefault="00000000">
            <w:r>
              <w:rPr>
                <w:b/>
                <w:bCs/>
              </w:rPr>
              <w:t>Podatność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019B8" w14:textId="77777777" w:rsidR="00270CBE" w:rsidRDefault="00000000">
            <w:r>
              <w:rPr>
                <w:b/>
                <w:bCs/>
              </w:rPr>
              <w:t>Prawdopodobieństwo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75BB5" w14:textId="77777777" w:rsidR="00270CBE" w:rsidRDefault="00000000">
            <w:r>
              <w:rPr>
                <w:b/>
                <w:bCs/>
              </w:rPr>
              <w:t>Wpływ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F58E5" w14:textId="77777777" w:rsidR="00270CBE" w:rsidRDefault="00000000">
            <w:r>
              <w:rPr>
                <w:b/>
                <w:bCs/>
              </w:rPr>
              <w:t>Poziom ryzyka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2A88B" w14:textId="77777777" w:rsidR="00270CBE" w:rsidRDefault="00000000">
            <w:r>
              <w:rPr>
                <w:b/>
                <w:bCs/>
              </w:rPr>
              <w:t>Działania zapobiegawcze</w:t>
            </w:r>
          </w:p>
        </w:tc>
      </w:tr>
      <w:tr w:rsidR="00270CBE" w14:paraId="11CD9E2F" w14:textId="77777777"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0D43D" w14:textId="77777777" w:rsidR="00270CBE" w:rsidRDefault="00000000">
            <w:r>
              <w:rPr>
                <w:b/>
                <w:bCs/>
              </w:rPr>
              <w:t>Dane medyczne pacjentów (EMR)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31C65" w14:textId="77777777" w:rsidR="00270CBE" w:rsidRDefault="00000000">
            <w:r>
              <w:t>Nieuprawniony dostęp lub wyciek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102FE" w14:textId="77777777" w:rsidR="00270CBE" w:rsidRDefault="00000000">
            <w:r>
              <w:t>Niewystarczająca kontrola dostępu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AAAF9" w14:textId="77777777" w:rsidR="00270CBE" w:rsidRDefault="00000000">
            <w:r>
              <w:t>Średnie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2EC07" w14:textId="77777777" w:rsidR="00270CBE" w:rsidRDefault="00000000">
            <w:r>
              <w:t>Wysokie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C7CCE" w14:textId="77777777" w:rsidR="00270CBE" w:rsidRDefault="00000000">
            <w:r>
              <w:t>Wysokie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7945A" w14:textId="77777777" w:rsidR="00270CBE" w:rsidRDefault="00000000">
            <w:r>
              <w:t>RBAC, szyfrowanie AES-256, audyt dostępu (NFR-SEC-001, FR-AUTH-004)</w:t>
            </w:r>
          </w:p>
        </w:tc>
      </w:tr>
      <w:tr w:rsidR="00270CBE" w14:paraId="26C5B409" w14:textId="77777777"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C7870" w14:textId="77777777" w:rsidR="00270CBE" w:rsidRDefault="00000000">
            <w:r>
              <w:rPr>
                <w:b/>
                <w:bCs/>
              </w:rPr>
              <w:t>Dane osobowe klientów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EAC6C" w14:textId="77777777" w:rsidR="00270CBE" w:rsidRDefault="00000000">
            <w:r>
              <w:t>Naruszenie RODO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9FBC6" w14:textId="77777777" w:rsidR="00270CBE" w:rsidRDefault="00000000">
            <w:r>
              <w:t>Brak realizacji praw osób, których dane dotyczą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168C5" w14:textId="77777777" w:rsidR="00270CBE" w:rsidRDefault="00000000">
            <w:r>
              <w:t>Niskie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AF37C" w14:textId="77777777" w:rsidR="00270CBE" w:rsidRDefault="00000000">
            <w:r>
              <w:t>Wysokie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87F70" w14:textId="77777777" w:rsidR="00270CBE" w:rsidRDefault="00000000">
            <w:r>
              <w:t>Średnie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29EA0" w14:textId="77777777" w:rsidR="00270CBE" w:rsidRDefault="00000000">
            <w:r>
              <w:t>Zarządzanie zgodami, prawo do bycia zapomnianym, eksport danych (NFR-SEC-003, FR-CUST-003)</w:t>
            </w:r>
          </w:p>
        </w:tc>
      </w:tr>
      <w:tr w:rsidR="00270CBE" w14:paraId="1EB59D8E" w14:textId="77777777"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F949D" w14:textId="77777777" w:rsidR="00270CBE" w:rsidRDefault="00000000">
            <w:r>
              <w:rPr>
                <w:b/>
                <w:bCs/>
              </w:rPr>
              <w:t>Konta użytkowników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A9174" w14:textId="77777777" w:rsidR="00270CBE" w:rsidRDefault="00000000">
            <w:r>
              <w:t>Przejęcie konta (brute-force, phishing)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F2455" w14:textId="77777777" w:rsidR="00270CBE" w:rsidRDefault="00000000">
            <w:r>
              <w:t>Słabe hasła, brak drugiego składnika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9F615" w14:textId="77777777" w:rsidR="00270CBE" w:rsidRDefault="00000000">
            <w:r>
              <w:t>Średnie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98BA8" w14:textId="77777777" w:rsidR="00270CBE" w:rsidRDefault="00000000">
            <w:r>
              <w:t>Wysokie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3EA46" w14:textId="77777777" w:rsidR="00270CBE" w:rsidRDefault="00000000">
            <w:r>
              <w:t>Wysokie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6C412" w14:textId="77777777" w:rsidR="00270CBE" w:rsidRDefault="00000000">
            <w:r>
              <w:t>2FA TOTP, bcrypt, blokada po trzech próbach (FR-AUTH-001, NFR-SEC-002)</w:t>
            </w:r>
          </w:p>
        </w:tc>
      </w:tr>
      <w:tr w:rsidR="00270CBE" w14:paraId="324DE949" w14:textId="77777777"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82589" w14:textId="77777777" w:rsidR="00270CBE" w:rsidRDefault="00000000">
            <w:r>
              <w:rPr>
                <w:b/>
                <w:bCs/>
              </w:rPr>
              <w:t>Bazy danych PostgreSQL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4DE8C" w14:textId="77777777" w:rsidR="00270CBE" w:rsidRDefault="00000000">
            <w:r>
              <w:t>Utrata danych lub awaria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48EBD" w14:textId="77777777" w:rsidR="00270CBE" w:rsidRDefault="00000000">
            <w:r>
              <w:t>Brak kopii zapasowych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80923" w14:textId="77777777" w:rsidR="00270CBE" w:rsidRDefault="00000000">
            <w:r>
              <w:t>Niskie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3FB37" w14:textId="77777777" w:rsidR="00270CBE" w:rsidRDefault="00000000">
            <w:r>
              <w:t>Wysokie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D8DC6" w14:textId="77777777" w:rsidR="00270CBE" w:rsidRDefault="00000000">
            <w:r>
              <w:t>Średnie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8B625" w14:textId="77777777" w:rsidR="00270CBE" w:rsidRDefault="00000000">
            <w:r>
              <w:t>Automatyczne kopie zapasowe, replikacja, monitoring</w:t>
            </w:r>
          </w:p>
        </w:tc>
      </w:tr>
      <w:tr w:rsidR="00270CBE" w14:paraId="1D16E5C9" w14:textId="77777777"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5B625" w14:textId="77777777" w:rsidR="00270CBE" w:rsidRDefault="00000000">
            <w:r>
              <w:rPr>
                <w:b/>
                <w:bCs/>
              </w:rPr>
              <w:lastRenderedPageBreak/>
              <w:t>Bramka API i mikroserwisy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D481B" w14:textId="77777777" w:rsidR="00270CBE" w:rsidRDefault="00000000">
            <w:r>
              <w:t>Atak typu injection (SQL/NoSQL)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3E357" w14:textId="77777777" w:rsidR="00270CBE" w:rsidRDefault="00000000">
            <w:r>
              <w:t>Brak walidacji danych wejściowych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73D15" w14:textId="77777777" w:rsidR="00270CBE" w:rsidRDefault="00000000">
            <w:r>
              <w:t>Średnie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B20A7" w14:textId="77777777" w:rsidR="00270CBE" w:rsidRDefault="00000000">
            <w:r>
              <w:t>Wysokie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9B886" w14:textId="77777777" w:rsidR="00270CBE" w:rsidRDefault="00000000">
            <w:r>
              <w:t>Wysokie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59AF5" w14:textId="77777777" w:rsidR="00270CBE" w:rsidRDefault="00000000">
            <w:r>
              <w:t>Walidacja i sanityzacja danych, zapytania parametryzowane, testy bezpieczeństwa</w:t>
            </w:r>
          </w:p>
        </w:tc>
      </w:tr>
      <w:tr w:rsidR="00270CBE" w14:paraId="7DBBDAB0" w14:textId="77777777"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3811B" w14:textId="77777777" w:rsidR="00270CBE" w:rsidRDefault="00000000">
            <w:r>
              <w:rPr>
                <w:b/>
                <w:bCs/>
              </w:rPr>
              <w:t>Komunikacja sieciowa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B0892" w14:textId="77777777" w:rsidR="00270CBE" w:rsidRDefault="00000000">
            <w:r>
              <w:t>Przechwycenie danych (man-in-the-middle)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0E269" w14:textId="77777777" w:rsidR="00270CBE" w:rsidRDefault="00000000">
            <w:r>
              <w:t>Brak szyfrowania transmisji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E61B8" w14:textId="77777777" w:rsidR="00270CBE" w:rsidRDefault="00000000">
            <w:r>
              <w:t>Niskie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B3577" w14:textId="77777777" w:rsidR="00270CBE" w:rsidRDefault="00000000">
            <w:r>
              <w:t>Wysokie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8C581" w14:textId="77777777" w:rsidR="00270CBE" w:rsidRDefault="00000000">
            <w:r>
              <w:t>Średnie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CA18A" w14:textId="77777777" w:rsidR="00270CBE" w:rsidRDefault="00000000">
            <w:r>
              <w:t>Wymuszony TLS 1.3 na całym ruchu (NFR-SEC-001)</w:t>
            </w:r>
          </w:p>
        </w:tc>
      </w:tr>
      <w:tr w:rsidR="00270CBE" w14:paraId="7AF62F62" w14:textId="77777777"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2B445" w14:textId="77777777" w:rsidR="00270CBE" w:rsidRDefault="00000000">
            <w:r>
              <w:rPr>
                <w:b/>
                <w:bCs/>
              </w:rPr>
              <w:t>Magistrala zdarzeń Kafka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F7E4C" w14:textId="77777777" w:rsidR="00270CBE" w:rsidRDefault="00000000">
            <w:r>
              <w:t>Utrata lub duplikacja zdarzeń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71049" w14:textId="77777777" w:rsidR="00270CBE" w:rsidRDefault="00000000">
            <w:r>
              <w:t>Brak idempotencji i gwarancji dostarczenia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FB3E2" w14:textId="77777777" w:rsidR="00270CBE" w:rsidRDefault="00000000">
            <w:r>
              <w:t>Średnie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B8B46" w14:textId="77777777" w:rsidR="00270CBE" w:rsidRDefault="00000000">
            <w:r>
              <w:t>Średnie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ED48B" w14:textId="77777777" w:rsidR="00270CBE" w:rsidRDefault="00000000">
            <w:r>
              <w:t>Średnie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3BB54" w14:textId="77777777" w:rsidR="00270CBE" w:rsidRDefault="00000000">
            <w:r>
              <w:t>Idempotencja konsumentów, replikacja i retencja tematów, kolejka komunikatów nieprzetworzonych</w:t>
            </w:r>
          </w:p>
        </w:tc>
      </w:tr>
      <w:tr w:rsidR="00270CBE" w14:paraId="1DF79D8F" w14:textId="77777777"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FF345" w14:textId="77777777" w:rsidR="00270CBE" w:rsidRDefault="00000000">
            <w:r>
              <w:rPr>
                <w:b/>
                <w:bCs/>
              </w:rPr>
              <w:t>Dostępność systemu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C25C4" w14:textId="77777777" w:rsidR="00270CBE" w:rsidRDefault="00000000">
            <w:r>
              <w:t>Odmowa usługi (DoS)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99692" w14:textId="77777777" w:rsidR="00270CBE" w:rsidRDefault="00000000">
            <w:r>
              <w:t>Brak ograniczeń ruchu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92FEC" w14:textId="77777777" w:rsidR="00270CBE" w:rsidRDefault="00000000">
            <w:r>
              <w:t>Średnie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C9987" w14:textId="77777777" w:rsidR="00270CBE" w:rsidRDefault="00000000">
            <w:r>
              <w:t>Średnie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D9027" w14:textId="77777777" w:rsidR="00270CBE" w:rsidRDefault="00000000">
            <w:r>
              <w:t>Średnie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ED6CE" w14:textId="77777777" w:rsidR="00270CBE" w:rsidRDefault="00000000">
            <w:r>
              <w:t>Ograniczanie żądań, autoskalowanie, monitoring dostępności</w:t>
            </w:r>
          </w:p>
        </w:tc>
      </w:tr>
      <w:tr w:rsidR="00270CBE" w14:paraId="6E7DF505" w14:textId="77777777"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B7232" w14:textId="77777777" w:rsidR="00270CBE" w:rsidRDefault="00000000">
            <w:r>
              <w:rPr>
                <w:b/>
                <w:bCs/>
              </w:rPr>
              <w:t>Załączniki w magazynie obiektowym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0DBE5" w14:textId="77777777" w:rsidR="00270CBE" w:rsidRDefault="00000000">
            <w:r>
              <w:t>Nieuprawniony dostęp do plików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58BD2" w14:textId="77777777" w:rsidR="00270CBE" w:rsidRDefault="00000000">
            <w:r>
              <w:t>Zbyt szeroki zakres dostępu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38F41" w14:textId="77777777" w:rsidR="00270CBE" w:rsidRDefault="00000000">
            <w:r>
              <w:t>Niskie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0C5C2" w14:textId="77777777" w:rsidR="00270CBE" w:rsidRDefault="00000000">
            <w:r>
              <w:t>Średnie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9C06D" w14:textId="77777777" w:rsidR="00270CBE" w:rsidRDefault="00000000">
            <w:r>
              <w:t>Niskie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6FB66" w14:textId="77777777" w:rsidR="00270CBE" w:rsidRDefault="00000000">
            <w:r>
              <w:t>Podpisane adresy URL o ograniczonym czasie, prywatne zasobniki, szyfrowanie</w:t>
            </w:r>
          </w:p>
        </w:tc>
      </w:tr>
    </w:tbl>
    <w:p w14:paraId="42E9FC3B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10. Analiza ryzyka według ISO/IEC 27005.</w:t>
      </w:r>
    </w:p>
    <w:p w14:paraId="2E7E839A" w14:textId="77777777" w:rsidR="00270CBE" w:rsidRDefault="00000000">
      <w:pPr>
        <w:pStyle w:val="Nagwek2"/>
      </w:pPr>
      <w:bookmarkStart w:id="34" w:name="_Toc231493329"/>
      <w:r>
        <w:t>7.4. Plan postępowania z ryzykiem</w:t>
      </w:r>
      <w:bookmarkEnd w:id="34"/>
    </w:p>
    <w:p w14:paraId="634EF874" w14:textId="77777777" w:rsidR="00270CBE" w:rsidRDefault="00000000">
      <w:pPr>
        <w:spacing w:after="120"/>
        <w:jc w:val="both"/>
      </w:pPr>
      <w:r>
        <w:t>Plan postępowania z ryzykiem opracowano zgodnie z opcjami ISO/IEC 27005: modyfikacja ryzyka (wdrożenie zabezpieczeń), zachowanie (akceptacja), unikanie oraz dzielenie (transfer). Poniższa tabela przypisuje każdemu istotnemu ryzyku strategię, konkretne działania, osobę odpowiedzialną oraz oszacowane ryzyko szczątkowe po wdrożeniu zabezpieczeń.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4"/>
        <w:gridCol w:w="1498"/>
        <w:gridCol w:w="2993"/>
        <w:gridCol w:w="1696"/>
        <w:gridCol w:w="1199"/>
      </w:tblGrid>
      <w:tr w:rsidR="00270CBE" w14:paraId="4A1EA6E4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925B4" w14:textId="77777777" w:rsidR="00270CBE" w:rsidRDefault="00000000">
            <w:r>
              <w:rPr>
                <w:b/>
                <w:bCs/>
              </w:rPr>
              <w:t>Ryzyko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70B60" w14:textId="77777777" w:rsidR="00270CBE" w:rsidRDefault="00000000">
            <w:r>
              <w:rPr>
                <w:b/>
                <w:bCs/>
              </w:rPr>
              <w:t>Strategia postępowania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CB376" w14:textId="77777777" w:rsidR="00270CBE" w:rsidRDefault="00000000">
            <w:r>
              <w:rPr>
                <w:b/>
                <w:bCs/>
              </w:rPr>
              <w:t>Działania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DC363" w14:textId="77777777" w:rsidR="00270CBE" w:rsidRDefault="00000000">
            <w:r>
              <w:rPr>
                <w:b/>
                <w:bCs/>
              </w:rPr>
              <w:t>Odpowiedzialny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8E596" w14:textId="77777777" w:rsidR="00270CBE" w:rsidRDefault="00000000">
            <w:r>
              <w:rPr>
                <w:b/>
                <w:bCs/>
              </w:rPr>
              <w:t>Ryzyko szczątkowe</w:t>
            </w:r>
          </w:p>
        </w:tc>
      </w:tr>
      <w:tr w:rsidR="00270CBE" w14:paraId="7E6BD47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495FB" w14:textId="77777777" w:rsidR="00270CBE" w:rsidRDefault="00000000">
            <w:r>
              <w:rPr>
                <w:b/>
                <w:bCs/>
              </w:rPr>
              <w:t>Wyciek danych medycznych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D19FD" w14:textId="77777777" w:rsidR="00270CBE" w:rsidRDefault="00000000">
            <w:r>
              <w:t>Modyfikacja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2174C" w14:textId="77777777" w:rsidR="00270CBE" w:rsidRDefault="00000000">
            <w:r>
              <w:t>RBAC, szyfrowanie AES-256, audyt dostępu, testy penetracyjne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50B2D" w14:textId="77777777" w:rsidR="00270CBE" w:rsidRDefault="00000000">
            <w:r>
              <w:t>Administrator bezpieczeństwa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E42A0" w14:textId="77777777" w:rsidR="00270CBE" w:rsidRDefault="00000000">
            <w:r>
              <w:t>Niskie</w:t>
            </w:r>
          </w:p>
        </w:tc>
      </w:tr>
      <w:tr w:rsidR="00270CBE" w14:paraId="4AC6783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AA52D" w14:textId="77777777" w:rsidR="00270CBE" w:rsidRDefault="00000000">
            <w:r>
              <w:rPr>
                <w:b/>
                <w:bCs/>
              </w:rPr>
              <w:t>Przejęcie konta użytkownika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0B890" w14:textId="77777777" w:rsidR="00270CBE" w:rsidRDefault="00000000">
            <w:r>
              <w:t>Modyfikacja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2BC1E" w14:textId="77777777" w:rsidR="00270CBE" w:rsidRDefault="00000000">
            <w:r>
              <w:t>Wymuszenie 2FA dla personelu, bcrypt, blokada po trzech próbach, monitoring logowań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252D2" w14:textId="77777777" w:rsidR="00270CBE" w:rsidRDefault="00000000">
            <w:r>
              <w:t>Administrator systemu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26E0C" w14:textId="77777777" w:rsidR="00270CBE" w:rsidRDefault="00000000">
            <w:r>
              <w:t>Niskie</w:t>
            </w:r>
          </w:p>
        </w:tc>
      </w:tr>
      <w:tr w:rsidR="00270CBE" w14:paraId="1B8E373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7828C" w14:textId="77777777" w:rsidR="00270CBE" w:rsidRDefault="00000000">
            <w:r>
              <w:rPr>
                <w:b/>
                <w:bCs/>
              </w:rPr>
              <w:t>Atak injection na API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91A2D" w14:textId="77777777" w:rsidR="00270CBE" w:rsidRDefault="00000000">
            <w:r>
              <w:t>Modyfikacja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424AF" w14:textId="77777777" w:rsidR="00270CBE" w:rsidRDefault="00000000">
            <w:r>
              <w:t>Walidacja wejścia, zapytania parametryzowane, analiza SAST i DAST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C5540" w14:textId="77777777" w:rsidR="00270CBE" w:rsidRDefault="00000000">
            <w:r>
              <w:t>Zespół deweloperski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373F3" w14:textId="77777777" w:rsidR="00270CBE" w:rsidRDefault="00000000">
            <w:r>
              <w:t>Niskie</w:t>
            </w:r>
          </w:p>
        </w:tc>
      </w:tr>
      <w:tr w:rsidR="00270CBE" w14:paraId="3F8E7EE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5ACE5" w14:textId="77777777" w:rsidR="00270CBE" w:rsidRDefault="00000000">
            <w:r>
              <w:rPr>
                <w:b/>
                <w:bCs/>
              </w:rPr>
              <w:t>Naruszenie RODO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D451F" w14:textId="77777777" w:rsidR="00270CBE" w:rsidRDefault="00000000">
            <w:r>
              <w:t>Modyfikacja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C46C9" w14:textId="77777777" w:rsidR="00270CBE" w:rsidRDefault="00000000">
            <w:r>
              <w:t xml:space="preserve">Mechanizmy zgód, prawo do bycia zapomnianym, eksport </w:t>
            </w:r>
            <w:r>
              <w:lastRenderedPageBreak/>
              <w:t>danych, rejestr czynności przetwarzania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5FB73" w14:textId="77777777" w:rsidR="00270CBE" w:rsidRDefault="00000000">
            <w:r>
              <w:lastRenderedPageBreak/>
              <w:t>Inspektor ochrony danych (IOD)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82866" w14:textId="77777777" w:rsidR="00270CBE" w:rsidRDefault="00000000">
            <w:r>
              <w:t>Niskie</w:t>
            </w:r>
          </w:p>
        </w:tc>
      </w:tr>
      <w:tr w:rsidR="00270CBE" w14:paraId="19A0E2E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8375F" w14:textId="77777777" w:rsidR="00270CBE" w:rsidRDefault="00000000">
            <w:r>
              <w:rPr>
                <w:b/>
                <w:bCs/>
              </w:rPr>
              <w:t>Utrata danych lub awaria bazy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43DC6" w14:textId="77777777" w:rsidR="00270CBE" w:rsidRDefault="00000000">
            <w:r>
              <w:t>Modyfikacja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6711E" w14:textId="77777777" w:rsidR="00270CBE" w:rsidRDefault="00000000">
            <w:r>
              <w:t>Automatyczne kopie zapasowe, replikacja, testy odtwarzania (plan DRP)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AF75A" w14:textId="77777777" w:rsidR="00270CBE" w:rsidRDefault="00000000">
            <w:r>
              <w:t>Administrator systemu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B1D3A" w14:textId="77777777" w:rsidR="00270CBE" w:rsidRDefault="00000000">
            <w:r>
              <w:t>Niskie</w:t>
            </w:r>
          </w:p>
        </w:tc>
      </w:tr>
      <w:tr w:rsidR="00270CBE" w14:paraId="4BAA377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FB5B7" w14:textId="77777777" w:rsidR="00270CBE" w:rsidRDefault="00000000">
            <w:r>
              <w:rPr>
                <w:b/>
                <w:bCs/>
              </w:rPr>
              <w:t>Przechwycenie transmisji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FA8E1" w14:textId="77777777" w:rsidR="00270CBE" w:rsidRDefault="00000000">
            <w:r>
              <w:t>Modyfikacja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70D26" w14:textId="77777777" w:rsidR="00270CBE" w:rsidRDefault="00000000">
            <w:r>
              <w:t>Wymuszony TLS 1.3, HSTS, zarządzanie certyfikatami i rotacja kluczy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4866E" w14:textId="77777777" w:rsidR="00270CBE" w:rsidRDefault="00000000">
            <w:r>
              <w:t>Administrator systemu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B50CE" w14:textId="77777777" w:rsidR="00270CBE" w:rsidRDefault="00000000">
            <w:r>
              <w:t>Niskie</w:t>
            </w:r>
          </w:p>
        </w:tc>
      </w:tr>
      <w:tr w:rsidR="00270CBE" w14:paraId="6CD7D09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52B60" w14:textId="77777777" w:rsidR="00270CBE" w:rsidRDefault="00000000">
            <w:r>
              <w:rPr>
                <w:b/>
                <w:bCs/>
              </w:rPr>
              <w:t>Odmowa usługi (DoS)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D400E" w14:textId="77777777" w:rsidR="00270CBE" w:rsidRDefault="00000000">
            <w:r>
              <w:t>Modyfikacja i dzielenie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44B24" w14:textId="77777777" w:rsidR="00270CBE" w:rsidRDefault="00000000">
            <w:r>
              <w:t>Ograniczanie żądań, autoskalowanie, zapora aplikacyjna (WAF), ochrona DDoS u dostawcy chmury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50A46" w14:textId="77777777" w:rsidR="00270CBE" w:rsidRDefault="00000000">
            <w:r>
              <w:t>Administrator systemu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67CDE" w14:textId="77777777" w:rsidR="00270CBE" w:rsidRDefault="00000000">
            <w:r>
              <w:t>Średnie</w:t>
            </w:r>
          </w:p>
        </w:tc>
      </w:tr>
      <w:tr w:rsidR="00270CBE" w14:paraId="772E857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925A7" w14:textId="77777777" w:rsidR="00270CBE" w:rsidRDefault="00000000">
            <w:r>
              <w:rPr>
                <w:b/>
                <w:bCs/>
              </w:rPr>
              <w:t>Utrata zdarzeń Kafka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ED671" w14:textId="77777777" w:rsidR="00270CBE" w:rsidRDefault="00000000">
            <w:r>
              <w:t>Modyfikacja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019A7" w14:textId="77777777" w:rsidR="00270CBE" w:rsidRDefault="00000000">
            <w:r>
              <w:t>Idempotencja, replikacja tematów, kolejka komunikatów nieprzetworzonych, monitoring opóźnień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7CD56" w14:textId="77777777" w:rsidR="00270CBE" w:rsidRDefault="00000000">
            <w:r>
              <w:t>Zespół deweloperski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0E5D2" w14:textId="77777777" w:rsidR="00270CBE" w:rsidRDefault="00000000">
            <w:r>
              <w:t>Niskie</w:t>
            </w:r>
          </w:p>
        </w:tc>
      </w:tr>
      <w:tr w:rsidR="00270CBE" w14:paraId="7132EB9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6C721" w14:textId="77777777" w:rsidR="00270CBE" w:rsidRDefault="00000000">
            <w:r>
              <w:rPr>
                <w:b/>
                <w:bCs/>
              </w:rPr>
              <w:t>Nieuprawniony dostęp do załączników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1DB9E" w14:textId="77777777" w:rsidR="00270CBE" w:rsidRDefault="00000000">
            <w:r>
              <w:t>Zachowanie (akceptacja)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49ED2" w14:textId="77777777" w:rsidR="00270CBE" w:rsidRDefault="00000000">
            <w:r>
              <w:t>Podpisane adresy URL, prywatne zasobniki, okresowy przegląd uprawnień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4877C" w14:textId="77777777" w:rsidR="00270CBE" w:rsidRDefault="00000000">
            <w:r>
              <w:t>Administrator systemu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8B1EE" w14:textId="77777777" w:rsidR="00270CBE" w:rsidRDefault="00000000">
            <w:r>
              <w:t>Niskie</w:t>
            </w:r>
          </w:p>
        </w:tc>
      </w:tr>
    </w:tbl>
    <w:p w14:paraId="4E636A5D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11. Plan postępowania z ryzykiem.</w:t>
      </w:r>
    </w:p>
    <w:p w14:paraId="19660B6F" w14:textId="77777777" w:rsidR="00270CBE" w:rsidRDefault="00000000">
      <w:pPr>
        <w:pStyle w:val="Nagwek1"/>
        <w:pageBreakBefore/>
      </w:pPr>
      <w:bookmarkStart w:id="35" w:name="_Toc231493330"/>
      <w:r>
        <w:lastRenderedPageBreak/>
        <w:t>8. Plan testów</w:t>
      </w:r>
      <w:bookmarkEnd w:id="35"/>
    </w:p>
    <w:p w14:paraId="741F6EA0" w14:textId="77777777" w:rsidR="00270CBE" w:rsidRDefault="00000000">
      <w:pPr>
        <w:spacing w:after="120"/>
        <w:jc w:val="both"/>
      </w:pPr>
      <w:r>
        <w:t>Plan testów definiuje strategię, poziomy i rodzaje testów, reprezentatywne scenariusze testowe oraz testy wydajnościowe. Plan jest powiązany z macierzą identyfikowalności wymagań (RTM), w której każdemu wymaganiu przypisano przypadek testowy.</w:t>
      </w:r>
    </w:p>
    <w:p w14:paraId="5C140D30" w14:textId="77777777" w:rsidR="00270CBE" w:rsidRDefault="00000000">
      <w:pPr>
        <w:pStyle w:val="Nagwek2"/>
      </w:pPr>
      <w:bookmarkStart w:id="36" w:name="_Toc231493331"/>
      <w:r>
        <w:t>8.1. Strategia testowania</w:t>
      </w:r>
      <w:bookmarkEnd w:id="36"/>
    </w:p>
    <w:p w14:paraId="6E82AC5A" w14:textId="77777777" w:rsidR="00270CBE" w:rsidRDefault="00000000">
      <w:pPr>
        <w:spacing w:after="120"/>
        <w:jc w:val="both"/>
      </w:pPr>
      <w:r>
        <w:t>Strategia testowania opiera się na piramidzie testów: największą część stanowią szybkie testy jednostkowe, mniejszą testy integracyjne, a najmniejszą kosztowne testy systemowe (E2E). Podejście shift-left zakłada wczesne testowanie już na etapie wytwarzania, a automatyzacja w potoku CI/CD zapewnia powtarzalność i szybką informację zwrotną. Każde wymaganie funkcjonalne i niefunkcjonalne ma przypisany przypadek testowy w macierzy identyfikowalności (RTM, rozdział 3.4), co gwarantuje pełne pokrycie wymagań testami w obu kierunkach.</w:t>
      </w:r>
    </w:p>
    <w:p w14:paraId="27D79675" w14:textId="77777777" w:rsidR="00270CBE" w:rsidRDefault="00000000">
      <w:pPr>
        <w:spacing w:after="120"/>
        <w:jc w:val="both"/>
      </w:pPr>
      <w:r>
        <w:t>Testy prowadzone są w odseparowanych środowiskach: deweloperskim (testy jednostkowe i integracyjne), testowym typu staging (testy systemowe i bezpieczeństwa) oraz środowisku zbliżonym do produkcyjnego (testy wydajnościowe). Izolację zależności (bazy danych, Kafka) w testach integracyjnych zapewniają kontenery Testcontainers.</w:t>
      </w:r>
    </w:p>
    <w:p w14:paraId="3C07AC3B" w14:textId="77777777" w:rsidR="00270CBE" w:rsidRDefault="00000000">
      <w:pPr>
        <w:spacing w:after="120"/>
        <w:jc w:val="both"/>
      </w:pPr>
      <w:r>
        <w:t>Kryteria wejścia obejmują zatwierdzone wymagania, gotowe środowisko oraz pomyślny build w CI. Kryteria wyjścia to wykonanie wszystkich krytycznych przypadków testowych z wynikiem pozytywnym, pokrycie testami jednostkowymi co najmniej 70% (NFR-MAIN-001), brak otwartych defektów krytycznych i blokujących oraz spełnienie celu wydajnościowego p95 poniżej 2 sekund (NFR-PERF-001).</w:t>
      </w:r>
    </w:p>
    <w:p w14:paraId="69763939" w14:textId="77777777" w:rsidR="00270CBE" w:rsidRDefault="00000000">
      <w:pPr>
        <w:spacing w:after="120"/>
        <w:jc w:val="both"/>
      </w:pPr>
      <w:r>
        <w:t>Tabela 12 zestawia poziomy i rodzaje testów wraz z zakresem, narzędziami oraz kryterium akceptacji.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700"/>
        <w:gridCol w:w="2200"/>
        <w:gridCol w:w="2460"/>
      </w:tblGrid>
      <w:tr w:rsidR="00270CBE" w14:paraId="6EAB4B46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0F31D" w14:textId="77777777" w:rsidR="00270CBE" w:rsidRDefault="00000000">
            <w:r>
              <w:rPr>
                <w:b/>
                <w:bCs/>
              </w:rPr>
              <w:t>Poziom / rodzaj testów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543FE" w14:textId="77777777" w:rsidR="00270CBE" w:rsidRDefault="00000000">
            <w:r>
              <w:rPr>
                <w:b/>
                <w:bCs/>
              </w:rPr>
              <w:t>Zakres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A632A" w14:textId="77777777" w:rsidR="00270CBE" w:rsidRDefault="00000000">
            <w:r>
              <w:rPr>
                <w:b/>
                <w:bCs/>
              </w:rPr>
              <w:t>Narzędzia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9893D" w14:textId="77777777" w:rsidR="00270CBE" w:rsidRDefault="00000000">
            <w:r>
              <w:rPr>
                <w:b/>
                <w:bCs/>
              </w:rPr>
              <w:t>Kryterium akceptacji</w:t>
            </w:r>
          </w:p>
        </w:tc>
      </w:tr>
      <w:tr w:rsidR="00270CBE" w14:paraId="69F9234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F9E74" w14:textId="77777777" w:rsidR="00270CBE" w:rsidRDefault="00000000">
            <w:r>
              <w:rPr>
                <w:b/>
                <w:bCs/>
              </w:rPr>
              <w:t>Testy jednostkowe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D4735" w14:textId="77777777" w:rsidR="00270CBE" w:rsidRDefault="00000000">
            <w:r>
              <w:t>Logika pojedynczych klas i komponentów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31A4F" w14:textId="77777777" w:rsidR="00270CBE" w:rsidRDefault="00000000">
            <w:r>
              <w:t>JUnit 5, Mockito, JaCoCo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311C9" w14:textId="77777777" w:rsidR="00270CBE" w:rsidRDefault="00000000">
            <w:r>
              <w:t>Pokrycie kodu co najmniej 70% (NFR-MAIN-001)</w:t>
            </w:r>
          </w:p>
        </w:tc>
      </w:tr>
      <w:tr w:rsidR="00270CBE" w14:paraId="225A16E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FE0D6" w14:textId="77777777" w:rsidR="00270CBE" w:rsidRDefault="00000000">
            <w:r>
              <w:rPr>
                <w:b/>
                <w:bCs/>
              </w:rPr>
              <w:t>Testy integracyjne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1D774" w14:textId="77777777" w:rsidR="00270CBE" w:rsidRDefault="00000000">
            <w:r>
              <w:t>Współpraca mikroserwisów, zdarzenia Kafka, dostęp do baz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32868" w14:textId="77777777" w:rsidR="00270CBE" w:rsidRDefault="00000000">
            <w:r>
              <w:t>Spring Boot Test, Testcontainers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22A0B" w14:textId="77777777" w:rsidR="00270CBE" w:rsidRDefault="00000000">
            <w:r>
              <w:t>Poprawna wymiana zdarzeń i danych między usługami</w:t>
            </w:r>
          </w:p>
        </w:tc>
      </w:tr>
      <w:tr w:rsidR="00270CBE" w14:paraId="2C6A5FB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B0CFF" w14:textId="77777777" w:rsidR="00270CBE" w:rsidRDefault="00000000">
            <w:r>
              <w:rPr>
                <w:b/>
                <w:bCs/>
              </w:rPr>
              <w:t>Testy API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66900" w14:textId="77777777" w:rsidR="00270CBE" w:rsidRDefault="00000000">
            <w:r>
              <w:t>Kontrakty REST bramki API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3FA02" w14:textId="77777777" w:rsidR="00270CBE" w:rsidRDefault="00000000">
            <w:r>
              <w:t>REST Assured, Postman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F432F" w14:textId="77777777" w:rsidR="00270CBE" w:rsidRDefault="00000000">
            <w:r>
              <w:t>Zgodność odpowiedzi ze specyfikacją OpenAPI</w:t>
            </w:r>
          </w:p>
        </w:tc>
      </w:tr>
      <w:tr w:rsidR="00270CBE" w14:paraId="18D57B9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5CDD6" w14:textId="77777777" w:rsidR="00270CBE" w:rsidRDefault="00000000">
            <w:r>
              <w:rPr>
                <w:b/>
                <w:bCs/>
              </w:rPr>
              <w:t>Testy systemowe (E2E)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E205C" w14:textId="77777777" w:rsidR="00270CBE" w:rsidRDefault="00000000">
            <w:r>
              <w:t>Pełne ścieżki użytkownika przez portal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F2D2A" w14:textId="77777777" w:rsidR="00270CBE" w:rsidRDefault="00000000">
            <w:r>
              <w:t>Playwright lub Selenium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7FE4B" w14:textId="77777777" w:rsidR="00270CBE" w:rsidRDefault="00000000">
            <w:r>
              <w:t>Realizacja scenariuszy biznesowych bez błędów</w:t>
            </w:r>
          </w:p>
        </w:tc>
      </w:tr>
      <w:tr w:rsidR="00270CBE" w14:paraId="38A7121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E0DA0" w14:textId="77777777" w:rsidR="00270CBE" w:rsidRDefault="00000000">
            <w:r>
              <w:rPr>
                <w:b/>
                <w:bCs/>
              </w:rPr>
              <w:t>Testy bezpieczeństwa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ED0BD" w14:textId="77777777" w:rsidR="00270CBE" w:rsidRDefault="00000000">
            <w:r>
              <w:t>Podatności wg STRIDE i OWASP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8435C" w14:textId="77777777" w:rsidR="00270CBE" w:rsidRDefault="00000000">
            <w:r>
              <w:t>OWASP ZAP, testy penetracyjne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AF3BE" w14:textId="77777777" w:rsidR="00270CBE" w:rsidRDefault="00000000">
            <w:r>
              <w:t>Brak podatności krytycznych i wysokich</w:t>
            </w:r>
          </w:p>
        </w:tc>
      </w:tr>
      <w:tr w:rsidR="00270CBE" w14:paraId="3083AF8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FF926" w14:textId="77777777" w:rsidR="00270CBE" w:rsidRDefault="00000000">
            <w:r>
              <w:rPr>
                <w:b/>
                <w:bCs/>
              </w:rPr>
              <w:t>Testy wydajnościowe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6EC27" w14:textId="77777777" w:rsidR="00270CBE" w:rsidRDefault="00000000">
            <w:r>
              <w:t>Czas odpowiedzi i przepustowość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B3D4A" w14:textId="77777777" w:rsidR="00270CBE" w:rsidRDefault="00000000">
            <w:r>
              <w:t>k6, Prometheus, Grafana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E5472" w14:textId="77777777" w:rsidR="00270CBE" w:rsidRDefault="00000000">
            <w:r>
              <w:t>p95 poniżej 2 s, stabilność (NFR-PERF-001, NFR-SCAL-001)</w:t>
            </w:r>
          </w:p>
        </w:tc>
      </w:tr>
      <w:tr w:rsidR="00270CBE" w14:paraId="3FD6262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B2DA6" w14:textId="77777777" w:rsidR="00270CBE" w:rsidRDefault="00000000">
            <w:r>
              <w:rPr>
                <w:b/>
                <w:bCs/>
              </w:rPr>
              <w:t>Testy akceptacyjne (UAT)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7A58F" w14:textId="77777777" w:rsidR="00270CBE" w:rsidRDefault="00000000">
            <w:r>
              <w:t>Zgodność z wymaganiami biznesowymi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682CF" w14:textId="77777777" w:rsidR="00270CBE" w:rsidRDefault="00000000">
            <w:r>
              <w:t>Scenariusze akceptacyjne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DAB50" w14:textId="77777777" w:rsidR="00270CBE" w:rsidRDefault="00000000">
            <w:r>
              <w:t>Akceptacja interesariuszy</w:t>
            </w:r>
          </w:p>
        </w:tc>
      </w:tr>
    </w:tbl>
    <w:p w14:paraId="7D0334AF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12. Poziomy i rodzaje testów w strategii testowania.</w:t>
      </w:r>
    </w:p>
    <w:p w14:paraId="10D7C63A" w14:textId="77777777" w:rsidR="00A14425" w:rsidRDefault="00A14425">
      <w:pPr>
        <w:pStyle w:val="Nagwek2"/>
      </w:pPr>
      <w:bookmarkStart w:id="37" w:name="_Toc231493332"/>
    </w:p>
    <w:p w14:paraId="4E751BCA" w14:textId="7AE3D10C" w:rsidR="00270CBE" w:rsidRDefault="00000000">
      <w:pPr>
        <w:pStyle w:val="Nagwek2"/>
      </w:pPr>
      <w:r>
        <w:lastRenderedPageBreak/>
        <w:t>8.2. Scenariusze testowe</w:t>
      </w:r>
      <w:bookmarkEnd w:id="37"/>
    </w:p>
    <w:p w14:paraId="614E5095" w14:textId="77777777" w:rsidR="00270CBE" w:rsidRDefault="00000000">
      <w:pPr>
        <w:spacing w:after="120"/>
        <w:jc w:val="both"/>
      </w:pPr>
      <w:r>
        <w:t>W tabeli 13 zebrano reprezentatywne scenariusze testowe powiązane z przypadkami testowymi z macierzy RTM. Obejmują one testy funkcjonalne, integracyjne, bezpieczeństwa i wydajnościowe, pokrywając kluczowe ścieżki systemu.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1656"/>
        <w:gridCol w:w="1804"/>
        <w:gridCol w:w="2009"/>
        <w:gridCol w:w="1590"/>
        <w:gridCol w:w="1350"/>
      </w:tblGrid>
      <w:tr w:rsidR="00270CBE" w14:paraId="366966C6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7E32C" w14:textId="77777777" w:rsidR="00270CB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60829" w14:textId="77777777" w:rsidR="00270CBE" w:rsidRDefault="00000000">
            <w:r>
              <w:rPr>
                <w:b/>
                <w:bCs/>
              </w:rPr>
              <w:t>Funkcja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7BB8D" w14:textId="77777777" w:rsidR="00270CBE" w:rsidRDefault="00000000">
            <w:r>
              <w:rPr>
                <w:b/>
                <w:bCs/>
              </w:rPr>
              <w:t>Wejście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C869F" w14:textId="77777777" w:rsidR="00270CBE" w:rsidRDefault="00000000">
            <w:r>
              <w:rPr>
                <w:b/>
                <w:bCs/>
              </w:rPr>
              <w:t>Oczekiwany wynik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F44BB" w14:textId="77777777" w:rsidR="00270CBE" w:rsidRDefault="00000000">
            <w:r>
              <w:rPr>
                <w:b/>
                <w:bCs/>
              </w:rPr>
              <w:t>Typ testu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62BB7" w14:textId="77777777" w:rsidR="00270CBE" w:rsidRDefault="00000000">
            <w:r>
              <w:rPr>
                <w:b/>
                <w:bCs/>
              </w:rPr>
              <w:t>Status</w:t>
            </w:r>
          </w:p>
        </w:tc>
      </w:tr>
      <w:tr w:rsidR="00270CBE" w14:paraId="7FF95A6B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E2733" w14:textId="77777777" w:rsidR="00270CBE" w:rsidRDefault="00000000">
            <w:r>
              <w:rPr>
                <w:b/>
                <w:bCs/>
              </w:rPr>
              <w:t>TC-AUTH-001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0602C" w14:textId="77777777" w:rsidR="00270CBE" w:rsidRDefault="00000000">
            <w:r>
              <w:t>Logowanie z 2FA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279E7" w14:textId="77777777" w:rsidR="00270CBE" w:rsidRDefault="00000000">
            <w:r>
              <w:t>Poprawny login, hasło i kod TOTP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39365" w14:textId="77777777" w:rsidR="00270CBE" w:rsidRDefault="00000000">
            <w:r>
              <w:t>Dostęp do panelu zgodny z rolą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268A9" w14:textId="77777777" w:rsidR="00270CBE" w:rsidRDefault="00000000">
            <w:r>
              <w:t>Funkcjonalny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BE903" w14:textId="77777777" w:rsidR="00270CBE" w:rsidRDefault="00000000">
            <w:r>
              <w:t>Zaplanowany</w:t>
            </w:r>
          </w:p>
        </w:tc>
      </w:tr>
      <w:tr w:rsidR="00270CBE" w14:paraId="404E79E0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B5ED7" w14:textId="77777777" w:rsidR="00270CBE" w:rsidRDefault="00000000">
            <w:r>
              <w:rPr>
                <w:b/>
                <w:bCs/>
              </w:rPr>
              <w:t>TC-AUTH-002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F63B7" w14:textId="77777777" w:rsidR="00270CBE" w:rsidRDefault="00000000">
            <w:r>
              <w:t>Blokada konta po błędach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8D258" w14:textId="77777777" w:rsidR="00270CBE" w:rsidRDefault="00000000">
            <w:r>
              <w:t>Trzy błędne próby logowania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80EDC" w14:textId="77777777" w:rsidR="00270CBE" w:rsidRDefault="00000000">
            <w:r>
              <w:t>Konto zablokowane na 15 minut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0E4F6" w14:textId="77777777" w:rsidR="00270CBE" w:rsidRDefault="00000000">
            <w:r>
              <w:t>Funkcjonalny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65059" w14:textId="77777777" w:rsidR="00270CBE" w:rsidRDefault="00000000">
            <w:r>
              <w:t>Zaplanowany</w:t>
            </w:r>
          </w:p>
        </w:tc>
      </w:tr>
      <w:tr w:rsidR="00270CBE" w14:paraId="4E9758B8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61A36" w14:textId="77777777" w:rsidR="00270CBE" w:rsidRDefault="00000000">
            <w:r>
              <w:rPr>
                <w:b/>
                <w:bCs/>
              </w:rPr>
              <w:t>TC-AUTH-005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2DA42" w14:textId="77777777" w:rsidR="00270CBE" w:rsidRDefault="00000000">
            <w:r>
              <w:t>Kontrola dostępu RBAC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1AADD" w14:textId="77777777" w:rsidR="00270CBE" w:rsidRDefault="00000000">
            <w:r>
              <w:t>Token roli klient, żądanie funkcji administratora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D9890" w14:textId="77777777" w:rsidR="00270CBE" w:rsidRDefault="00000000">
            <w:r>
              <w:t>Odmowa dostępu (HTTP 403)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CF86D" w14:textId="77777777" w:rsidR="00270CBE" w:rsidRDefault="00000000">
            <w:r>
              <w:t>Bezpieczeństwo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37E15" w14:textId="77777777" w:rsidR="00270CBE" w:rsidRDefault="00000000">
            <w:r>
              <w:t>Zaplanowany</w:t>
            </w:r>
          </w:p>
        </w:tc>
      </w:tr>
      <w:tr w:rsidR="00270CBE" w14:paraId="7FE51C6D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BEC8C" w14:textId="77777777" w:rsidR="00270CBE" w:rsidRDefault="00000000">
            <w:r>
              <w:rPr>
                <w:b/>
                <w:bCs/>
              </w:rPr>
              <w:t>TC-CUST-001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F6954" w14:textId="77777777" w:rsidR="00270CBE" w:rsidRDefault="00000000">
            <w:r>
              <w:t>Rejestracja klienta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BE1E2" w14:textId="77777777" w:rsidR="00270CBE" w:rsidRDefault="00000000">
            <w:r>
              <w:t>Dane formularza, akceptacja zgód RODO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3FDC4" w14:textId="77777777" w:rsidR="00270CBE" w:rsidRDefault="00000000">
            <w:r>
              <w:t>Konto utworzone, wysłany link aktywacyjny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5C218" w14:textId="77777777" w:rsidR="00270CBE" w:rsidRDefault="00000000">
            <w:r>
              <w:t>Funkcjonalny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0A991" w14:textId="77777777" w:rsidR="00270CBE" w:rsidRDefault="00000000">
            <w:r>
              <w:t>Zaplanowany</w:t>
            </w:r>
          </w:p>
        </w:tc>
      </w:tr>
      <w:tr w:rsidR="00270CBE" w14:paraId="5781E612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40EDB" w14:textId="77777777" w:rsidR="00270CBE" w:rsidRDefault="00000000">
            <w:r>
              <w:rPr>
                <w:b/>
                <w:bCs/>
              </w:rPr>
              <w:t>TC-CUST-003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C1607" w14:textId="77777777" w:rsidR="00270CBE" w:rsidRDefault="00000000">
            <w:r>
              <w:t>Realizacja praw RODO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770FC" w14:textId="77777777" w:rsidR="00270CBE" w:rsidRDefault="00000000">
            <w:r>
              <w:t>Żądanie eksportu i usunięcia danych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9A4AA" w14:textId="77777777" w:rsidR="00270CBE" w:rsidRDefault="00000000">
            <w:r>
              <w:t>Eksport danych, anonimizacja z zachowaniem retencji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041B4" w14:textId="77777777" w:rsidR="00270CBE" w:rsidRDefault="00000000">
            <w:r>
              <w:t>Funkcjonalny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CDD61" w14:textId="77777777" w:rsidR="00270CBE" w:rsidRDefault="00000000">
            <w:r>
              <w:t>Zaplanowany</w:t>
            </w:r>
          </w:p>
        </w:tc>
      </w:tr>
      <w:tr w:rsidR="00270CBE" w14:paraId="172646CC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DB4A8" w14:textId="77777777" w:rsidR="00270CBE" w:rsidRDefault="00000000">
            <w:r>
              <w:rPr>
                <w:b/>
                <w:bCs/>
              </w:rPr>
              <w:t>TC-APPT-001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AD3BF" w14:textId="77777777" w:rsidR="00270CBE" w:rsidRDefault="00000000">
            <w:r>
              <w:t>Rezerwacja wizyty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24594" w14:textId="77777777" w:rsidR="00270CBE" w:rsidRDefault="00000000">
            <w:r>
              <w:t>Wybór wolnego slotu przez klienta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DCBDD" w14:textId="77777777" w:rsidR="00270CBE" w:rsidRDefault="00000000">
            <w:r>
              <w:t>Slot zarezerwowany, potwierdzenie wysłane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EC233" w14:textId="77777777" w:rsidR="00270CBE" w:rsidRDefault="00000000">
            <w:r>
              <w:t>Integracyjny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380E1" w14:textId="77777777" w:rsidR="00270CBE" w:rsidRDefault="00000000">
            <w:r>
              <w:t>Zaplanowany</w:t>
            </w:r>
          </w:p>
        </w:tc>
      </w:tr>
      <w:tr w:rsidR="00270CBE" w14:paraId="2E7B8C57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9907E" w14:textId="77777777" w:rsidR="00270CBE" w:rsidRDefault="00000000">
            <w:r>
              <w:rPr>
                <w:b/>
                <w:bCs/>
              </w:rPr>
              <w:t>TC-APPT-003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90929" w14:textId="77777777" w:rsidR="00270CBE" w:rsidRDefault="00000000">
            <w:r>
              <w:t>Blokada slotu (współbieżność)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C3BCD" w14:textId="77777777" w:rsidR="00270CBE" w:rsidRDefault="00000000">
            <w:r>
              <w:t>Dwóch klientów rezerwuje ten sam slot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2FFE2" w14:textId="77777777" w:rsidR="00270CBE" w:rsidRDefault="00000000">
            <w:r>
              <w:t>Tylko jedna rezerwacja, drugi otrzymuje komunikat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BD7A1" w14:textId="77777777" w:rsidR="00270CBE" w:rsidRDefault="00000000">
            <w:r>
              <w:t>Integracyjny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0EAF5" w14:textId="77777777" w:rsidR="00270CBE" w:rsidRDefault="00000000">
            <w:r>
              <w:t>Zaplanowany</w:t>
            </w:r>
          </w:p>
        </w:tc>
      </w:tr>
      <w:tr w:rsidR="00270CBE" w14:paraId="7FEFB4D0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8EABF" w14:textId="77777777" w:rsidR="00270CBE" w:rsidRDefault="00000000">
            <w:r>
              <w:rPr>
                <w:b/>
                <w:bCs/>
              </w:rPr>
              <w:t>TC-RX-001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18576" w14:textId="77777777" w:rsidR="00270CBE" w:rsidRDefault="00000000">
            <w:r>
              <w:t>Wystawienie e-recepty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6B624" w14:textId="77777777" w:rsidR="00270CBE" w:rsidRDefault="00000000">
            <w:r>
              <w:t>Lekarz wystawia receptę z pozycjami leków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F759E" w14:textId="77777777" w:rsidR="00270CBE" w:rsidRDefault="00000000">
            <w:r>
              <w:t>Recepta zapisana, nadany numer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D7883" w14:textId="77777777" w:rsidR="00270CBE" w:rsidRDefault="00000000">
            <w:r>
              <w:t>Funkcjonalny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6E64B" w14:textId="77777777" w:rsidR="00270CBE" w:rsidRDefault="00000000">
            <w:r>
              <w:t>Zaplanowany</w:t>
            </w:r>
          </w:p>
        </w:tc>
      </w:tr>
      <w:tr w:rsidR="00270CBE" w14:paraId="16FB49D4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90FDE" w14:textId="77777777" w:rsidR="00270CBE" w:rsidRDefault="00000000">
            <w:r>
              <w:rPr>
                <w:b/>
                <w:bCs/>
              </w:rPr>
              <w:t>TC-INV-001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487A4" w14:textId="77777777" w:rsidR="00270CBE" w:rsidRDefault="00000000">
            <w:r>
              <w:t>Aktualizacja stanu magazynowego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C9EDB" w14:textId="77777777" w:rsidR="00270CBE" w:rsidRDefault="00000000">
            <w:r>
              <w:t>Wydanie leku z magazynu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07EF6" w14:textId="77777777" w:rsidR="00270CBE" w:rsidRDefault="00000000">
            <w:r>
              <w:t>Stan pomniejszony, opublikowane zdarzenie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A5249" w14:textId="77777777" w:rsidR="00270CBE" w:rsidRDefault="00000000">
            <w:r>
              <w:t>Integracyjny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1D5D9" w14:textId="77777777" w:rsidR="00270CBE" w:rsidRDefault="00000000">
            <w:r>
              <w:t>Zaplanowany</w:t>
            </w:r>
          </w:p>
        </w:tc>
      </w:tr>
      <w:tr w:rsidR="00270CBE" w14:paraId="29BF8DF4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08ABB" w14:textId="77777777" w:rsidR="00270CBE" w:rsidRDefault="00000000">
            <w:r>
              <w:rPr>
                <w:b/>
                <w:bCs/>
              </w:rPr>
              <w:t>TC-BILL-001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7D485" w14:textId="77777777" w:rsidR="00270CBE" w:rsidRDefault="00000000">
            <w:r>
              <w:t>Wystawienie faktury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4A87D" w14:textId="77777777" w:rsidR="00270CBE" w:rsidRDefault="00000000">
            <w:r>
              <w:t>Zakończona wizyta z pozycjami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07818" w14:textId="77777777" w:rsidR="00270CBE" w:rsidRDefault="00000000">
            <w:r>
              <w:t>Faktura z poprawną sumą i kwotą VAT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A71FB" w14:textId="77777777" w:rsidR="00270CBE" w:rsidRDefault="00000000">
            <w:r>
              <w:t>Funkcjonalny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AEB63" w14:textId="77777777" w:rsidR="00270CBE" w:rsidRDefault="00000000">
            <w:r>
              <w:t>Zaplanowany</w:t>
            </w:r>
          </w:p>
        </w:tc>
      </w:tr>
      <w:tr w:rsidR="00270CBE" w14:paraId="1F952F77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5BBFD" w14:textId="77777777" w:rsidR="00270CBE" w:rsidRDefault="00000000">
            <w:r>
              <w:rPr>
                <w:b/>
                <w:bCs/>
              </w:rPr>
              <w:t>TC-EMR-001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1C4AA" w14:textId="77777777" w:rsidR="00270CBE" w:rsidRDefault="00000000">
            <w:r>
              <w:t>Zapis dokumentacji medycznej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3C6C0" w14:textId="77777777" w:rsidR="00270CBE" w:rsidRDefault="00000000">
            <w:r>
              <w:t>Lekarz dodaje wpis wizyty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83D9B" w14:textId="77777777" w:rsidR="00270CBE" w:rsidRDefault="00000000">
            <w:r>
              <w:t>Wpis zapisany w MongoDB, powiązany z pacjentem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8332A" w14:textId="77777777" w:rsidR="00270CBE" w:rsidRDefault="00000000">
            <w:r>
              <w:t>Funkcjonalny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7FCB8" w14:textId="77777777" w:rsidR="00270CBE" w:rsidRDefault="00000000">
            <w:r>
              <w:t>Zaplanowany</w:t>
            </w:r>
          </w:p>
        </w:tc>
      </w:tr>
      <w:tr w:rsidR="00270CBE" w14:paraId="63961662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86A8B" w14:textId="77777777" w:rsidR="00270CBE" w:rsidRDefault="00000000">
            <w:r>
              <w:rPr>
                <w:b/>
                <w:bCs/>
              </w:rPr>
              <w:t>TC-SEC-001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4463D" w14:textId="77777777" w:rsidR="00270CBE" w:rsidRDefault="00000000">
            <w:r>
              <w:t>Szyfrowanie danych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1C9FD" w14:textId="77777777" w:rsidR="00270CBE" w:rsidRDefault="00000000">
            <w:r>
              <w:t>Inspekcja danych w spoczynku i w tranzycie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F5D90" w14:textId="77777777" w:rsidR="00270CBE" w:rsidRDefault="00000000">
            <w:r>
              <w:t>AES-256 w spoczynku, TLS 1.3 w tranzycie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6AFE3" w14:textId="77777777" w:rsidR="00270CBE" w:rsidRDefault="00000000">
            <w:r>
              <w:t>Bezpieczeństwo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39E26" w14:textId="77777777" w:rsidR="00270CBE" w:rsidRDefault="00000000">
            <w:r>
              <w:t>Zaplanowany</w:t>
            </w:r>
          </w:p>
        </w:tc>
      </w:tr>
      <w:tr w:rsidR="00270CBE" w14:paraId="4FB22F6A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0487A" w14:textId="77777777" w:rsidR="00270CBE" w:rsidRDefault="00000000">
            <w:r>
              <w:rPr>
                <w:b/>
                <w:bCs/>
              </w:rPr>
              <w:lastRenderedPageBreak/>
              <w:t>TC-SEC-003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7ACE8" w14:textId="77777777" w:rsidR="00270CBE" w:rsidRDefault="00000000">
            <w:r>
              <w:t>Próba SQL Injection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9FD3A" w14:textId="77777777" w:rsidR="00270CBE" w:rsidRDefault="00000000">
            <w:r>
              <w:t>Złośliwe dane w polach formularza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B3987" w14:textId="77777777" w:rsidR="00270CBE" w:rsidRDefault="00000000">
            <w:r>
              <w:t>Odrzucenie zapytania, brak wycieku danych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C1A84" w14:textId="77777777" w:rsidR="00270CBE" w:rsidRDefault="00000000">
            <w:r>
              <w:t>Bezpieczeństwo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E3F43" w14:textId="77777777" w:rsidR="00270CBE" w:rsidRDefault="00000000">
            <w:r>
              <w:t>Zaplanowany</w:t>
            </w:r>
          </w:p>
        </w:tc>
      </w:tr>
      <w:tr w:rsidR="00270CBE" w14:paraId="3AE941BA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B93FF" w14:textId="77777777" w:rsidR="00270CBE" w:rsidRDefault="00000000">
            <w:r>
              <w:rPr>
                <w:b/>
                <w:bCs/>
              </w:rPr>
              <w:t>TC-PERF-001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783CB" w14:textId="77777777" w:rsidR="00270CBE" w:rsidRDefault="00000000">
            <w:r>
              <w:t>Obciążenie rezerwacji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44526" w14:textId="77777777" w:rsidR="00270CBE" w:rsidRDefault="00000000">
            <w:r>
              <w:t>100 równoczesnych użytkowników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03068" w14:textId="77777777" w:rsidR="00270CBE" w:rsidRDefault="00000000">
            <w:r>
              <w:t>p95 czasu odpowiedzi poniżej 2 s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2ACB5" w14:textId="77777777" w:rsidR="00270CBE" w:rsidRDefault="00000000">
            <w:r>
              <w:t>Wydajnościowy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47189" w14:textId="77777777" w:rsidR="00270CBE" w:rsidRDefault="00000000">
            <w:r>
              <w:t>Zaplanowany</w:t>
            </w:r>
          </w:p>
        </w:tc>
      </w:tr>
    </w:tbl>
    <w:p w14:paraId="69A3D6AE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13. Wybrane scenariusze testowe powiązane z RTM.</w:t>
      </w:r>
    </w:p>
    <w:p w14:paraId="69EFB79F" w14:textId="77777777" w:rsidR="00270CBE" w:rsidRDefault="00000000">
      <w:pPr>
        <w:pStyle w:val="Nagwek2"/>
      </w:pPr>
      <w:bookmarkStart w:id="38" w:name="_Toc231493333"/>
      <w:r>
        <w:t>8.3. Testy wydajnościowe</w:t>
      </w:r>
      <w:bookmarkEnd w:id="38"/>
    </w:p>
    <w:p w14:paraId="366C4F2D" w14:textId="77777777" w:rsidR="00270CBE" w:rsidRDefault="00000000">
      <w:pPr>
        <w:spacing w:after="120"/>
        <w:jc w:val="both"/>
      </w:pPr>
      <w:r>
        <w:t>Testy wydajnościowe weryfikują wymagania niefunkcjonalne dotyczące czasu odpowiedzi, skalowalności i dostępności. Generatorem obciążenia jest k6 (Grafana Labs), a metryki (w szczególności p95 czasu odpowiedzi) zbierane są w Prometheus i wizualizowane w Grafanie. Testy uruchamiane są w środowisku zbliżonym do produkcyjnego. Realizowane są scenariusze obciążeniowe, skalowalności, wytrzymałościowe (soak), szczytowe (spike) oraz monitoring dostępności (SLA).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500"/>
        <w:gridCol w:w="2400"/>
        <w:gridCol w:w="1800"/>
        <w:gridCol w:w="1760"/>
      </w:tblGrid>
      <w:tr w:rsidR="00270CBE" w14:paraId="13B5CC19" w14:textId="77777777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1A637" w14:textId="77777777" w:rsidR="00270CBE" w:rsidRDefault="00000000">
            <w:r>
              <w:rPr>
                <w:b/>
                <w:bCs/>
              </w:rPr>
              <w:t>Scenariusz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A2D1B" w14:textId="77777777" w:rsidR="00270CBE" w:rsidRDefault="00000000">
            <w:r>
              <w:rPr>
                <w:b/>
                <w:bCs/>
              </w:rPr>
              <w:t>Cel / wymaganie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9364A" w14:textId="77777777" w:rsidR="00270CBE" w:rsidRDefault="00000000">
            <w:r>
              <w:rPr>
                <w:b/>
                <w:bCs/>
              </w:rPr>
              <w:t>Parametry obciążenia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D87DE" w14:textId="77777777" w:rsidR="00270CBE" w:rsidRDefault="00000000">
            <w:r>
              <w:rPr>
                <w:b/>
                <w:bCs/>
              </w:rPr>
              <w:t>Metryka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E9615" w14:textId="77777777" w:rsidR="00270CBE" w:rsidRDefault="00000000">
            <w:r>
              <w:rPr>
                <w:b/>
                <w:bCs/>
              </w:rPr>
              <w:t>Kryterium akceptacji</w:t>
            </w:r>
          </w:p>
        </w:tc>
      </w:tr>
      <w:tr w:rsidR="00270CBE" w14:paraId="52C45FA6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CCAFD" w14:textId="77777777" w:rsidR="00270CBE" w:rsidRDefault="00000000">
            <w:r>
              <w:rPr>
                <w:b/>
                <w:bCs/>
              </w:rPr>
              <w:t>Test obciążeniowy rezerwacji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681E2" w14:textId="77777777" w:rsidR="00270CBE" w:rsidRDefault="00000000">
            <w:r>
              <w:t>NFR-PERF-001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AD2DC" w14:textId="77777777" w:rsidR="00270CBE" w:rsidRDefault="00000000">
            <w:r>
              <w:t>100 równoczesnych użytkowników przez 10 minut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82B0A" w14:textId="77777777" w:rsidR="00270CBE" w:rsidRDefault="00000000">
            <w:r>
              <w:t>p95 czasu odpowiedzi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EC498" w14:textId="77777777" w:rsidR="00270CBE" w:rsidRDefault="00000000">
            <w:r>
              <w:t>Poniżej 2 s</w:t>
            </w:r>
          </w:p>
        </w:tc>
      </w:tr>
      <w:tr w:rsidR="00270CBE" w14:paraId="7A726C0B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24755" w14:textId="77777777" w:rsidR="00270CBE" w:rsidRDefault="00000000">
            <w:r>
              <w:rPr>
                <w:b/>
                <w:bCs/>
              </w:rPr>
              <w:t>Test skalowalności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61629" w14:textId="77777777" w:rsidR="00270CBE" w:rsidRDefault="00000000">
            <w:r>
              <w:t>NFR-SCAL-001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07056" w14:textId="77777777" w:rsidR="00270CBE" w:rsidRDefault="00000000">
            <w:r>
              <w:t>Wzrost do 500 użytkowników, zwiększanie liczby replik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7B5D9" w14:textId="77777777" w:rsidR="00270CBE" w:rsidRDefault="00000000">
            <w:r>
              <w:t>p95 czasu odpowiedzi, przepustowość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534B8" w14:textId="77777777" w:rsidR="00270CBE" w:rsidRDefault="00000000">
            <w:r>
              <w:t>Stabilny p95 przy 500 użytkownikach</w:t>
            </w:r>
          </w:p>
        </w:tc>
      </w:tr>
      <w:tr w:rsidR="00270CBE" w14:paraId="510C4F78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37AC0" w14:textId="77777777" w:rsidR="00270CBE" w:rsidRDefault="00000000">
            <w:r>
              <w:rPr>
                <w:b/>
                <w:bCs/>
              </w:rPr>
              <w:t>Test wytrzymałościowy (soak)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0F0B2" w14:textId="77777777" w:rsidR="00270CBE" w:rsidRDefault="00000000">
            <w:r>
              <w:t>NFR-AVL-001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62007" w14:textId="77777777" w:rsidR="00270CBE" w:rsidRDefault="00000000">
            <w:r>
              <w:t>Stałe obciążenie 100 użytkowników przez 8 godzin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8BCBB" w14:textId="77777777" w:rsidR="00270CBE" w:rsidRDefault="00000000">
            <w:r>
              <w:t>Zużycie pamięci, stabilność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498F6" w14:textId="77777777" w:rsidR="00270CBE" w:rsidRDefault="00000000">
            <w:r>
              <w:t>Brak degradacji i wycieków pamięci</w:t>
            </w:r>
          </w:p>
        </w:tc>
      </w:tr>
      <w:tr w:rsidR="00270CBE" w14:paraId="5445A2D0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E9708" w14:textId="77777777" w:rsidR="00270CBE" w:rsidRDefault="00000000">
            <w:r>
              <w:rPr>
                <w:b/>
                <w:bCs/>
              </w:rPr>
              <w:t>Test szczytowy (spike)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78CE5" w14:textId="77777777" w:rsidR="00270CBE" w:rsidRDefault="00000000">
            <w:r>
              <w:t>NFR-SCAL-001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F2243" w14:textId="77777777" w:rsidR="00270CBE" w:rsidRDefault="00000000">
            <w:r>
              <w:t>Nagły wzrost do 500 użytkowników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12E46" w14:textId="77777777" w:rsidR="00270CBE" w:rsidRDefault="00000000">
            <w:r>
              <w:t>Czas powrotu do stabilności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2C77C" w14:textId="77777777" w:rsidR="00270CBE" w:rsidRDefault="00000000">
            <w:r>
              <w:t>Powrót do p95 poniżej 2 s w czasie poniżej 1 min</w:t>
            </w:r>
          </w:p>
        </w:tc>
      </w:tr>
      <w:tr w:rsidR="00270CBE" w14:paraId="13DFF4C1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1A0E6" w14:textId="77777777" w:rsidR="00270CBE" w:rsidRDefault="00000000">
            <w:r>
              <w:rPr>
                <w:b/>
                <w:bCs/>
              </w:rPr>
              <w:t>Test dostępności (SLA)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BA3CC" w14:textId="77777777" w:rsidR="00270CBE" w:rsidRDefault="00000000">
            <w:r>
              <w:t>NFR-AVL-001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91492" w14:textId="77777777" w:rsidR="00270CBE" w:rsidRDefault="00000000">
            <w:r>
              <w:t>Monitoring ciągły w godzinach 07:00–22:00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603E7" w14:textId="77777777" w:rsidR="00270CBE" w:rsidRDefault="00000000">
            <w:r>
              <w:t>Dostępność, czas przerwy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D30CC" w14:textId="77777777" w:rsidR="00270CBE" w:rsidRDefault="00000000">
            <w:r>
              <w:t>SLA co najmniej 99,5%, przerwa poniżej 30 min</w:t>
            </w:r>
          </w:p>
        </w:tc>
      </w:tr>
    </w:tbl>
    <w:p w14:paraId="6BB5900B" w14:textId="77777777" w:rsidR="00270CBE" w:rsidRDefault="00000000">
      <w:pPr>
        <w:spacing w:before="120" w:after="240"/>
        <w:jc w:val="center"/>
      </w:pPr>
      <w:r>
        <w:rPr>
          <w:i/>
          <w:iCs/>
          <w:color w:val="555555"/>
          <w:sz w:val="20"/>
          <w:szCs w:val="20"/>
        </w:rPr>
        <w:t>Tabela 14. Scenariusze testów wydajnościowych.</w:t>
      </w:r>
    </w:p>
    <w:p w14:paraId="32C0388D" w14:textId="77777777" w:rsidR="00270CBE" w:rsidRDefault="00000000">
      <w:pPr>
        <w:pStyle w:val="Nagwek1"/>
        <w:pageBreakBefore/>
      </w:pPr>
      <w:bookmarkStart w:id="39" w:name="_Toc231493334"/>
      <w:r>
        <w:lastRenderedPageBreak/>
        <w:t>Bibliografia</w:t>
      </w:r>
      <w:bookmarkEnd w:id="39"/>
    </w:p>
    <w:p w14:paraId="426CA51A" w14:textId="77777777" w:rsidR="00270CBE" w:rsidRDefault="00000000">
      <w:pPr>
        <w:spacing w:after="80"/>
        <w:ind w:left="397" w:hanging="397"/>
      </w:pPr>
      <w:r>
        <w:t>[1]</w:t>
      </w:r>
      <w:r>
        <w:tab/>
        <w:t>Sommerville I., „Inżynieria oprogramowania”, Wydawnictwo Naukowe PWN, Warszawa.</w:t>
      </w:r>
    </w:p>
    <w:p w14:paraId="555D31F6" w14:textId="77777777" w:rsidR="00270CBE" w:rsidRDefault="00000000">
      <w:pPr>
        <w:spacing w:after="80"/>
        <w:ind w:left="397" w:hanging="397"/>
      </w:pPr>
      <w:r>
        <w:t>[2]</w:t>
      </w:r>
      <w:r>
        <w:tab/>
        <w:t>Wrycza S., Marcinkowski B., Wyrzykowski K., „Język UML 2.0 w modelowaniu systemów informatycznych”, Helion, Gliwice.</w:t>
      </w:r>
    </w:p>
    <w:p w14:paraId="6AA403DF" w14:textId="77777777" w:rsidR="00270CBE" w:rsidRDefault="00000000">
      <w:pPr>
        <w:spacing w:after="80"/>
        <w:ind w:left="397" w:hanging="397"/>
      </w:pPr>
      <w:r>
        <w:t>[3]</w:t>
      </w:r>
      <w:r>
        <w:tab/>
        <w:t>Śmiałek M., „Zrozumieć UML 2.0. Metody modelowania obiektowego”, Helion, Gliwice.</w:t>
      </w:r>
    </w:p>
    <w:p w14:paraId="7E73743E" w14:textId="77777777" w:rsidR="00270CBE" w:rsidRDefault="00000000">
      <w:pPr>
        <w:spacing w:after="80"/>
        <w:ind w:left="397" w:hanging="397"/>
      </w:pPr>
      <w:r>
        <w:t>[4]</w:t>
      </w:r>
      <w:r>
        <w:tab/>
        <w:t>Drejewicz S., „Zrozumieć BPMN. Modelowanie procesów biznesowych”, Helion, Gliwice.</w:t>
      </w:r>
    </w:p>
    <w:p w14:paraId="45DC96CC" w14:textId="77777777" w:rsidR="00270CBE" w:rsidRDefault="00000000">
      <w:pPr>
        <w:spacing w:after="80"/>
        <w:ind w:left="397" w:hanging="397"/>
      </w:pPr>
      <w:r>
        <w:t>[5]</w:t>
      </w:r>
      <w:r>
        <w:tab/>
        <w:t>Newman S., „Budowanie mikrousług”, Helion, Gliwice.</w:t>
      </w:r>
    </w:p>
    <w:p w14:paraId="3F3DF84C" w14:textId="77777777" w:rsidR="00270CBE" w:rsidRDefault="00000000">
      <w:pPr>
        <w:spacing w:after="80"/>
        <w:ind w:left="397" w:hanging="397"/>
      </w:pPr>
      <w:r>
        <w:t>[6]</w:t>
      </w:r>
      <w:r>
        <w:tab/>
        <w:t>Richardson C., „Mikrousługi. Wzorce projektowe”, Helion, Gliwice.</w:t>
      </w:r>
    </w:p>
    <w:p w14:paraId="3EBCDD7A" w14:textId="77777777" w:rsidR="00270CBE" w:rsidRDefault="00000000">
      <w:pPr>
        <w:spacing w:after="80"/>
        <w:ind w:left="397" w:hanging="397"/>
      </w:pPr>
      <w:r>
        <w:t>[7]</w:t>
      </w:r>
      <w:r>
        <w:tab/>
        <w:t>Evans E., „Domain-Driven Design. Zapanuj nad złożonym oprogramowaniem w sercu Twojej aplikacji”, Helion, Gliwice.</w:t>
      </w:r>
    </w:p>
    <w:p w14:paraId="543283D9" w14:textId="77777777" w:rsidR="00270CBE" w:rsidRDefault="00000000">
      <w:pPr>
        <w:spacing w:after="80"/>
        <w:ind w:left="397" w:hanging="397"/>
      </w:pPr>
      <w:r>
        <w:t>[8]</w:t>
      </w:r>
      <w:r>
        <w:tab/>
        <w:t>Connolly T., Begg C., „Systemy baz danych. Praktyczne metody projektowania, implementacji i zarządzania”, Wydawnictwo RM, Warszawa.</w:t>
      </w:r>
    </w:p>
    <w:p w14:paraId="435D53C3" w14:textId="77777777" w:rsidR="00270CBE" w:rsidRDefault="00000000">
      <w:pPr>
        <w:spacing w:after="80"/>
        <w:ind w:left="397" w:hanging="397"/>
      </w:pPr>
      <w:r>
        <w:t>[9]</w:t>
      </w:r>
      <w:r>
        <w:tab/>
        <w:t>Roman A., „Testowanie i jakość oprogramowania. Modele, techniki, narzędzia”, Wydawnictwo Naukowe PWN, Warszawa.</w:t>
      </w:r>
    </w:p>
    <w:p w14:paraId="3FF6E676" w14:textId="77777777" w:rsidR="00270CBE" w:rsidRDefault="00000000">
      <w:pPr>
        <w:spacing w:after="80"/>
        <w:ind w:left="397" w:hanging="397"/>
      </w:pPr>
      <w:r>
        <w:t>[10]</w:t>
      </w:r>
      <w:r>
        <w:tab/>
        <w:t>PN-ISO/IEC 27005, „Technika informatyczna – Techniki bezpieczeństwa – Zarządzanie ryzykiem w bezpieczeństwie informacji”, Polski Komitet Normalizacyjny, Warszawa.</w:t>
      </w:r>
    </w:p>
    <w:p w14:paraId="132EF0C6" w14:textId="77777777" w:rsidR="00270CBE" w:rsidRDefault="00000000">
      <w:pPr>
        <w:spacing w:after="80"/>
        <w:ind w:left="397" w:hanging="397"/>
      </w:pPr>
      <w:r>
        <w:t>[11]</w:t>
      </w:r>
      <w:r>
        <w:tab/>
        <w:t>PN-ISO/IEC 27001, „Technika informatyczna – Techniki bezpieczeństwa – Systemy zarządzania bezpieczeństwem informacji. Wymagania”, Polski Komitet Normalizacyjny, Warszawa.</w:t>
      </w:r>
    </w:p>
    <w:p w14:paraId="56695C02" w14:textId="77777777" w:rsidR="00270CBE" w:rsidRDefault="00000000">
      <w:pPr>
        <w:spacing w:after="80"/>
        <w:ind w:left="397" w:hanging="397"/>
      </w:pPr>
      <w:r>
        <w:t>[12]</w:t>
      </w:r>
      <w:r>
        <w:tab/>
        <w:t>Rozporządzenie Parlamentu Europejskiego i Rady (UE) 2016/679 z dnia 27 kwietnia 2016 r. w sprawie ochrony osób fizycznych w związku z przetwarzaniem danych osobowych (RODO), Dziennik Urzędowy Unii Europejskiej L 119.</w:t>
      </w:r>
    </w:p>
    <w:p w14:paraId="717E1568" w14:textId="77777777" w:rsidR="00270CBE" w:rsidRDefault="00000000">
      <w:pPr>
        <w:spacing w:after="80"/>
        <w:ind w:left="397" w:hanging="397"/>
      </w:pPr>
      <w:r>
        <w:t>[13]</w:t>
      </w:r>
      <w:r>
        <w:tab/>
        <w:t>Ustawa z dnia 21 grudnia 1990 r. o zawodzie lekarza weterynarii i izbach lekarsko-weterynaryjnych, Dziennik Ustaw.</w:t>
      </w:r>
    </w:p>
    <w:p w14:paraId="5A10C0A1" w14:textId="77777777" w:rsidR="00270CBE" w:rsidRDefault="00000000">
      <w:pPr>
        <w:pStyle w:val="Nagwek1"/>
        <w:pageBreakBefore/>
      </w:pPr>
      <w:bookmarkStart w:id="40" w:name="_Zalacznik_A_Kod_zrodlowy"/>
      <w:r>
        <w:lastRenderedPageBreak/>
        <w:t>Załącznik A. Kod źródłowy – Appointment Service</w:t>
      </w:r>
      <w:bookmarkEnd w:id="40"/>
    </w:p>
    <w:p w14:paraId="5A10C0A2" w14:textId="77777777" w:rsidR="00270CBE" w:rsidRDefault="00000000">
      <w:pPr>
        <w:spacing w:after="120"/>
        <w:jc w:val="both"/>
      </w:pPr>
      <w:r>
        <w:t>Do dokumentu dołączono archiwum AppointmentService.zip zawierające kompletny, gotowy do uruchomienia kod źródłowy mikroserwisu Appointment Service – jednego z mikroserwisów opisanych w rozdziale 4. Serwis realizuje wymagania funkcjonalne FR-APPT-001 (rezerwacja wizyty), FR-APPT-002 (anulowanie i przesunięcie wizyty) oraz FR-APPT-003 (tymczasowa blokada slotu).</w:t>
      </w:r>
    </w:p>
    <w:p w14:paraId="5A10C0A3" w14:textId="77777777" w:rsidR="00270CBE" w:rsidRDefault="00000000">
      <w:pPr>
        <w:spacing w:after="120"/>
        <w:jc w:val="both"/>
      </w:pPr>
      <w:r>
        <w:t>Implementacja powstała w technologii Spring Boot 3.3 (Java 21) i odzwierciedla decyzje architektoniczne przyjęte w projekcie: architekturę warstwową, wzorzec baza-danych-na-serwis (PostgreSQL), komunikację zdarzeniową przez Apache Kafka oraz obsługę współbieżnego dostępu do terminów za pomocą pesymistycznej blokady wiersza.</w:t>
      </w:r>
    </w:p>
    <w:p w14:paraId="5A10C0A4" w14:textId="77777777" w:rsidR="00270CBE" w:rsidRDefault="00000000">
      <w:pPr>
        <w:spacing w:after="120"/>
        <w:jc w:val="both"/>
      </w:pPr>
      <w:r>
        <w:t>Zawartość archiwum:</w:t>
      </w:r>
    </w:p>
    <w:p w14:paraId="5A10C0A5" w14:textId="718E7788" w:rsidR="00270CBE" w:rsidRDefault="00000000">
      <w:pPr>
        <w:spacing w:after="80"/>
        <w:ind w:left="397" w:hanging="397"/>
      </w:pPr>
      <w:r>
        <w:t>–</w:t>
      </w:r>
      <w:r>
        <w:tab/>
        <w:t xml:space="preserve">warstwa domenowa – encje </w:t>
      </w:r>
      <w:proofErr w:type="spellStart"/>
      <w:r>
        <w:t>Appointment</w:t>
      </w:r>
      <w:proofErr w:type="spellEnd"/>
      <w:r w:rsidR="00D86292">
        <w:t>,</w:t>
      </w:r>
      <w:r>
        <w:t xml:space="preserve"> </w:t>
      </w:r>
      <w:proofErr w:type="spellStart"/>
      <w:r>
        <w:t>AppointmentSlot</w:t>
      </w:r>
      <w:proofErr w:type="spellEnd"/>
      <w:r>
        <w:t xml:space="preserve"> z logiką rezerwacji</w:t>
      </w:r>
      <w:r w:rsidR="00D86292">
        <w:t>,</w:t>
      </w:r>
      <w:r>
        <w:t xml:space="preserve"> blokady i zwalniania slotu</w:t>
      </w:r>
    </w:p>
    <w:p w14:paraId="5A10C0A6" w14:textId="77777777" w:rsidR="00270CBE" w:rsidRDefault="00000000">
      <w:pPr>
        <w:spacing w:after="80"/>
        <w:ind w:left="397" w:hanging="397"/>
      </w:pPr>
      <w:r>
        <w:t>–</w:t>
      </w:r>
      <w:r>
        <w:tab/>
        <w:t>warstwa REST – kontrolery, obiekty DTO z walidacją oraz globalna obsługa błędów (kody HTTP 404, 409, 422),</w:t>
      </w:r>
    </w:p>
    <w:p w14:paraId="5A10C0A7" w14:textId="665FC3D8" w:rsidR="00270CBE" w:rsidRDefault="00000000">
      <w:pPr>
        <w:spacing w:after="80"/>
        <w:ind w:left="397" w:hanging="397"/>
      </w:pPr>
      <w:r>
        <w:t>–</w:t>
      </w:r>
      <w:r>
        <w:tab/>
        <w:t xml:space="preserve">repozytoria JPA oraz publikacja zdarzeń domenowych (utworzenie, anulowanie, przesunięcie wizyty) </w:t>
      </w:r>
      <w:r w:rsidR="00D86292">
        <w:t>do</w:t>
      </w:r>
      <w:r>
        <w:t xml:space="preserve"> Apache Kafka,</w:t>
      </w:r>
    </w:p>
    <w:p w14:paraId="5A10C0A8" w14:textId="25A5E800" w:rsidR="00270CBE" w:rsidRDefault="00000000">
      <w:pPr>
        <w:spacing w:after="80"/>
        <w:ind w:left="397" w:hanging="397"/>
      </w:pPr>
      <w:r>
        <w:t>–</w:t>
      </w:r>
      <w:r>
        <w:tab/>
        <w:t xml:space="preserve">komplet testów: jednostkowych, integracyjnych (REST) oraz testu współbieżności potwierdzającego poprawną obsługę wyścigu o ten sam </w:t>
      </w:r>
      <w:r w:rsidR="00D86292">
        <w:t>slot</w:t>
      </w:r>
      <w:r>
        <w:t>,</w:t>
      </w:r>
    </w:p>
    <w:p w14:paraId="5A10C0A9" w14:textId="77777777" w:rsidR="00270CBE" w:rsidRDefault="00000000">
      <w:pPr>
        <w:spacing w:after="120"/>
        <w:ind w:left="397" w:hanging="397"/>
      </w:pPr>
      <w:r>
        <w:t>–</w:t>
      </w:r>
      <w:r>
        <w:tab/>
        <w:t>plik docker-compose.yml (PostgreSQL i Kafka) oraz README z instrukcją uruchomienia i wykazem zrealizowanych wymagań.</w:t>
      </w:r>
    </w:p>
    <w:p w14:paraId="5A10C0AA" w14:textId="77777777" w:rsidR="00270CBE" w:rsidRDefault="00000000">
      <w:pPr>
        <w:spacing w:after="120"/>
        <w:jc w:val="both"/>
      </w:pPr>
      <w:r>
        <w:t xml:space="preserve">Kod źródłowy jest również dostępny w publicznym repozytorium Git pod adresem: </w:t>
      </w:r>
      <w:hyperlink r:id="rId31" w:history="1">
        <w:r w:rsidR="00270CBE">
          <w:rPr>
            <w:rStyle w:val="Hipercze"/>
          </w:rPr>
          <w:t>https://github.com/oliwiakolacz/przychodnia-weterynaryjna-appointment-service</w:t>
        </w:r>
      </w:hyperlink>
      <w:r>
        <w:t>.</w:t>
      </w:r>
    </w:p>
    <w:sectPr w:rsidR="00270CBE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A0C6C5" w14:textId="77777777" w:rsidR="003A4446" w:rsidRDefault="003A4446">
      <w:r>
        <w:separator/>
      </w:r>
    </w:p>
  </w:endnote>
  <w:endnote w:type="continuationSeparator" w:id="0">
    <w:p w14:paraId="3BBD31BB" w14:textId="77777777" w:rsidR="003A4446" w:rsidRDefault="003A4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96E72" w14:textId="77777777" w:rsidR="00270CBE" w:rsidRDefault="00000000">
    <w:pPr>
      <w:jc w:val="center"/>
    </w:pPr>
    <w:r>
      <w:rPr>
        <w:color w:val="666666"/>
        <w:sz w:val="18"/>
        <w:szCs w:val="18"/>
      </w:rPr>
      <w:t xml:space="preserve">Strona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31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z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32</w:t>
    </w:r>
    <w:r>
      <w:rPr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279A50" w14:textId="77777777" w:rsidR="00270CBE" w:rsidRDefault="00000000">
    <w:pPr>
      <w:jc w:val="center"/>
    </w:pPr>
    <w:r>
      <w:rPr>
        <w:color w:val="666666"/>
        <w:sz w:val="18"/>
        <w:szCs w:val="18"/>
      </w:rPr>
      <w:t xml:space="preserve">Strona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32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z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33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1DB2BF" w14:textId="77777777" w:rsidR="00270CBE" w:rsidRDefault="00000000">
    <w:pPr>
      <w:jc w:val="center"/>
    </w:pPr>
    <w:r>
      <w:rPr>
        <w:color w:val="666666"/>
        <w:sz w:val="18"/>
        <w:szCs w:val="18"/>
      </w:rPr>
      <w:t xml:space="preserve">Strona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33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z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34</w:t>
    </w:r>
    <w:r>
      <w:rPr>
        <w:color w:val="666666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6EB95B" w14:textId="77777777" w:rsidR="00270CBE" w:rsidRDefault="00000000">
    <w:pPr>
      <w:jc w:val="center"/>
    </w:pPr>
    <w:r>
      <w:rPr>
        <w:color w:val="666666"/>
        <w:sz w:val="18"/>
        <w:szCs w:val="18"/>
      </w:rPr>
      <w:t xml:space="preserve">Strona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34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z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35</w:t>
    </w:r>
    <w:r>
      <w:rPr>
        <w:color w:val="666666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63F2DD" w14:textId="77777777" w:rsidR="00270CBE" w:rsidRDefault="00000000">
    <w:pPr>
      <w:jc w:val="center"/>
    </w:pPr>
    <w:r>
      <w:rPr>
        <w:color w:val="666666"/>
        <w:sz w:val="18"/>
        <w:szCs w:val="18"/>
      </w:rPr>
      <w:t xml:space="preserve">Strona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35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z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36</w:t>
    </w:r>
    <w:r>
      <w:rPr>
        <w:color w:val="666666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B830FE" w14:textId="77777777" w:rsidR="00270CBE" w:rsidRDefault="00000000">
    <w:pPr>
      <w:jc w:val="center"/>
    </w:pPr>
    <w:r>
      <w:rPr>
        <w:color w:val="666666"/>
        <w:sz w:val="18"/>
        <w:szCs w:val="18"/>
      </w:rPr>
      <w:t xml:space="preserve">Strona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41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z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42</w:t>
    </w:r>
    <w:r>
      <w:rPr>
        <w:color w:val="666666"/>
        <w:sz w:val="18"/>
        <w:szCs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44015" w14:textId="77777777" w:rsidR="00270CBE" w:rsidRDefault="00000000">
    <w:pPr>
      <w:jc w:val="center"/>
    </w:pPr>
    <w:r>
      <w:rPr>
        <w:color w:val="666666"/>
        <w:sz w:val="18"/>
        <w:szCs w:val="18"/>
      </w:rPr>
      <w:t xml:space="preserve">Strona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42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z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43</w:t>
    </w:r>
    <w:r>
      <w:rPr>
        <w:color w:val="666666"/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A3A4C2" w14:textId="77777777" w:rsidR="00270CBE" w:rsidRDefault="00000000">
    <w:pPr>
      <w:jc w:val="center"/>
    </w:pPr>
    <w:r>
      <w:rPr>
        <w:color w:val="666666"/>
        <w:sz w:val="18"/>
        <w:szCs w:val="18"/>
      </w:rPr>
      <w:t xml:space="preserve">Strona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46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z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47</w:t>
    </w:r>
    <w:r>
      <w:rPr>
        <w:color w:val="666666"/>
        <w:sz w:val="18"/>
        <w:szCs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52AE92" w14:textId="77777777" w:rsidR="00270CBE" w:rsidRDefault="00000000">
    <w:pPr>
      <w:jc w:val="center"/>
    </w:pPr>
    <w:r>
      <w:rPr>
        <w:color w:val="666666"/>
        <w:sz w:val="18"/>
        <w:szCs w:val="18"/>
      </w:rPr>
      <w:t xml:space="preserve">Strona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80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z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00649">
      <w:rPr>
        <w:noProof/>
        <w:color w:val="666666"/>
        <w:sz w:val="18"/>
        <w:szCs w:val="18"/>
      </w:rPr>
      <w:t>81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73685C" w14:textId="77777777" w:rsidR="003A4446" w:rsidRDefault="003A4446">
      <w:r>
        <w:separator/>
      </w:r>
    </w:p>
  </w:footnote>
  <w:footnote w:type="continuationSeparator" w:id="0">
    <w:p w14:paraId="4E4596DB" w14:textId="77777777" w:rsidR="003A4446" w:rsidRDefault="003A4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B72FB8" w14:textId="77777777" w:rsidR="00270CBE" w:rsidRDefault="00000000">
    <w:pPr>
      <w:pBdr>
        <w:bottom w:val="single" w:sz="4" w:space="1" w:color="CCCCCC"/>
      </w:pBdr>
      <w:jc w:val="right"/>
    </w:pPr>
    <w:r>
      <w:rPr>
        <w:i/>
        <w:iCs/>
        <w:color w:val="666666"/>
        <w:sz w:val="18"/>
        <w:szCs w:val="18"/>
      </w:rPr>
      <w:t>System rejestracji i zarządzania przychodnią weterynaryjną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596F88" w14:textId="77777777" w:rsidR="00270CBE" w:rsidRDefault="00000000">
    <w:pPr>
      <w:pBdr>
        <w:bottom w:val="single" w:sz="4" w:space="1" w:color="CCCCCC"/>
      </w:pBdr>
      <w:jc w:val="right"/>
    </w:pPr>
    <w:r>
      <w:rPr>
        <w:i/>
        <w:iCs/>
        <w:color w:val="666666"/>
        <w:sz w:val="18"/>
        <w:szCs w:val="18"/>
      </w:rPr>
      <w:t>System rejestracji i zarządzania przychodnią weterynaryjną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E875E8" w14:textId="77777777" w:rsidR="00270CBE" w:rsidRDefault="00000000">
    <w:pPr>
      <w:pBdr>
        <w:bottom w:val="single" w:sz="4" w:space="1" w:color="CCCCCC"/>
      </w:pBdr>
      <w:jc w:val="right"/>
    </w:pPr>
    <w:r>
      <w:rPr>
        <w:i/>
        <w:iCs/>
        <w:color w:val="666666"/>
        <w:sz w:val="18"/>
        <w:szCs w:val="18"/>
      </w:rPr>
      <w:t>System rejestracji i zarządzania przychodnią weterynaryjną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5DFCA5" w14:textId="77777777" w:rsidR="00270CBE" w:rsidRDefault="00000000">
    <w:pPr>
      <w:pBdr>
        <w:bottom w:val="single" w:sz="4" w:space="1" w:color="CCCCCC"/>
      </w:pBdr>
      <w:jc w:val="right"/>
    </w:pPr>
    <w:r>
      <w:rPr>
        <w:i/>
        <w:iCs/>
        <w:color w:val="666666"/>
        <w:sz w:val="18"/>
        <w:szCs w:val="18"/>
      </w:rPr>
      <w:t>System rejestracji i zarządzania przychodnią weterynaryjną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9AF7A5" w14:textId="77777777" w:rsidR="00270CBE" w:rsidRDefault="00000000">
    <w:pPr>
      <w:pBdr>
        <w:bottom w:val="single" w:sz="4" w:space="1" w:color="CCCCCC"/>
      </w:pBdr>
      <w:jc w:val="right"/>
    </w:pPr>
    <w:r>
      <w:rPr>
        <w:i/>
        <w:iCs/>
        <w:color w:val="666666"/>
        <w:sz w:val="18"/>
        <w:szCs w:val="18"/>
      </w:rPr>
      <w:t>System rejestracji i zarządzania przychodnią weterynaryjną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A9AEF6" w14:textId="77777777" w:rsidR="00270CBE" w:rsidRDefault="00000000">
    <w:pPr>
      <w:pBdr>
        <w:bottom w:val="single" w:sz="4" w:space="1" w:color="CCCCCC"/>
      </w:pBdr>
      <w:jc w:val="right"/>
    </w:pPr>
    <w:r>
      <w:rPr>
        <w:i/>
        <w:iCs/>
        <w:color w:val="666666"/>
        <w:sz w:val="18"/>
        <w:szCs w:val="18"/>
      </w:rPr>
      <w:t>System rejestracji i zarządzania przychodnią weterynaryjną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7748F3" w14:textId="77777777" w:rsidR="00270CBE" w:rsidRDefault="00000000">
    <w:pPr>
      <w:pBdr>
        <w:bottom w:val="single" w:sz="4" w:space="1" w:color="CCCCCC"/>
      </w:pBdr>
      <w:jc w:val="right"/>
    </w:pPr>
    <w:r>
      <w:rPr>
        <w:i/>
        <w:iCs/>
        <w:color w:val="666666"/>
        <w:sz w:val="18"/>
        <w:szCs w:val="18"/>
      </w:rPr>
      <w:t>System rejestracji i zarządzania przychodnią weterynaryjną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2EAA1D" w14:textId="77777777" w:rsidR="00270CBE" w:rsidRDefault="00000000">
    <w:pPr>
      <w:pBdr>
        <w:bottom w:val="single" w:sz="4" w:space="1" w:color="CCCCCC"/>
      </w:pBdr>
      <w:jc w:val="right"/>
    </w:pPr>
    <w:r>
      <w:rPr>
        <w:i/>
        <w:iCs/>
        <w:color w:val="666666"/>
        <w:sz w:val="18"/>
        <w:szCs w:val="18"/>
      </w:rPr>
      <w:t>System rejestracji i zarządzania przychodnią weterynaryjną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18F080" w14:textId="77777777" w:rsidR="00270CBE" w:rsidRDefault="00000000">
    <w:pPr>
      <w:pBdr>
        <w:bottom w:val="single" w:sz="4" w:space="1" w:color="CCCCCC"/>
      </w:pBdr>
      <w:jc w:val="right"/>
    </w:pPr>
    <w:r>
      <w:rPr>
        <w:i/>
        <w:iCs/>
        <w:color w:val="666666"/>
        <w:sz w:val="18"/>
        <w:szCs w:val="18"/>
      </w:rPr>
      <w:t>System rejestracji i zarządzania przychodnią weterynaryjną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974682"/>
    <w:multiLevelType w:val="hybridMultilevel"/>
    <w:tmpl w:val="7250FC74"/>
    <w:lvl w:ilvl="0" w:tplc="A4667DCA">
      <w:start w:val="1"/>
      <w:numFmt w:val="decimal"/>
      <w:lvlText w:val="%1."/>
      <w:lvlJc w:val="left"/>
      <w:pPr>
        <w:ind w:left="720" w:hanging="360"/>
      </w:pPr>
    </w:lvl>
    <w:lvl w:ilvl="1" w:tplc="1D0A6398">
      <w:numFmt w:val="decimal"/>
      <w:lvlText w:val=""/>
      <w:lvlJc w:val="left"/>
    </w:lvl>
    <w:lvl w:ilvl="2" w:tplc="4EBCD1F0">
      <w:numFmt w:val="decimal"/>
      <w:lvlText w:val=""/>
      <w:lvlJc w:val="left"/>
    </w:lvl>
    <w:lvl w:ilvl="3" w:tplc="9E326FF0">
      <w:numFmt w:val="decimal"/>
      <w:lvlText w:val=""/>
      <w:lvlJc w:val="left"/>
    </w:lvl>
    <w:lvl w:ilvl="4" w:tplc="E848BC00">
      <w:numFmt w:val="decimal"/>
      <w:lvlText w:val=""/>
      <w:lvlJc w:val="left"/>
    </w:lvl>
    <w:lvl w:ilvl="5" w:tplc="EE4C9A74">
      <w:numFmt w:val="decimal"/>
      <w:lvlText w:val=""/>
      <w:lvlJc w:val="left"/>
    </w:lvl>
    <w:lvl w:ilvl="6" w:tplc="D1C88948">
      <w:numFmt w:val="decimal"/>
      <w:lvlText w:val=""/>
      <w:lvlJc w:val="left"/>
    </w:lvl>
    <w:lvl w:ilvl="7" w:tplc="FBB6341E">
      <w:numFmt w:val="decimal"/>
      <w:lvlText w:val=""/>
      <w:lvlJc w:val="left"/>
    </w:lvl>
    <w:lvl w:ilvl="8" w:tplc="C6B6AAEE">
      <w:numFmt w:val="decimal"/>
      <w:lvlText w:val=""/>
      <w:lvlJc w:val="left"/>
    </w:lvl>
  </w:abstractNum>
  <w:abstractNum w:abstractNumId="1" w15:restartNumberingAfterBreak="0">
    <w:nsid w:val="0D7F6D31"/>
    <w:multiLevelType w:val="hybridMultilevel"/>
    <w:tmpl w:val="7A069CF2"/>
    <w:lvl w:ilvl="0" w:tplc="7592CE14">
      <w:start w:val="1"/>
      <w:numFmt w:val="decimal"/>
      <w:lvlText w:val="%1."/>
      <w:lvlJc w:val="left"/>
      <w:pPr>
        <w:ind w:left="720" w:hanging="360"/>
      </w:pPr>
    </w:lvl>
    <w:lvl w:ilvl="1" w:tplc="7BB08384">
      <w:numFmt w:val="decimal"/>
      <w:lvlText w:val=""/>
      <w:lvlJc w:val="left"/>
    </w:lvl>
    <w:lvl w:ilvl="2" w:tplc="F0EE8484">
      <w:numFmt w:val="decimal"/>
      <w:lvlText w:val=""/>
      <w:lvlJc w:val="left"/>
    </w:lvl>
    <w:lvl w:ilvl="3" w:tplc="25CC70F4">
      <w:numFmt w:val="decimal"/>
      <w:lvlText w:val=""/>
      <w:lvlJc w:val="left"/>
    </w:lvl>
    <w:lvl w:ilvl="4" w:tplc="CA80303E">
      <w:numFmt w:val="decimal"/>
      <w:lvlText w:val=""/>
      <w:lvlJc w:val="left"/>
    </w:lvl>
    <w:lvl w:ilvl="5" w:tplc="1DEEBAE0">
      <w:numFmt w:val="decimal"/>
      <w:lvlText w:val=""/>
      <w:lvlJc w:val="left"/>
    </w:lvl>
    <w:lvl w:ilvl="6" w:tplc="B85AF996">
      <w:numFmt w:val="decimal"/>
      <w:lvlText w:val=""/>
      <w:lvlJc w:val="left"/>
    </w:lvl>
    <w:lvl w:ilvl="7" w:tplc="B6149840">
      <w:numFmt w:val="decimal"/>
      <w:lvlText w:val=""/>
      <w:lvlJc w:val="left"/>
    </w:lvl>
    <w:lvl w:ilvl="8" w:tplc="78E46554">
      <w:numFmt w:val="decimal"/>
      <w:lvlText w:val=""/>
      <w:lvlJc w:val="left"/>
    </w:lvl>
  </w:abstractNum>
  <w:abstractNum w:abstractNumId="2" w15:restartNumberingAfterBreak="0">
    <w:nsid w:val="100251B2"/>
    <w:multiLevelType w:val="hybridMultilevel"/>
    <w:tmpl w:val="CCD81FEE"/>
    <w:lvl w:ilvl="0" w:tplc="517C9778">
      <w:start w:val="1"/>
      <w:numFmt w:val="decimal"/>
      <w:lvlText w:val="%1."/>
      <w:lvlJc w:val="left"/>
      <w:pPr>
        <w:ind w:left="720" w:hanging="360"/>
      </w:pPr>
    </w:lvl>
    <w:lvl w:ilvl="1" w:tplc="41DE2E9A">
      <w:numFmt w:val="decimal"/>
      <w:lvlText w:val=""/>
      <w:lvlJc w:val="left"/>
    </w:lvl>
    <w:lvl w:ilvl="2" w:tplc="1ADE3768">
      <w:numFmt w:val="decimal"/>
      <w:lvlText w:val=""/>
      <w:lvlJc w:val="left"/>
    </w:lvl>
    <w:lvl w:ilvl="3" w:tplc="FDD8CB72">
      <w:numFmt w:val="decimal"/>
      <w:lvlText w:val=""/>
      <w:lvlJc w:val="left"/>
    </w:lvl>
    <w:lvl w:ilvl="4" w:tplc="72C4293E">
      <w:numFmt w:val="decimal"/>
      <w:lvlText w:val=""/>
      <w:lvlJc w:val="left"/>
    </w:lvl>
    <w:lvl w:ilvl="5" w:tplc="8B0E07F4">
      <w:numFmt w:val="decimal"/>
      <w:lvlText w:val=""/>
      <w:lvlJc w:val="left"/>
    </w:lvl>
    <w:lvl w:ilvl="6" w:tplc="6A467C9C">
      <w:numFmt w:val="decimal"/>
      <w:lvlText w:val=""/>
      <w:lvlJc w:val="left"/>
    </w:lvl>
    <w:lvl w:ilvl="7" w:tplc="0D4C8B2E">
      <w:numFmt w:val="decimal"/>
      <w:lvlText w:val=""/>
      <w:lvlJc w:val="left"/>
    </w:lvl>
    <w:lvl w:ilvl="8" w:tplc="F1C0FD1A">
      <w:numFmt w:val="decimal"/>
      <w:lvlText w:val=""/>
      <w:lvlJc w:val="left"/>
    </w:lvl>
  </w:abstractNum>
  <w:abstractNum w:abstractNumId="3" w15:restartNumberingAfterBreak="0">
    <w:nsid w:val="11C1424A"/>
    <w:multiLevelType w:val="hybridMultilevel"/>
    <w:tmpl w:val="8760E4CC"/>
    <w:lvl w:ilvl="0" w:tplc="0F72F33E">
      <w:start w:val="1"/>
      <w:numFmt w:val="decimal"/>
      <w:lvlText w:val="%1."/>
      <w:lvlJc w:val="left"/>
      <w:pPr>
        <w:ind w:left="720" w:hanging="360"/>
      </w:pPr>
    </w:lvl>
    <w:lvl w:ilvl="1" w:tplc="5724676E">
      <w:numFmt w:val="decimal"/>
      <w:lvlText w:val=""/>
      <w:lvlJc w:val="left"/>
    </w:lvl>
    <w:lvl w:ilvl="2" w:tplc="4AC84362">
      <w:numFmt w:val="decimal"/>
      <w:lvlText w:val=""/>
      <w:lvlJc w:val="left"/>
    </w:lvl>
    <w:lvl w:ilvl="3" w:tplc="5596E63C">
      <w:numFmt w:val="decimal"/>
      <w:lvlText w:val=""/>
      <w:lvlJc w:val="left"/>
    </w:lvl>
    <w:lvl w:ilvl="4" w:tplc="37F063AE">
      <w:numFmt w:val="decimal"/>
      <w:lvlText w:val=""/>
      <w:lvlJc w:val="left"/>
    </w:lvl>
    <w:lvl w:ilvl="5" w:tplc="93D24C76">
      <w:numFmt w:val="decimal"/>
      <w:lvlText w:val=""/>
      <w:lvlJc w:val="left"/>
    </w:lvl>
    <w:lvl w:ilvl="6" w:tplc="C106A336">
      <w:numFmt w:val="decimal"/>
      <w:lvlText w:val=""/>
      <w:lvlJc w:val="left"/>
    </w:lvl>
    <w:lvl w:ilvl="7" w:tplc="DE6A243A">
      <w:numFmt w:val="decimal"/>
      <w:lvlText w:val=""/>
      <w:lvlJc w:val="left"/>
    </w:lvl>
    <w:lvl w:ilvl="8" w:tplc="122A2448">
      <w:numFmt w:val="decimal"/>
      <w:lvlText w:val=""/>
      <w:lvlJc w:val="left"/>
    </w:lvl>
  </w:abstractNum>
  <w:abstractNum w:abstractNumId="4" w15:restartNumberingAfterBreak="0">
    <w:nsid w:val="12E22B36"/>
    <w:multiLevelType w:val="hybridMultilevel"/>
    <w:tmpl w:val="06D8CF68"/>
    <w:lvl w:ilvl="0" w:tplc="64465F80">
      <w:start w:val="1"/>
      <w:numFmt w:val="decimal"/>
      <w:lvlText w:val="%1."/>
      <w:lvlJc w:val="left"/>
      <w:pPr>
        <w:ind w:left="720" w:hanging="360"/>
      </w:pPr>
    </w:lvl>
    <w:lvl w:ilvl="1" w:tplc="0792CD34">
      <w:numFmt w:val="decimal"/>
      <w:lvlText w:val=""/>
      <w:lvlJc w:val="left"/>
    </w:lvl>
    <w:lvl w:ilvl="2" w:tplc="E32E131C">
      <w:numFmt w:val="decimal"/>
      <w:lvlText w:val=""/>
      <w:lvlJc w:val="left"/>
    </w:lvl>
    <w:lvl w:ilvl="3" w:tplc="5B08C4C8">
      <w:numFmt w:val="decimal"/>
      <w:lvlText w:val=""/>
      <w:lvlJc w:val="left"/>
    </w:lvl>
    <w:lvl w:ilvl="4" w:tplc="C3A089DA">
      <w:numFmt w:val="decimal"/>
      <w:lvlText w:val=""/>
      <w:lvlJc w:val="left"/>
    </w:lvl>
    <w:lvl w:ilvl="5" w:tplc="E4505020">
      <w:numFmt w:val="decimal"/>
      <w:lvlText w:val=""/>
      <w:lvlJc w:val="left"/>
    </w:lvl>
    <w:lvl w:ilvl="6" w:tplc="39ACEC92">
      <w:numFmt w:val="decimal"/>
      <w:lvlText w:val=""/>
      <w:lvlJc w:val="left"/>
    </w:lvl>
    <w:lvl w:ilvl="7" w:tplc="47E459B6">
      <w:numFmt w:val="decimal"/>
      <w:lvlText w:val=""/>
      <w:lvlJc w:val="left"/>
    </w:lvl>
    <w:lvl w:ilvl="8" w:tplc="35A8CC16">
      <w:numFmt w:val="decimal"/>
      <w:lvlText w:val=""/>
      <w:lvlJc w:val="left"/>
    </w:lvl>
  </w:abstractNum>
  <w:abstractNum w:abstractNumId="5" w15:restartNumberingAfterBreak="0">
    <w:nsid w:val="15062B01"/>
    <w:multiLevelType w:val="hybridMultilevel"/>
    <w:tmpl w:val="096A68B2"/>
    <w:lvl w:ilvl="0" w:tplc="D258FF7A">
      <w:start w:val="1"/>
      <w:numFmt w:val="decimal"/>
      <w:lvlText w:val="%1."/>
      <w:lvlJc w:val="left"/>
      <w:pPr>
        <w:ind w:left="720" w:hanging="360"/>
      </w:pPr>
    </w:lvl>
    <w:lvl w:ilvl="1" w:tplc="72AE0172">
      <w:numFmt w:val="decimal"/>
      <w:lvlText w:val=""/>
      <w:lvlJc w:val="left"/>
    </w:lvl>
    <w:lvl w:ilvl="2" w:tplc="DA98B9F2">
      <w:numFmt w:val="decimal"/>
      <w:lvlText w:val=""/>
      <w:lvlJc w:val="left"/>
    </w:lvl>
    <w:lvl w:ilvl="3" w:tplc="2146EC16">
      <w:numFmt w:val="decimal"/>
      <w:lvlText w:val=""/>
      <w:lvlJc w:val="left"/>
    </w:lvl>
    <w:lvl w:ilvl="4" w:tplc="CB5E5B9C">
      <w:numFmt w:val="decimal"/>
      <w:lvlText w:val=""/>
      <w:lvlJc w:val="left"/>
    </w:lvl>
    <w:lvl w:ilvl="5" w:tplc="D642461C">
      <w:numFmt w:val="decimal"/>
      <w:lvlText w:val=""/>
      <w:lvlJc w:val="left"/>
    </w:lvl>
    <w:lvl w:ilvl="6" w:tplc="0EB6C608">
      <w:numFmt w:val="decimal"/>
      <w:lvlText w:val=""/>
      <w:lvlJc w:val="left"/>
    </w:lvl>
    <w:lvl w:ilvl="7" w:tplc="D24A036E">
      <w:numFmt w:val="decimal"/>
      <w:lvlText w:val=""/>
      <w:lvlJc w:val="left"/>
    </w:lvl>
    <w:lvl w:ilvl="8" w:tplc="ECE6D456">
      <w:numFmt w:val="decimal"/>
      <w:lvlText w:val=""/>
      <w:lvlJc w:val="left"/>
    </w:lvl>
  </w:abstractNum>
  <w:abstractNum w:abstractNumId="6" w15:restartNumberingAfterBreak="0">
    <w:nsid w:val="17695D76"/>
    <w:multiLevelType w:val="hybridMultilevel"/>
    <w:tmpl w:val="9086017A"/>
    <w:lvl w:ilvl="0" w:tplc="2708C9FA">
      <w:start w:val="1"/>
      <w:numFmt w:val="decimal"/>
      <w:lvlText w:val="%1."/>
      <w:lvlJc w:val="left"/>
      <w:pPr>
        <w:ind w:left="720" w:hanging="360"/>
      </w:pPr>
    </w:lvl>
    <w:lvl w:ilvl="1" w:tplc="F2707166">
      <w:numFmt w:val="decimal"/>
      <w:lvlText w:val=""/>
      <w:lvlJc w:val="left"/>
    </w:lvl>
    <w:lvl w:ilvl="2" w:tplc="D5A6D3E6">
      <w:numFmt w:val="decimal"/>
      <w:lvlText w:val=""/>
      <w:lvlJc w:val="left"/>
    </w:lvl>
    <w:lvl w:ilvl="3" w:tplc="CEF4E3F0">
      <w:numFmt w:val="decimal"/>
      <w:lvlText w:val=""/>
      <w:lvlJc w:val="left"/>
    </w:lvl>
    <w:lvl w:ilvl="4" w:tplc="19B485CA">
      <w:numFmt w:val="decimal"/>
      <w:lvlText w:val=""/>
      <w:lvlJc w:val="left"/>
    </w:lvl>
    <w:lvl w:ilvl="5" w:tplc="2586CE44">
      <w:numFmt w:val="decimal"/>
      <w:lvlText w:val=""/>
      <w:lvlJc w:val="left"/>
    </w:lvl>
    <w:lvl w:ilvl="6" w:tplc="95487AD4">
      <w:numFmt w:val="decimal"/>
      <w:lvlText w:val=""/>
      <w:lvlJc w:val="left"/>
    </w:lvl>
    <w:lvl w:ilvl="7" w:tplc="794CE1C2">
      <w:numFmt w:val="decimal"/>
      <w:lvlText w:val=""/>
      <w:lvlJc w:val="left"/>
    </w:lvl>
    <w:lvl w:ilvl="8" w:tplc="94BC64B6">
      <w:numFmt w:val="decimal"/>
      <w:lvlText w:val=""/>
      <w:lvlJc w:val="left"/>
    </w:lvl>
  </w:abstractNum>
  <w:abstractNum w:abstractNumId="7" w15:restartNumberingAfterBreak="0">
    <w:nsid w:val="1AE04B7E"/>
    <w:multiLevelType w:val="hybridMultilevel"/>
    <w:tmpl w:val="B448D2CA"/>
    <w:lvl w:ilvl="0" w:tplc="2958836E">
      <w:start w:val="1"/>
      <w:numFmt w:val="decimal"/>
      <w:lvlText w:val="%1."/>
      <w:lvlJc w:val="left"/>
      <w:pPr>
        <w:ind w:left="720" w:hanging="360"/>
      </w:pPr>
    </w:lvl>
    <w:lvl w:ilvl="1" w:tplc="99722B44">
      <w:numFmt w:val="decimal"/>
      <w:lvlText w:val=""/>
      <w:lvlJc w:val="left"/>
    </w:lvl>
    <w:lvl w:ilvl="2" w:tplc="1C16FDC0">
      <w:numFmt w:val="decimal"/>
      <w:lvlText w:val=""/>
      <w:lvlJc w:val="left"/>
    </w:lvl>
    <w:lvl w:ilvl="3" w:tplc="3DA2C222">
      <w:numFmt w:val="decimal"/>
      <w:lvlText w:val=""/>
      <w:lvlJc w:val="left"/>
    </w:lvl>
    <w:lvl w:ilvl="4" w:tplc="33546A22">
      <w:numFmt w:val="decimal"/>
      <w:lvlText w:val=""/>
      <w:lvlJc w:val="left"/>
    </w:lvl>
    <w:lvl w:ilvl="5" w:tplc="12D835A6">
      <w:numFmt w:val="decimal"/>
      <w:lvlText w:val=""/>
      <w:lvlJc w:val="left"/>
    </w:lvl>
    <w:lvl w:ilvl="6" w:tplc="8DE883AC">
      <w:numFmt w:val="decimal"/>
      <w:lvlText w:val=""/>
      <w:lvlJc w:val="left"/>
    </w:lvl>
    <w:lvl w:ilvl="7" w:tplc="EAE876B6">
      <w:numFmt w:val="decimal"/>
      <w:lvlText w:val=""/>
      <w:lvlJc w:val="left"/>
    </w:lvl>
    <w:lvl w:ilvl="8" w:tplc="A9B87610">
      <w:numFmt w:val="decimal"/>
      <w:lvlText w:val=""/>
      <w:lvlJc w:val="left"/>
    </w:lvl>
  </w:abstractNum>
  <w:abstractNum w:abstractNumId="8" w15:restartNumberingAfterBreak="0">
    <w:nsid w:val="281E3779"/>
    <w:multiLevelType w:val="hybridMultilevel"/>
    <w:tmpl w:val="A8CC1184"/>
    <w:lvl w:ilvl="0" w:tplc="769A66D6">
      <w:start w:val="1"/>
      <w:numFmt w:val="decimal"/>
      <w:lvlText w:val="%1."/>
      <w:lvlJc w:val="left"/>
      <w:pPr>
        <w:ind w:left="720" w:hanging="360"/>
      </w:pPr>
    </w:lvl>
    <w:lvl w:ilvl="1" w:tplc="9EC4668E">
      <w:numFmt w:val="decimal"/>
      <w:lvlText w:val=""/>
      <w:lvlJc w:val="left"/>
    </w:lvl>
    <w:lvl w:ilvl="2" w:tplc="BC64CF3E">
      <w:numFmt w:val="decimal"/>
      <w:lvlText w:val=""/>
      <w:lvlJc w:val="left"/>
    </w:lvl>
    <w:lvl w:ilvl="3" w:tplc="2BB07F2C">
      <w:numFmt w:val="decimal"/>
      <w:lvlText w:val=""/>
      <w:lvlJc w:val="left"/>
    </w:lvl>
    <w:lvl w:ilvl="4" w:tplc="4EFEEB72">
      <w:numFmt w:val="decimal"/>
      <w:lvlText w:val=""/>
      <w:lvlJc w:val="left"/>
    </w:lvl>
    <w:lvl w:ilvl="5" w:tplc="1D3CE1FE">
      <w:numFmt w:val="decimal"/>
      <w:lvlText w:val=""/>
      <w:lvlJc w:val="left"/>
    </w:lvl>
    <w:lvl w:ilvl="6" w:tplc="5AB077D2">
      <w:numFmt w:val="decimal"/>
      <w:lvlText w:val=""/>
      <w:lvlJc w:val="left"/>
    </w:lvl>
    <w:lvl w:ilvl="7" w:tplc="57CEE4FE">
      <w:numFmt w:val="decimal"/>
      <w:lvlText w:val=""/>
      <w:lvlJc w:val="left"/>
    </w:lvl>
    <w:lvl w:ilvl="8" w:tplc="7E4C901A">
      <w:numFmt w:val="decimal"/>
      <w:lvlText w:val=""/>
      <w:lvlJc w:val="left"/>
    </w:lvl>
  </w:abstractNum>
  <w:abstractNum w:abstractNumId="9" w15:restartNumberingAfterBreak="0">
    <w:nsid w:val="2BB57340"/>
    <w:multiLevelType w:val="hybridMultilevel"/>
    <w:tmpl w:val="720A5850"/>
    <w:lvl w:ilvl="0" w:tplc="83C0C976">
      <w:start w:val="1"/>
      <w:numFmt w:val="decimal"/>
      <w:lvlText w:val="%1."/>
      <w:lvlJc w:val="left"/>
      <w:pPr>
        <w:ind w:left="720" w:hanging="360"/>
      </w:pPr>
    </w:lvl>
    <w:lvl w:ilvl="1" w:tplc="6C44C732">
      <w:numFmt w:val="decimal"/>
      <w:lvlText w:val=""/>
      <w:lvlJc w:val="left"/>
    </w:lvl>
    <w:lvl w:ilvl="2" w:tplc="86FE4A8E">
      <w:numFmt w:val="decimal"/>
      <w:lvlText w:val=""/>
      <w:lvlJc w:val="left"/>
    </w:lvl>
    <w:lvl w:ilvl="3" w:tplc="9F8E780E">
      <w:numFmt w:val="decimal"/>
      <w:lvlText w:val=""/>
      <w:lvlJc w:val="left"/>
    </w:lvl>
    <w:lvl w:ilvl="4" w:tplc="326A6C2C">
      <w:numFmt w:val="decimal"/>
      <w:lvlText w:val=""/>
      <w:lvlJc w:val="left"/>
    </w:lvl>
    <w:lvl w:ilvl="5" w:tplc="2C24E7DA">
      <w:numFmt w:val="decimal"/>
      <w:lvlText w:val=""/>
      <w:lvlJc w:val="left"/>
    </w:lvl>
    <w:lvl w:ilvl="6" w:tplc="30C0B6AE">
      <w:numFmt w:val="decimal"/>
      <w:lvlText w:val=""/>
      <w:lvlJc w:val="left"/>
    </w:lvl>
    <w:lvl w:ilvl="7" w:tplc="B0B48942">
      <w:numFmt w:val="decimal"/>
      <w:lvlText w:val=""/>
      <w:lvlJc w:val="left"/>
    </w:lvl>
    <w:lvl w:ilvl="8" w:tplc="20F2355E">
      <w:numFmt w:val="decimal"/>
      <w:lvlText w:val=""/>
      <w:lvlJc w:val="left"/>
    </w:lvl>
  </w:abstractNum>
  <w:abstractNum w:abstractNumId="10" w15:restartNumberingAfterBreak="0">
    <w:nsid w:val="2C811A84"/>
    <w:multiLevelType w:val="hybridMultilevel"/>
    <w:tmpl w:val="F26E2120"/>
    <w:lvl w:ilvl="0" w:tplc="300CBD56">
      <w:start w:val="1"/>
      <w:numFmt w:val="decimal"/>
      <w:lvlText w:val="%1."/>
      <w:lvlJc w:val="left"/>
      <w:pPr>
        <w:ind w:left="720" w:hanging="360"/>
      </w:pPr>
    </w:lvl>
    <w:lvl w:ilvl="1" w:tplc="331E6344">
      <w:numFmt w:val="decimal"/>
      <w:lvlText w:val=""/>
      <w:lvlJc w:val="left"/>
    </w:lvl>
    <w:lvl w:ilvl="2" w:tplc="832CB53A">
      <w:numFmt w:val="decimal"/>
      <w:lvlText w:val=""/>
      <w:lvlJc w:val="left"/>
    </w:lvl>
    <w:lvl w:ilvl="3" w:tplc="24CAB00C">
      <w:numFmt w:val="decimal"/>
      <w:lvlText w:val=""/>
      <w:lvlJc w:val="left"/>
    </w:lvl>
    <w:lvl w:ilvl="4" w:tplc="67C2E57E">
      <w:numFmt w:val="decimal"/>
      <w:lvlText w:val=""/>
      <w:lvlJc w:val="left"/>
    </w:lvl>
    <w:lvl w:ilvl="5" w:tplc="A0CEB1A6">
      <w:numFmt w:val="decimal"/>
      <w:lvlText w:val=""/>
      <w:lvlJc w:val="left"/>
    </w:lvl>
    <w:lvl w:ilvl="6" w:tplc="C1CA05EA">
      <w:numFmt w:val="decimal"/>
      <w:lvlText w:val=""/>
      <w:lvlJc w:val="left"/>
    </w:lvl>
    <w:lvl w:ilvl="7" w:tplc="1A2A0A64">
      <w:numFmt w:val="decimal"/>
      <w:lvlText w:val=""/>
      <w:lvlJc w:val="left"/>
    </w:lvl>
    <w:lvl w:ilvl="8" w:tplc="FD506C9E">
      <w:numFmt w:val="decimal"/>
      <w:lvlText w:val=""/>
      <w:lvlJc w:val="left"/>
    </w:lvl>
  </w:abstractNum>
  <w:abstractNum w:abstractNumId="11" w15:restartNumberingAfterBreak="0">
    <w:nsid w:val="32F530CA"/>
    <w:multiLevelType w:val="hybridMultilevel"/>
    <w:tmpl w:val="F3E0A2D2"/>
    <w:lvl w:ilvl="0" w:tplc="C7B8563C">
      <w:start w:val="1"/>
      <w:numFmt w:val="decimal"/>
      <w:lvlText w:val="%1."/>
      <w:lvlJc w:val="left"/>
      <w:pPr>
        <w:ind w:left="720" w:hanging="360"/>
      </w:pPr>
    </w:lvl>
    <w:lvl w:ilvl="1" w:tplc="CE3A10D6">
      <w:numFmt w:val="decimal"/>
      <w:lvlText w:val=""/>
      <w:lvlJc w:val="left"/>
    </w:lvl>
    <w:lvl w:ilvl="2" w:tplc="4B186620">
      <w:numFmt w:val="decimal"/>
      <w:lvlText w:val=""/>
      <w:lvlJc w:val="left"/>
    </w:lvl>
    <w:lvl w:ilvl="3" w:tplc="3D88FC86">
      <w:numFmt w:val="decimal"/>
      <w:lvlText w:val=""/>
      <w:lvlJc w:val="left"/>
    </w:lvl>
    <w:lvl w:ilvl="4" w:tplc="23AA99AA">
      <w:numFmt w:val="decimal"/>
      <w:lvlText w:val=""/>
      <w:lvlJc w:val="left"/>
    </w:lvl>
    <w:lvl w:ilvl="5" w:tplc="8DC2E740">
      <w:numFmt w:val="decimal"/>
      <w:lvlText w:val=""/>
      <w:lvlJc w:val="left"/>
    </w:lvl>
    <w:lvl w:ilvl="6" w:tplc="13841B72">
      <w:numFmt w:val="decimal"/>
      <w:lvlText w:val=""/>
      <w:lvlJc w:val="left"/>
    </w:lvl>
    <w:lvl w:ilvl="7" w:tplc="4A74D2D8">
      <w:numFmt w:val="decimal"/>
      <w:lvlText w:val=""/>
      <w:lvlJc w:val="left"/>
    </w:lvl>
    <w:lvl w:ilvl="8" w:tplc="54829124">
      <w:numFmt w:val="decimal"/>
      <w:lvlText w:val=""/>
      <w:lvlJc w:val="left"/>
    </w:lvl>
  </w:abstractNum>
  <w:abstractNum w:abstractNumId="12" w15:restartNumberingAfterBreak="0">
    <w:nsid w:val="39482BDD"/>
    <w:multiLevelType w:val="hybridMultilevel"/>
    <w:tmpl w:val="DC02BCA0"/>
    <w:lvl w:ilvl="0" w:tplc="B70AA03A">
      <w:start w:val="1"/>
      <w:numFmt w:val="decimal"/>
      <w:lvlText w:val="%1."/>
      <w:lvlJc w:val="left"/>
      <w:pPr>
        <w:ind w:left="720" w:hanging="360"/>
      </w:pPr>
    </w:lvl>
    <w:lvl w:ilvl="1" w:tplc="7F008822">
      <w:numFmt w:val="decimal"/>
      <w:lvlText w:val=""/>
      <w:lvlJc w:val="left"/>
    </w:lvl>
    <w:lvl w:ilvl="2" w:tplc="EF1ED282">
      <w:numFmt w:val="decimal"/>
      <w:lvlText w:val=""/>
      <w:lvlJc w:val="left"/>
    </w:lvl>
    <w:lvl w:ilvl="3" w:tplc="71AC56F0">
      <w:numFmt w:val="decimal"/>
      <w:lvlText w:val=""/>
      <w:lvlJc w:val="left"/>
    </w:lvl>
    <w:lvl w:ilvl="4" w:tplc="9150441C">
      <w:numFmt w:val="decimal"/>
      <w:lvlText w:val=""/>
      <w:lvlJc w:val="left"/>
    </w:lvl>
    <w:lvl w:ilvl="5" w:tplc="519C5A74">
      <w:numFmt w:val="decimal"/>
      <w:lvlText w:val=""/>
      <w:lvlJc w:val="left"/>
    </w:lvl>
    <w:lvl w:ilvl="6" w:tplc="87101646">
      <w:numFmt w:val="decimal"/>
      <w:lvlText w:val=""/>
      <w:lvlJc w:val="left"/>
    </w:lvl>
    <w:lvl w:ilvl="7" w:tplc="D6AC1F78">
      <w:numFmt w:val="decimal"/>
      <w:lvlText w:val=""/>
      <w:lvlJc w:val="left"/>
    </w:lvl>
    <w:lvl w:ilvl="8" w:tplc="BE78751E">
      <w:numFmt w:val="decimal"/>
      <w:lvlText w:val=""/>
      <w:lvlJc w:val="left"/>
    </w:lvl>
  </w:abstractNum>
  <w:abstractNum w:abstractNumId="13" w15:restartNumberingAfterBreak="0">
    <w:nsid w:val="3BD62F2A"/>
    <w:multiLevelType w:val="hybridMultilevel"/>
    <w:tmpl w:val="11AEBF70"/>
    <w:lvl w:ilvl="0" w:tplc="C46605E2">
      <w:start w:val="1"/>
      <w:numFmt w:val="decimal"/>
      <w:lvlText w:val="%1."/>
      <w:lvlJc w:val="left"/>
      <w:pPr>
        <w:ind w:left="720" w:hanging="360"/>
      </w:pPr>
    </w:lvl>
    <w:lvl w:ilvl="1" w:tplc="277C0DBC">
      <w:numFmt w:val="decimal"/>
      <w:lvlText w:val=""/>
      <w:lvlJc w:val="left"/>
    </w:lvl>
    <w:lvl w:ilvl="2" w:tplc="24120E1E">
      <w:numFmt w:val="decimal"/>
      <w:lvlText w:val=""/>
      <w:lvlJc w:val="left"/>
    </w:lvl>
    <w:lvl w:ilvl="3" w:tplc="D3CE4148">
      <w:numFmt w:val="decimal"/>
      <w:lvlText w:val=""/>
      <w:lvlJc w:val="left"/>
    </w:lvl>
    <w:lvl w:ilvl="4" w:tplc="E38E8404">
      <w:numFmt w:val="decimal"/>
      <w:lvlText w:val=""/>
      <w:lvlJc w:val="left"/>
    </w:lvl>
    <w:lvl w:ilvl="5" w:tplc="1A742AB0">
      <w:numFmt w:val="decimal"/>
      <w:lvlText w:val=""/>
      <w:lvlJc w:val="left"/>
    </w:lvl>
    <w:lvl w:ilvl="6" w:tplc="08EA353C">
      <w:numFmt w:val="decimal"/>
      <w:lvlText w:val=""/>
      <w:lvlJc w:val="left"/>
    </w:lvl>
    <w:lvl w:ilvl="7" w:tplc="9374552C">
      <w:numFmt w:val="decimal"/>
      <w:lvlText w:val=""/>
      <w:lvlJc w:val="left"/>
    </w:lvl>
    <w:lvl w:ilvl="8" w:tplc="ED625428">
      <w:numFmt w:val="decimal"/>
      <w:lvlText w:val=""/>
      <w:lvlJc w:val="left"/>
    </w:lvl>
  </w:abstractNum>
  <w:abstractNum w:abstractNumId="14" w15:restartNumberingAfterBreak="0">
    <w:nsid w:val="45256E58"/>
    <w:multiLevelType w:val="hybridMultilevel"/>
    <w:tmpl w:val="DC24E024"/>
    <w:lvl w:ilvl="0" w:tplc="61686178">
      <w:start w:val="1"/>
      <w:numFmt w:val="decimal"/>
      <w:lvlText w:val="%1."/>
      <w:lvlJc w:val="left"/>
      <w:pPr>
        <w:ind w:left="720" w:hanging="360"/>
      </w:pPr>
    </w:lvl>
    <w:lvl w:ilvl="1" w:tplc="CC684378">
      <w:numFmt w:val="decimal"/>
      <w:lvlText w:val=""/>
      <w:lvlJc w:val="left"/>
    </w:lvl>
    <w:lvl w:ilvl="2" w:tplc="B7C6B9E8">
      <w:numFmt w:val="decimal"/>
      <w:lvlText w:val=""/>
      <w:lvlJc w:val="left"/>
    </w:lvl>
    <w:lvl w:ilvl="3" w:tplc="6CD0DEC2">
      <w:numFmt w:val="decimal"/>
      <w:lvlText w:val=""/>
      <w:lvlJc w:val="left"/>
    </w:lvl>
    <w:lvl w:ilvl="4" w:tplc="635C42B0">
      <w:numFmt w:val="decimal"/>
      <w:lvlText w:val=""/>
      <w:lvlJc w:val="left"/>
    </w:lvl>
    <w:lvl w:ilvl="5" w:tplc="AA9EF504">
      <w:numFmt w:val="decimal"/>
      <w:lvlText w:val=""/>
      <w:lvlJc w:val="left"/>
    </w:lvl>
    <w:lvl w:ilvl="6" w:tplc="391E9684">
      <w:numFmt w:val="decimal"/>
      <w:lvlText w:val=""/>
      <w:lvlJc w:val="left"/>
    </w:lvl>
    <w:lvl w:ilvl="7" w:tplc="C9EC0376">
      <w:numFmt w:val="decimal"/>
      <w:lvlText w:val=""/>
      <w:lvlJc w:val="left"/>
    </w:lvl>
    <w:lvl w:ilvl="8" w:tplc="032E36EA">
      <w:numFmt w:val="decimal"/>
      <w:lvlText w:val=""/>
      <w:lvlJc w:val="left"/>
    </w:lvl>
  </w:abstractNum>
  <w:abstractNum w:abstractNumId="15" w15:restartNumberingAfterBreak="0">
    <w:nsid w:val="517428F3"/>
    <w:multiLevelType w:val="hybridMultilevel"/>
    <w:tmpl w:val="36828A70"/>
    <w:lvl w:ilvl="0" w:tplc="62C0C5AC">
      <w:start w:val="1"/>
      <w:numFmt w:val="decimal"/>
      <w:lvlText w:val="%1."/>
      <w:lvlJc w:val="left"/>
      <w:pPr>
        <w:ind w:left="720" w:hanging="360"/>
      </w:pPr>
    </w:lvl>
    <w:lvl w:ilvl="1" w:tplc="FD7AD314">
      <w:numFmt w:val="decimal"/>
      <w:lvlText w:val=""/>
      <w:lvlJc w:val="left"/>
    </w:lvl>
    <w:lvl w:ilvl="2" w:tplc="618CCFE0">
      <w:numFmt w:val="decimal"/>
      <w:lvlText w:val=""/>
      <w:lvlJc w:val="left"/>
    </w:lvl>
    <w:lvl w:ilvl="3" w:tplc="636CA756">
      <w:numFmt w:val="decimal"/>
      <w:lvlText w:val=""/>
      <w:lvlJc w:val="left"/>
    </w:lvl>
    <w:lvl w:ilvl="4" w:tplc="2E40D3EC">
      <w:numFmt w:val="decimal"/>
      <w:lvlText w:val=""/>
      <w:lvlJc w:val="left"/>
    </w:lvl>
    <w:lvl w:ilvl="5" w:tplc="BDD8B864">
      <w:numFmt w:val="decimal"/>
      <w:lvlText w:val=""/>
      <w:lvlJc w:val="left"/>
    </w:lvl>
    <w:lvl w:ilvl="6" w:tplc="4E488372">
      <w:numFmt w:val="decimal"/>
      <w:lvlText w:val=""/>
      <w:lvlJc w:val="left"/>
    </w:lvl>
    <w:lvl w:ilvl="7" w:tplc="485097D6">
      <w:numFmt w:val="decimal"/>
      <w:lvlText w:val=""/>
      <w:lvlJc w:val="left"/>
    </w:lvl>
    <w:lvl w:ilvl="8" w:tplc="84F63D3E">
      <w:numFmt w:val="decimal"/>
      <w:lvlText w:val=""/>
      <w:lvlJc w:val="left"/>
    </w:lvl>
  </w:abstractNum>
  <w:abstractNum w:abstractNumId="16" w15:restartNumberingAfterBreak="0">
    <w:nsid w:val="64AE450C"/>
    <w:multiLevelType w:val="hybridMultilevel"/>
    <w:tmpl w:val="1B34051E"/>
    <w:lvl w:ilvl="0" w:tplc="A4282BB2">
      <w:start w:val="1"/>
      <w:numFmt w:val="decimal"/>
      <w:lvlText w:val="%1."/>
      <w:lvlJc w:val="left"/>
      <w:pPr>
        <w:ind w:left="720" w:hanging="360"/>
      </w:pPr>
    </w:lvl>
    <w:lvl w:ilvl="1" w:tplc="98325BB2">
      <w:numFmt w:val="decimal"/>
      <w:lvlText w:val=""/>
      <w:lvlJc w:val="left"/>
    </w:lvl>
    <w:lvl w:ilvl="2" w:tplc="105873BA">
      <w:numFmt w:val="decimal"/>
      <w:lvlText w:val=""/>
      <w:lvlJc w:val="left"/>
    </w:lvl>
    <w:lvl w:ilvl="3" w:tplc="2D9E7506">
      <w:numFmt w:val="decimal"/>
      <w:lvlText w:val=""/>
      <w:lvlJc w:val="left"/>
    </w:lvl>
    <w:lvl w:ilvl="4" w:tplc="0AE441EA">
      <w:numFmt w:val="decimal"/>
      <w:lvlText w:val=""/>
      <w:lvlJc w:val="left"/>
    </w:lvl>
    <w:lvl w:ilvl="5" w:tplc="FF78232E">
      <w:numFmt w:val="decimal"/>
      <w:lvlText w:val=""/>
      <w:lvlJc w:val="left"/>
    </w:lvl>
    <w:lvl w:ilvl="6" w:tplc="21587456">
      <w:numFmt w:val="decimal"/>
      <w:lvlText w:val=""/>
      <w:lvlJc w:val="left"/>
    </w:lvl>
    <w:lvl w:ilvl="7" w:tplc="7DF20FE4">
      <w:numFmt w:val="decimal"/>
      <w:lvlText w:val=""/>
      <w:lvlJc w:val="left"/>
    </w:lvl>
    <w:lvl w:ilvl="8" w:tplc="EEA01AD8">
      <w:numFmt w:val="decimal"/>
      <w:lvlText w:val=""/>
      <w:lvlJc w:val="left"/>
    </w:lvl>
  </w:abstractNum>
  <w:abstractNum w:abstractNumId="17" w15:restartNumberingAfterBreak="0">
    <w:nsid w:val="672A0DBE"/>
    <w:multiLevelType w:val="hybridMultilevel"/>
    <w:tmpl w:val="CC36C8B2"/>
    <w:lvl w:ilvl="0" w:tplc="DB2E0A00">
      <w:start w:val="1"/>
      <w:numFmt w:val="bullet"/>
      <w:lvlText w:val="●"/>
      <w:lvlJc w:val="left"/>
      <w:pPr>
        <w:ind w:left="720" w:hanging="360"/>
      </w:pPr>
    </w:lvl>
    <w:lvl w:ilvl="1" w:tplc="ED84A146">
      <w:start w:val="1"/>
      <w:numFmt w:val="bullet"/>
      <w:lvlText w:val="○"/>
      <w:lvlJc w:val="left"/>
      <w:pPr>
        <w:ind w:left="1440" w:hanging="360"/>
      </w:pPr>
    </w:lvl>
    <w:lvl w:ilvl="2" w:tplc="6DEEB6BC">
      <w:start w:val="1"/>
      <w:numFmt w:val="bullet"/>
      <w:lvlText w:val="■"/>
      <w:lvlJc w:val="left"/>
      <w:pPr>
        <w:ind w:left="2160" w:hanging="360"/>
      </w:pPr>
    </w:lvl>
    <w:lvl w:ilvl="3" w:tplc="FE2A5674">
      <w:start w:val="1"/>
      <w:numFmt w:val="bullet"/>
      <w:lvlText w:val="●"/>
      <w:lvlJc w:val="left"/>
      <w:pPr>
        <w:ind w:left="2880" w:hanging="360"/>
      </w:pPr>
    </w:lvl>
    <w:lvl w:ilvl="4" w:tplc="286C2B64">
      <w:start w:val="1"/>
      <w:numFmt w:val="bullet"/>
      <w:lvlText w:val="○"/>
      <w:lvlJc w:val="left"/>
      <w:pPr>
        <w:ind w:left="3600" w:hanging="360"/>
      </w:pPr>
    </w:lvl>
    <w:lvl w:ilvl="5" w:tplc="1C02D398">
      <w:start w:val="1"/>
      <w:numFmt w:val="bullet"/>
      <w:lvlText w:val="■"/>
      <w:lvlJc w:val="left"/>
      <w:pPr>
        <w:ind w:left="4320" w:hanging="360"/>
      </w:pPr>
    </w:lvl>
    <w:lvl w:ilvl="6" w:tplc="258AA58E">
      <w:start w:val="1"/>
      <w:numFmt w:val="bullet"/>
      <w:lvlText w:val="●"/>
      <w:lvlJc w:val="left"/>
      <w:pPr>
        <w:ind w:left="5040" w:hanging="360"/>
      </w:pPr>
    </w:lvl>
    <w:lvl w:ilvl="7" w:tplc="AF6404AE">
      <w:start w:val="1"/>
      <w:numFmt w:val="bullet"/>
      <w:lvlText w:val="●"/>
      <w:lvlJc w:val="left"/>
      <w:pPr>
        <w:ind w:left="5760" w:hanging="360"/>
      </w:pPr>
    </w:lvl>
    <w:lvl w:ilvl="8" w:tplc="D03E55F8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6BFF6411"/>
    <w:multiLevelType w:val="hybridMultilevel"/>
    <w:tmpl w:val="33A001B0"/>
    <w:lvl w:ilvl="0" w:tplc="247AD890">
      <w:start w:val="1"/>
      <w:numFmt w:val="decimal"/>
      <w:lvlText w:val="%1."/>
      <w:lvlJc w:val="left"/>
      <w:pPr>
        <w:ind w:left="720" w:hanging="360"/>
      </w:pPr>
    </w:lvl>
    <w:lvl w:ilvl="1" w:tplc="8A44BD00">
      <w:numFmt w:val="decimal"/>
      <w:lvlText w:val=""/>
      <w:lvlJc w:val="left"/>
    </w:lvl>
    <w:lvl w:ilvl="2" w:tplc="53DED0A6">
      <w:numFmt w:val="decimal"/>
      <w:lvlText w:val=""/>
      <w:lvlJc w:val="left"/>
    </w:lvl>
    <w:lvl w:ilvl="3" w:tplc="162AB4F8">
      <w:numFmt w:val="decimal"/>
      <w:lvlText w:val=""/>
      <w:lvlJc w:val="left"/>
    </w:lvl>
    <w:lvl w:ilvl="4" w:tplc="310AC694">
      <w:numFmt w:val="decimal"/>
      <w:lvlText w:val=""/>
      <w:lvlJc w:val="left"/>
    </w:lvl>
    <w:lvl w:ilvl="5" w:tplc="D00C0414">
      <w:numFmt w:val="decimal"/>
      <w:lvlText w:val=""/>
      <w:lvlJc w:val="left"/>
    </w:lvl>
    <w:lvl w:ilvl="6" w:tplc="C6A4F562">
      <w:numFmt w:val="decimal"/>
      <w:lvlText w:val=""/>
      <w:lvlJc w:val="left"/>
    </w:lvl>
    <w:lvl w:ilvl="7" w:tplc="5D40D978">
      <w:numFmt w:val="decimal"/>
      <w:lvlText w:val=""/>
      <w:lvlJc w:val="left"/>
    </w:lvl>
    <w:lvl w:ilvl="8" w:tplc="47EEDB16">
      <w:numFmt w:val="decimal"/>
      <w:lvlText w:val=""/>
      <w:lvlJc w:val="left"/>
    </w:lvl>
  </w:abstractNum>
  <w:abstractNum w:abstractNumId="19" w15:restartNumberingAfterBreak="0">
    <w:nsid w:val="6C4720ED"/>
    <w:multiLevelType w:val="hybridMultilevel"/>
    <w:tmpl w:val="BDB43532"/>
    <w:lvl w:ilvl="0" w:tplc="2340C12E">
      <w:start w:val="1"/>
      <w:numFmt w:val="bullet"/>
      <w:lvlText w:val="•"/>
      <w:lvlJc w:val="left"/>
      <w:pPr>
        <w:ind w:left="720" w:hanging="360"/>
      </w:pPr>
    </w:lvl>
    <w:lvl w:ilvl="1" w:tplc="874A9938">
      <w:numFmt w:val="decimal"/>
      <w:lvlText w:val=""/>
      <w:lvlJc w:val="left"/>
    </w:lvl>
    <w:lvl w:ilvl="2" w:tplc="96A0DCB2">
      <w:numFmt w:val="decimal"/>
      <w:lvlText w:val=""/>
      <w:lvlJc w:val="left"/>
    </w:lvl>
    <w:lvl w:ilvl="3" w:tplc="5C7A5070">
      <w:numFmt w:val="decimal"/>
      <w:lvlText w:val=""/>
      <w:lvlJc w:val="left"/>
    </w:lvl>
    <w:lvl w:ilvl="4" w:tplc="477E32B0">
      <w:numFmt w:val="decimal"/>
      <w:lvlText w:val=""/>
      <w:lvlJc w:val="left"/>
    </w:lvl>
    <w:lvl w:ilvl="5" w:tplc="067E8028">
      <w:numFmt w:val="decimal"/>
      <w:lvlText w:val=""/>
      <w:lvlJc w:val="left"/>
    </w:lvl>
    <w:lvl w:ilvl="6" w:tplc="201C302A">
      <w:numFmt w:val="decimal"/>
      <w:lvlText w:val=""/>
      <w:lvlJc w:val="left"/>
    </w:lvl>
    <w:lvl w:ilvl="7" w:tplc="4A90C35A">
      <w:numFmt w:val="decimal"/>
      <w:lvlText w:val=""/>
      <w:lvlJc w:val="left"/>
    </w:lvl>
    <w:lvl w:ilvl="8" w:tplc="F7AC03D4">
      <w:numFmt w:val="decimal"/>
      <w:lvlText w:val=""/>
      <w:lvlJc w:val="left"/>
    </w:lvl>
  </w:abstractNum>
  <w:abstractNum w:abstractNumId="20" w15:restartNumberingAfterBreak="0">
    <w:nsid w:val="6D9E0920"/>
    <w:multiLevelType w:val="hybridMultilevel"/>
    <w:tmpl w:val="80325B62"/>
    <w:lvl w:ilvl="0" w:tplc="197AC19A">
      <w:start w:val="1"/>
      <w:numFmt w:val="decimal"/>
      <w:lvlText w:val="%1."/>
      <w:lvlJc w:val="left"/>
      <w:pPr>
        <w:ind w:left="720" w:hanging="360"/>
      </w:pPr>
    </w:lvl>
    <w:lvl w:ilvl="1" w:tplc="CBD8CF3A">
      <w:numFmt w:val="decimal"/>
      <w:lvlText w:val=""/>
      <w:lvlJc w:val="left"/>
    </w:lvl>
    <w:lvl w:ilvl="2" w:tplc="A3741020">
      <w:numFmt w:val="decimal"/>
      <w:lvlText w:val=""/>
      <w:lvlJc w:val="left"/>
    </w:lvl>
    <w:lvl w:ilvl="3" w:tplc="F54877EC">
      <w:numFmt w:val="decimal"/>
      <w:lvlText w:val=""/>
      <w:lvlJc w:val="left"/>
    </w:lvl>
    <w:lvl w:ilvl="4" w:tplc="2A08C184">
      <w:numFmt w:val="decimal"/>
      <w:lvlText w:val=""/>
      <w:lvlJc w:val="left"/>
    </w:lvl>
    <w:lvl w:ilvl="5" w:tplc="92F8B2E6">
      <w:numFmt w:val="decimal"/>
      <w:lvlText w:val=""/>
      <w:lvlJc w:val="left"/>
    </w:lvl>
    <w:lvl w:ilvl="6" w:tplc="C4FC9A46">
      <w:numFmt w:val="decimal"/>
      <w:lvlText w:val=""/>
      <w:lvlJc w:val="left"/>
    </w:lvl>
    <w:lvl w:ilvl="7" w:tplc="F934F202">
      <w:numFmt w:val="decimal"/>
      <w:lvlText w:val=""/>
      <w:lvlJc w:val="left"/>
    </w:lvl>
    <w:lvl w:ilvl="8" w:tplc="EC6A2E38">
      <w:numFmt w:val="decimal"/>
      <w:lvlText w:val=""/>
      <w:lvlJc w:val="left"/>
    </w:lvl>
  </w:abstractNum>
  <w:abstractNum w:abstractNumId="21" w15:restartNumberingAfterBreak="0">
    <w:nsid w:val="75E21E0B"/>
    <w:multiLevelType w:val="hybridMultilevel"/>
    <w:tmpl w:val="7AE87568"/>
    <w:lvl w:ilvl="0" w:tplc="90743636">
      <w:start w:val="1"/>
      <w:numFmt w:val="decimal"/>
      <w:lvlText w:val="%1."/>
      <w:lvlJc w:val="left"/>
      <w:pPr>
        <w:ind w:left="720" w:hanging="360"/>
      </w:pPr>
    </w:lvl>
    <w:lvl w:ilvl="1" w:tplc="368CEB70">
      <w:numFmt w:val="decimal"/>
      <w:lvlText w:val=""/>
      <w:lvlJc w:val="left"/>
    </w:lvl>
    <w:lvl w:ilvl="2" w:tplc="C85887E2">
      <w:numFmt w:val="decimal"/>
      <w:lvlText w:val=""/>
      <w:lvlJc w:val="left"/>
    </w:lvl>
    <w:lvl w:ilvl="3" w:tplc="5A7CBB4E">
      <w:numFmt w:val="decimal"/>
      <w:lvlText w:val=""/>
      <w:lvlJc w:val="left"/>
    </w:lvl>
    <w:lvl w:ilvl="4" w:tplc="34586D4A">
      <w:numFmt w:val="decimal"/>
      <w:lvlText w:val=""/>
      <w:lvlJc w:val="left"/>
    </w:lvl>
    <w:lvl w:ilvl="5" w:tplc="36E09F7E">
      <w:numFmt w:val="decimal"/>
      <w:lvlText w:val=""/>
      <w:lvlJc w:val="left"/>
    </w:lvl>
    <w:lvl w:ilvl="6" w:tplc="12AA6928">
      <w:numFmt w:val="decimal"/>
      <w:lvlText w:val=""/>
      <w:lvlJc w:val="left"/>
    </w:lvl>
    <w:lvl w:ilvl="7" w:tplc="C0867414">
      <w:numFmt w:val="decimal"/>
      <w:lvlText w:val=""/>
      <w:lvlJc w:val="left"/>
    </w:lvl>
    <w:lvl w:ilvl="8" w:tplc="93BAE316">
      <w:numFmt w:val="decimal"/>
      <w:lvlText w:val=""/>
      <w:lvlJc w:val="left"/>
    </w:lvl>
  </w:abstractNum>
  <w:abstractNum w:abstractNumId="22" w15:restartNumberingAfterBreak="0">
    <w:nsid w:val="7D5D3DBF"/>
    <w:multiLevelType w:val="hybridMultilevel"/>
    <w:tmpl w:val="013483DC"/>
    <w:lvl w:ilvl="0" w:tplc="FD041E82">
      <w:start w:val="1"/>
      <w:numFmt w:val="decimal"/>
      <w:lvlText w:val="%1."/>
      <w:lvlJc w:val="left"/>
      <w:pPr>
        <w:ind w:left="720" w:hanging="360"/>
      </w:pPr>
    </w:lvl>
    <w:lvl w:ilvl="1" w:tplc="A34418FC">
      <w:numFmt w:val="decimal"/>
      <w:lvlText w:val=""/>
      <w:lvlJc w:val="left"/>
    </w:lvl>
    <w:lvl w:ilvl="2" w:tplc="D99CE444">
      <w:numFmt w:val="decimal"/>
      <w:lvlText w:val=""/>
      <w:lvlJc w:val="left"/>
    </w:lvl>
    <w:lvl w:ilvl="3" w:tplc="95CE7C20">
      <w:numFmt w:val="decimal"/>
      <w:lvlText w:val=""/>
      <w:lvlJc w:val="left"/>
    </w:lvl>
    <w:lvl w:ilvl="4" w:tplc="653C48CE">
      <w:numFmt w:val="decimal"/>
      <w:lvlText w:val=""/>
      <w:lvlJc w:val="left"/>
    </w:lvl>
    <w:lvl w:ilvl="5" w:tplc="929C0CC0">
      <w:numFmt w:val="decimal"/>
      <w:lvlText w:val=""/>
      <w:lvlJc w:val="left"/>
    </w:lvl>
    <w:lvl w:ilvl="6" w:tplc="6E6C8B30">
      <w:numFmt w:val="decimal"/>
      <w:lvlText w:val=""/>
      <w:lvlJc w:val="left"/>
    </w:lvl>
    <w:lvl w:ilvl="7" w:tplc="47447BE0">
      <w:numFmt w:val="decimal"/>
      <w:lvlText w:val=""/>
      <w:lvlJc w:val="left"/>
    </w:lvl>
    <w:lvl w:ilvl="8" w:tplc="D82CA63E">
      <w:numFmt w:val="decimal"/>
      <w:lvlText w:val=""/>
      <w:lvlJc w:val="left"/>
    </w:lvl>
  </w:abstractNum>
  <w:num w:numId="1" w16cid:durableId="1553151124">
    <w:abstractNumId w:val="17"/>
    <w:lvlOverride w:ilvl="0">
      <w:startOverride w:val="1"/>
    </w:lvlOverride>
  </w:num>
  <w:num w:numId="2" w16cid:durableId="923804966">
    <w:abstractNumId w:val="19"/>
    <w:lvlOverride w:ilvl="0">
      <w:startOverride w:val="1"/>
    </w:lvlOverride>
  </w:num>
  <w:num w:numId="3" w16cid:durableId="1258056934">
    <w:abstractNumId w:val="5"/>
    <w:lvlOverride w:ilvl="0">
      <w:startOverride w:val="1"/>
    </w:lvlOverride>
  </w:num>
  <w:num w:numId="4" w16cid:durableId="1225095348">
    <w:abstractNumId w:val="9"/>
    <w:lvlOverride w:ilvl="0">
      <w:startOverride w:val="1"/>
    </w:lvlOverride>
  </w:num>
  <w:num w:numId="5" w16cid:durableId="758868067">
    <w:abstractNumId w:val="7"/>
    <w:lvlOverride w:ilvl="0">
      <w:startOverride w:val="1"/>
    </w:lvlOverride>
  </w:num>
  <w:num w:numId="6" w16cid:durableId="23293950">
    <w:abstractNumId w:val="21"/>
    <w:lvlOverride w:ilvl="0">
      <w:startOverride w:val="1"/>
    </w:lvlOverride>
  </w:num>
  <w:num w:numId="7" w16cid:durableId="1880850360">
    <w:abstractNumId w:val="13"/>
    <w:lvlOverride w:ilvl="0">
      <w:startOverride w:val="1"/>
    </w:lvlOverride>
  </w:num>
  <w:num w:numId="8" w16cid:durableId="625161832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CBE"/>
    <w:rsid w:val="0000285A"/>
    <w:rsid w:val="0001102C"/>
    <w:rsid w:val="00023837"/>
    <w:rsid w:val="00033C59"/>
    <w:rsid w:val="000710C1"/>
    <w:rsid w:val="000740DD"/>
    <w:rsid w:val="0009391A"/>
    <w:rsid w:val="001023F2"/>
    <w:rsid w:val="001102F3"/>
    <w:rsid w:val="001104E7"/>
    <w:rsid w:val="00114B6B"/>
    <w:rsid w:val="00115273"/>
    <w:rsid w:val="00135981"/>
    <w:rsid w:val="00170643"/>
    <w:rsid w:val="00171033"/>
    <w:rsid w:val="0017297B"/>
    <w:rsid w:val="00196461"/>
    <w:rsid w:val="001B1F5D"/>
    <w:rsid w:val="001B56B2"/>
    <w:rsid w:val="001C35E0"/>
    <w:rsid w:val="00201C4D"/>
    <w:rsid w:val="00202971"/>
    <w:rsid w:val="00203BBA"/>
    <w:rsid w:val="0022484E"/>
    <w:rsid w:val="00225C17"/>
    <w:rsid w:val="00270CBE"/>
    <w:rsid w:val="00280D97"/>
    <w:rsid w:val="002930D2"/>
    <w:rsid w:val="002A4D53"/>
    <w:rsid w:val="002B059A"/>
    <w:rsid w:val="002F43E6"/>
    <w:rsid w:val="002F5863"/>
    <w:rsid w:val="003068D8"/>
    <w:rsid w:val="00315283"/>
    <w:rsid w:val="00315CA3"/>
    <w:rsid w:val="00324C25"/>
    <w:rsid w:val="0036003A"/>
    <w:rsid w:val="00371130"/>
    <w:rsid w:val="0039178D"/>
    <w:rsid w:val="00397F49"/>
    <w:rsid w:val="003A4446"/>
    <w:rsid w:val="003B7199"/>
    <w:rsid w:val="003C1BF2"/>
    <w:rsid w:val="003E5735"/>
    <w:rsid w:val="00401017"/>
    <w:rsid w:val="004043FA"/>
    <w:rsid w:val="00411E26"/>
    <w:rsid w:val="0041333B"/>
    <w:rsid w:val="00463B6D"/>
    <w:rsid w:val="00474DEA"/>
    <w:rsid w:val="004877AE"/>
    <w:rsid w:val="004A003D"/>
    <w:rsid w:val="004B1EE0"/>
    <w:rsid w:val="005041FF"/>
    <w:rsid w:val="00533243"/>
    <w:rsid w:val="005579F4"/>
    <w:rsid w:val="005A0DBB"/>
    <w:rsid w:val="005A37C7"/>
    <w:rsid w:val="005A54DB"/>
    <w:rsid w:val="005C2309"/>
    <w:rsid w:val="005D77BD"/>
    <w:rsid w:val="005E21BA"/>
    <w:rsid w:val="005E6706"/>
    <w:rsid w:val="00617731"/>
    <w:rsid w:val="006203B6"/>
    <w:rsid w:val="0065037F"/>
    <w:rsid w:val="00650A87"/>
    <w:rsid w:val="00657DC1"/>
    <w:rsid w:val="00687A94"/>
    <w:rsid w:val="00696614"/>
    <w:rsid w:val="006B4C05"/>
    <w:rsid w:val="006C1757"/>
    <w:rsid w:val="006D5E88"/>
    <w:rsid w:val="006F1C58"/>
    <w:rsid w:val="006F403F"/>
    <w:rsid w:val="0070295F"/>
    <w:rsid w:val="00773E8B"/>
    <w:rsid w:val="0079122E"/>
    <w:rsid w:val="007D0411"/>
    <w:rsid w:val="00800649"/>
    <w:rsid w:val="00811962"/>
    <w:rsid w:val="0083172A"/>
    <w:rsid w:val="008318EA"/>
    <w:rsid w:val="00845D76"/>
    <w:rsid w:val="0085447C"/>
    <w:rsid w:val="0086293F"/>
    <w:rsid w:val="00865E4E"/>
    <w:rsid w:val="00882557"/>
    <w:rsid w:val="0088380E"/>
    <w:rsid w:val="008A232B"/>
    <w:rsid w:val="008B0EF3"/>
    <w:rsid w:val="008C6363"/>
    <w:rsid w:val="008C6613"/>
    <w:rsid w:val="00900FCE"/>
    <w:rsid w:val="00923E0C"/>
    <w:rsid w:val="00940833"/>
    <w:rsid w:val="00956925"/>
    <w:rsid w:val="0098142B"/>
    <w:rsid w:val="009C7BD1"/>
    <w:rsid w:val="009D7350"/>
    <w:rsid w:val="00A0732D"/>
    <w:rsid w:val="00A14425"/>
    <w:rsid w:val="00A35097"/>
    <w:rsid w:val="00A423F5"/>
    <w:rsid w:val="00A47A88"/>
    <w:rsid w:val="00A84F90"/>
    <w:rsid w:val="00A85E01"/>
    <w:rsid w:val="00AB29C3"/>
    <w:rsid w:val="00AB6AC2"/>
    <w:rsid w:val="00AE4906"/>
    <w:rsid w:val="00AF2E81"/>
    <w:rsid w:val="00AF6146"/>
    <w:rsid w:val="00B20C3C"/>
    <w:rsid w:val="00B26F4D"/>
    <w:rsid w:val="00B4374B"/>
    <w:rsid w:val="00B93375"/>
    <w:rsid w:val="00B9533B"/>
    <w:rsid w:val="00B96D3F"/>
    <w:rsid w:val="00BA3FC6"/>
    <w:rsid w:val="00BE657E"/>
    <w:rsid w:val="00C16531"/>
    <w:rsid w:val="00C26E6A"/>
    <w:rsid w:val="00C74B8B"/>
    <w:rsid w:val="00C76193"/>
    <w:rsid w:val="00C94F42"/>
    <w:rsid w:val="00CB7ECB"/>
    <w:rsid w:val="00D60EF8"/>
    <w:rsid w:val="00D86292"/>
    <w:rsid w:val="00DB1F80"/>
    <w:rsid w:val="00DC2699"/>
    <w:rsid w:val="00DF5725"/>
    <w:rsid w:val="00E00BC5"/>
    <w:rsid w:val="00E10890"/>
    <w:rsid w:val="00E14CF2"/>
    <w:rsid w:val="00E17719"/>
    <w:rsid w:val="00E30785"/>
    <w:rsid w:val="00E3392C"/>
    <w:rsid w:val="00E50FC7"/>
    <w:rsid w:val="00E5126D"/>
    <w:rsid w:val="00E70CE4"/>
    <w:rsid w:val="00EC2FDF"/>
    <w:rsid w:val="00F03E48"/>
    <w:rsid w:val="00F20595"/>
    <w:rsid w:val="00F505B8"/>
    <w:rsid w:val="00F60EC0"/>
    <w:rsid w:val="00F90335"/>
    <w:rsid w:val="00FA241F"/>
    <w:rsid w:val="00FB082F"/>
    <w:rsid w:val="00FE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6BDC49"/>
  <w15:docId w15:val="{B918F8DE-0886-3A48-B821-9DECEACB2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Nagwek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Nagwek3">
    <w:name w:val="heading 3"/>
    <w:uiPriority w:val="9"/>
    <w:unhideWhenUsed/>
    <w:qFormat/>
    <w:pPr>
      <w:spacing w:before="200" w:after="120"/>
      <w:outlineLvl w:val="2"/>
    </w:pPr>
    <w:rPr>
      <w:b/>
      <w:bCs/>
      <w:color w:val="5B9BD5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39178D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39178D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39178D"/>
    <w:pPr>
      <w:spacing w:after="100"/>
      <w:ind w:left="440"/>
    </w:pPr>
  </w:style>
  <w:style w:type="character" w:styleId="UyteHipercze">
    <w:name w:val="FollowedHyperlink"/>
    <w:basedOn w:val="Domylnaczcionkaakapitu"/>
    <w:uiPriority w:val="99"/>
    <w:semiHidden/>
    <w:unhideWhenUsed/>
    <w:rsid w:val="003B71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7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header" Target="header7.xml"/><Relationship Id="rId33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6.xml"/><Relationship Id="rId32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header" Target="header8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31" Type="http://schemas.openxmlformats.org/officeDocument/2006/relationships/hyperlink" Target="https://github.com/oliwiakolacz/przychodnia-weterynaryjna-appointment-service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image" Target="media/image7.png"/><Relationship Id="rId30" Type="http://schemas.openxmlformats.org/officeDocument/2006/relationships/image" Target="media/image8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8481</Words>
  <Characters>61494</Characters>
  <Application>Microsoft Office Word</Application>
  <DocSecurity>0</DocSecurity>
  <Lines>3074</Lines>
  <Paragraphs>1488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System rejestracji i zarządzania przychodnią weterynaryjną – architektura mikroserwisowa</vt:lpstr>
    </vt:vector>
  </TitlesOfParts>
  <Manager/>
  <Company/>
  <LinksUpToDate>false</LinksUpToDate>
  <CharactersWithSpaces>68487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rejestracji i zarządzania przychodnią weterynaryjną – architektura mikroserwisowa</dc:title>
  <dc:subject/>
  <dc:creator>Oliwia Kołacz</dc:creator>
  <cp:keywords/>
  <dc:description>Projekt - Projektowanie Systemów Informatycznych</dc:description>
  <cp:lastModifiedBy>windostest</cp:lastModifiedBy>
  <cp:revision>3</cp:revision>
  <cp:lastPrinted>2026-06-27T11:45:00Z</cp:lastPrinted>
  <dcterms:created xsi:type="dcterms:W3CDTF">2026-06-27T11:45:00Z</dcterms:created>
  <dcterms:modified xsi:type="dcterms:W3CDTF">2026-06-27T11:46:00Z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a36f6a5429ecc14a38568141f3fe93f3d1dd0b22c38581296653d1d485ec002c</vt:lpwstr>
  </property>
</Properties>
</file>