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jc w:val="center"/>
        <w:rPr/>
      </w:pPr>
      <w:r w:rsidDel="00000000" w:rsidR="00000000" w:rsidRPr="00000000">
        <w:rPr>
          <w:rtl w:val="0"/>
        </w:rPr>
        <w:t xml:space="preserve">APPENDIX</w:t>
      </w:r>
    </w:p>
    <w:p w:rsidR="00000000" w:rsidDel="00000000" w:rsidP="00000000" w:rsidRDefault="00000000" w:rsidRPr="00000000" w14:paraId="00000002">
      <w:pPr>
        <w:pStyle w:val="Heading1"/>
        <w:pageBreakBefore w:val="0"/>
        <w:jc w:val="center"/>
        <w:rPr/>
      </w:pPr>
      <w:r w:rsidDel="00000000" w:rsidR="00000000" w:rsidRPr="00000000">
        <w:rPr>
          <w:rtl w:val="0"/>
        </w:rPr>
        <w:t xml:space="preserve">SURVEY INSTRUMENT</w:t>
      </w:r>
    </w:p>
    <w:p w:rsidR="00000000" w:rsidDel="00000000" w:rsidP="00000000" w:rsidRDefault="00000000" w:rsidRPr="00000000" w14:paraId="00000003">
      <w:pPr>
        <w:pStyle w:val="Heading3"/>
        <w:pageBreakBefore w:val="0"/>
        <w:rPr/>
      </w:pPr>
      <w:r w:rsidDel="00000000" w:rsidR="00000000" w:rsidRPr="00000000">
        <w:rPr>
          <w:rtl w:val="0"/>
        </w:rPr>
        <w:t xml:space="preserve">page 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How old are you?</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 or younger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 – 19</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 – 24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 29</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 – 34</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 – 39</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40 – 44</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 – 49</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50 – 54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55 – 59</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60 – 64</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65 – 69</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70 – 74</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 – 79</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80 or older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Are you male or female?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Male/Female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 what part of the country do you live?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New England:  Connecticut, Maine, Massachusetts, New Hampshire, Rhode Island, Vermont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Middle Atlantic:  New Jersey, New York, Pennsylvania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Eastern Midwest:  Illinois, Indiana, Michigan, Ohio, Wisconsin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Western Midwest:  Iowa, Kansas, Minnesota, Missouri, Nebraska, North Dakota, South Dakota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South Atlantic:  Delaware, Florida, Georgia, Maryland, North Carolina, South Carolina, Virginia,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Washington D.C., West Virginia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East South:  Alabama, Kentucky, Mississippi, Tennessee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West South:  Arkansas, Louisiana, Oklahoma, Texas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Mountain West:  Arizona, Colorado, Idaho, New Mexico, Montana, Utah, Nevada, Wyoming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Pacific West:  Alaska, California, Hawaii, Oregon, Washington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 of today, have you completed a 4-year college degree (BA,BS, etc.)?</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Yes/No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Which race/ethnicity group best describes you?</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Asian/Black/Hispanic/White/More than one race/Other</w:t>
      </w:r>
    </w:p>
    <w:p w:rsidR="00000000" w:rsidDel="00000000" w:rsidP="00000000" w:rsidRDefault="00000000" w:rsidRPr="00000000" w14:paraId="00000029">
      <w:pPr>
        <w:pStyle w:val="Heading3"/>
        <w:pageBreakBefore w:val="0"/>
        <w:rPr/>
      </w:pPr>
      <w:r w:rsidDel="00000000" w:rsidR="00000000" w:rsidRPr="00000000">
        <w:br w:type="page"/>
      </w:r>
      <w:r w:rsidDel="00000000" w:rsidR="00000000" w:rsidRPr="00000000">
        <w:rPr>
          <w:rtl w:val="0"/>
        </w:rPr>
        <w:t xml:space="preserve">page 2</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are being invited to participate in a research study about taste in art and music.  This study is being conducted by Sara Skiles, a graduate student from the Department of Sociology at the University of Notre Dame, as part of her doctoral dissertation.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were selected as a possible participant in this study because of your participation in the Survey Sampling International (SSI) Survey Spot program.  There are no known risks or costs if you decide to participate in this research study.  The information you provide will be used to broaden understanding about issues related to the expression of tastes in art and music.  The survey will take about seven minutes to complete.  The information collected may not benefit you directly, but the information learned in this study should provide more general benefits to those interested in taste in art and music.</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survey is anonymous.  While SSI has access to your identifying information (name, contact information, etc.), this information will not be shared with the researcher, no will the IP address from which you are taking this survey be shared.   While absolute anonymity can never be guaranteed over the internet, the researcher will make no attempt to identify you given the information you provide on the survey.  No one will be able to identify you or your answers, and no one will know whether or not you participated in the study.  Individuals from the University of Notre Dame and the Institutional Review Board may inspect these records.  Should the data be published, no individual information will be disclosed.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Your participation in this study is voluntary.  By completing and submitting this survey, you are voluntarily agreeing to participate.  You are free to decline to answer any particular question you do not wish to answer for any reason by simply terminating the survey.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understand these terms and agree to participate in this survey, click Agree below.  If you do not agree, simply close the survey or click disagree below to end the survey.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Agree/Disagree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3"/>
        <w:pageBreakBefore w:val="0"/>
        <w:rPr/>
      </w:pPr>
      <w:r w:rsidDel="00000000" w:rsidR="00000000" w:rsidRPr="00000000">
        <w:rPr>
          <w:rtl w:val="0"/>
        </w:rPr>
        <w:t xml:space="preserve">page 3</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Are you taking this survey from a smart phone (iPhone, Android, Blackberry, etc.)?</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Yes/No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3"/>
        <w:pageBreakBefore w:val="0"/>
        <w:rPr/>
      </w:pPr>
      <w:r w:rsidDel="00000000" w:rsidR="00000000" w:rsidRPr="00000000">
        <w:br w:type="page"/>
      </w:r>
      <w:r w:rsidDel="00000000" w:rsidR="00000000" w:rsidRPr="00000000">
        <w:rPr>
          <w:rtl w:val="0"/>
        </w:rPr>
        <w:t xml:space="preserve">page 4</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look at this painting for a few seconds.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drawing>
          <wp:inline distB="0" distT="0" distL="0" distR="0">
            <wp:extent cx="4876800" cy="3105150"/>
            <wp:effectExtent b="0" l="0" r="0" t="0"/>
            <wp:docPr descr="https://notredamecsr.qualtrics.com/CP/Graphic.php?IM=IM_5jcmvF4ZtlqMaeE" id="1" name="image1.jpg"/>
            <a:graphic>
              <a:graphicData uri="http://schemas.openxmlformats.org/drawingml/2006/picture">
                <pic:pic>
                  <pic:nvPicPr>
                    <pic:cNvPr descr="https://notredamecsr.qualtrics.com/CP/Graphic.php?IM=IM_5jcmvF4ZtlqMaeE" id="0" name="image1.jpg"/>
                    <pic:cNvPicPr preferRelativeResize="0"/>
                  </pic:nvPicPr>
                  <pic:blipFill>
                    <a:blip r:embed="rId6"/>
                    <a:srcRect b="0" l="0" r="0" t="0"/>
                    <a:stretch>
                      <a:fillRect/>
                    </a:stretch>
                  </pic:blipFill>
                  <pic:spPr>
                    <a:xfrm>
                      <a:off x="0" y="0"/>
                      <a:ext cx="48768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 us your first impression of this painting – how much do you like it?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like it very much</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like it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like it just a little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neither like it nor dislike it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dislike it just a little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dislike it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dislike it very much</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can’t see the image</w:t>
      </w:r>
    </w:p>
    <w:p w:rsidR="00000000" w:rsidDel="00000000" w:rsidP="00000000" w:rsidRDefault="00000000" w:rsidRPr="00000000" w14:paraId="00000045">
      <w:pPr>
        <w:pStyle w:val="Heading3"/>
        <w:pageBreakBefore w:val="0"/>
        <w:rPr/>
      </w:pPr>
      <w:r w:rsidDel="00000000" w:rsidR="00000000" w:rsidRPr="00000000">
        <w:rPr>
          <w:rtl w:val="0"/>
        </w:rPr>
        <w:t xml:space="preserve">page 5</w:t>
      </w:r>
    </w:p>
    <w:p w:rsidR="00000000" w:rsidDel="00000000" w:rsidP="00000000" w:rsidRDefault="00000000" w:rsidRPr="00000000" w14:paraId="00000046">
      <w:pPr>
        <w:pStyle w:val="Heading4"/>
        <w:pageBreakBefore w:val="0"/>
        <w:rPr/>
      </w:pPr>
      <w:r w:rsidDel="00000000" w:rsidR="00000000" w:rsidRPr="00000000">
        <w:rPr>
          <w:rtl w:val="0"/>
        </w:rPr>
        <w:t xml:space="preserve">Control 2 respondents: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Thank you for your response.  Other people who have taken this survey recently have said that they LIKE/DISLIKE the painting you saw.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Given only what you know about these people’s opinion about the painting, how similar do you think you are to them?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very similar/somewhat similar/just a little similar/not very similar/not at all similar</w:t>
      </w:r>
    </w:p>
    <w:p w:rsidR="00000000" w:rsidDel="00000000" w:rsidP="00000000" w:rsidRDefault="00000000" w:rsidRPr="00000000" w14:paraId="0000004B">
      <w:pPr>
        <w:pStyle w:val="Heading4"/>
        <w:pageBreakBefore w:val="0"/>
        <w:rPr/>
      </w:pPr>
      <w:r w:rsidDel="00000000" w:rsidR="00000000" w:rsidRPr="00000000">
        <w:rPr>
          <w:rtl w:val="0"/>
        </w:rPr>
        <w:t xml:space="preserve">Treatment respondents: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Thank you for your response.  Our survey so far indicates that the group of people most likely to say that they LIKE/DISLIKE the painting you saw have completed…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LCC:  high school but did not go to college, and work in a food service job.</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a Bachelor’s degree in Business but no additional degrees, and work at a financial investment firm.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  several advanced degrees including a PhD, and work at a college or university.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Given only what you know about this group’s education, occupation, and opinion about the painting, how similar do you think you are to the people in this group?</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very similar/somewhat similar/just a little similar/not very similar/not at all similar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page 6</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(treatment respondents only)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 the last question, when you thought about how similar you are to the people in this group, which factor was most influential?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their education and/or occupation/their opinion about the painting/a combination of both</w:t>
      </w:r>
    </w:p>
    <w:p w:rsidR="00000000" w:rsidDel="00000000" w:rsidP="00000000" w:rsidRDefault="00000000" w:rsidRPr="00000000" w14:paraId="00000056">
      <w:pPr>
        <w:pStyle w:val="Heading3"/>
        <w:pageBreakBefore w:val="0"/>
        <w:rPr/>
      </w:pPr>
      <w:r w:rsidDel="00000000" w:rsidR="00000000" w:rsidRPr="00000000">
        <w:rPr>
          <w:rtl w:val="0"/>
        </w:rPr>
        <w:t xml:space="preserve">page 7</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Which of the following diplomas or degrees have you completed?  Check all that apply.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diplomas or degrees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High school diploma, GED, or other equivalent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Some college, no degree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Associate degree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Bachelor’s degree (BA, BS, BBA, etc.)</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Master’s degree (MA, MS, MBA, MSW, etc.)</w:t>
        <w:br w:type="textWrapping"/>
        <w:t xml:space="preserve">Professional or doctoral degree (MD, PhD, JD, etc.)</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If you attended college, what was your major field of study for your highest degree?  Write “none” if you did not attend college.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(text box)</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Did either of your parents (or the people who raised you) complete a Bachelor’s degree?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Yes/No</w:t>
      </w:r>
    </w:p>
    <w:p w:rsidR="00000000" w:rsidDel="00000000" w:rsidP="00000000" w:rsidRDefault="00000000" w:rsidRPr="00000000" w14:paraId="00000064">
      <w:pPr>
        <w:pStyle w:val="Heading3"/>
        <w:pageBreakBefore w:val="0"/>
        <w:rPr/>
      </w:pPr>
      <w:r w:rsidDel="00000000" w:rsidR="00000000" w:rsidRPr="00000000">
        <w:rPr>
          <w:rtl w:val="0"/>
        </w:rPr>
        <w:t xml:space="preserve">page 8</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Which of the following best describes your current employment status?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part time or full time, paid employee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part time or full time, self employed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working, currently enrolled in school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working, temporarily laid off</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working, looking for work</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working, not looking for work</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working, homemaker</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working, retired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working, disabled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working, other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Which of the following most closely matches your current occupation (or you most recent paid occupation)?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business and financial operations occupations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computer and mathematical occupations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architecture occupations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engineering occupations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life, physical and social science occupations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community and social service occupations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legal occupations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education, training, and library occupations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arts and design occupations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entertainment, sports, and media occupations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healthcare practitioner occupations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healthcare support occupations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protective service occupations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military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food preparation and serving occupations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building and groups cleaning/maintenance occupations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personal care and service occupations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sales occupations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office and administrative support occupations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farming, fishing and forestry occupations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construction, installation, production, maintenance and repair occupations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transportation and material moving occupations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full-time caregiver inside the home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other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What is your annual, pre-tax income from your job(s)?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less than $10,000</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$0,000 - $19,999</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$20,000 - $29,999</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$30,000 - $39,999</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$40,000 - $49,999</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$50,000 - $59,999</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$60,000 - $69,999</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$70,000 - $79,999</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$80,000 - $89,999</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$90,000 - $99,999</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$100,000 - $109,999</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$110,000 - $119,999</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$120,000 - $129,999</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$130,000 - $139,999</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$140,000 - $149,999</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$150,000 - $159,999</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$160,000 - $169,999</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$170,000 - $179,999</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$180,000 - $189,999</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$190,000 - $199,999</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$200,000 - $224,999</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$225,000 - $249,999</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$250,000 or more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Which of these do you think best describes you?</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lower class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class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middle class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upper class</w:t>
      </w:r>
    </w:p>
    <w:p w:rsidR="00000000" w:rsidDel="00000000" w:rsidP="00000000" w:rsidRDefault="00000000" w:rsidRPr="00000000" w14:paraId="000000A9">
      <w:pPr>
        <w:pStyle w:val="Heading3"/>
        <w:pageBreakBefore w:val="0"/>
        <w:rPr/>
      </w:pPr>
      <w:r w:rsidDel="00000000" w:rsidR="00000000" w:rsidRPr="00000000">
        <w:rPr>
          <w:rtl w:val="0"/>
        </w:rPr>
        <w:t xml:space="preserve">page 9</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Next, we have some questions about your tastes in music.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Please give us your opinion about these types of music.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Like/Dislike/Neither like nor dislike/Not familiar with this type of music.</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Classical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Jazz</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Broadway or Show tunes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Mood/Easy listening</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Big band</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Classic rock/Oldies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Country</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Bluegrass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Folk</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Hymns or Gospel</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Latin, Spanish, or Salsa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Rap/Hip-Hop</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Blues/R&amp;B</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Reggae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Top 40/Pop</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Contemporary rock</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Indie/Alternative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Dance/Club</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Heavy metal</w:t>
      </w:r>
    </w:p>
    <w:p w:rsidR="00000000" w:rsidDel="00000000" w:rsidP="00000000" w:rsidRDefault="00000000" w:rsidRPr="00000000" w14:paraId="000000C1">
      <w:pPr>
        <w:pStyle w:val="Heading3"/>
        <w:pageBreakBefore w:val="0"/>
        <w:rPr/>
      </w:pPr>
      <w:r w:rsidDel="00000000" w:rsidR="00000000" w:rsidRPr="00000000">
        <w:rPr>
          <w:rtl w:val="0"/>
        </w:rPr>
        <w:t xml:space="preserve">page 10</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Which of these types of music have you listened to in the last month?  Check all that apply.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(same options as above)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Of these types of music, which is your favorite?  Choose one.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(same options as above)</w:t>
      </w:r>
    </w:p>
    <w:p w:rsidR="00000000" w:rsidDel="00000000" w:rsidP="00000000" w:rsidRDefault="00000000" w:rsidRPr="00000000" w14:paraId="000000C7">
      <w:pPr>
        <w:pageBreakBefore w:val="0"/>
        <w:spacing w:after="0" w:line="240" w:lineRule="auto"/>
        <w:rPr>
          <w:rFonts w:ascii="Cambria" w:cs="Cambria" w:eastAsia="Cambria" w:hAnsi="Cambria"/>
          <w:b w:val="1"/>
          <w:color w:val="4f81bd"/>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3"/>
        <w:pageBreakBefore w:val="0"/>
        <w:rPr/>
      </w:pPr>
      <w:r w:rsidDel="00000000" w:rsidR="00000000" w:rsidRPr="00000000">
        <w:rPr>
          <w:rtl w:val="0"/>
        </w:rPr>
        <w:t xml:space="preserve">Pages 11 - 15</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Which of these characteristics describe the typical fans of CLASSICAL music?  Choose all that apply.  Note:  You can choose both, either or neither male and female, both either or neither white and black, etc.</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female</w:t>
        <w:tab/>
        <w:tab/>
        <w:tab/>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male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white</w:t>
        <w:tab/>
        <w:tab/>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black</w:t>
        <w:tab/>
        <w:tab/>
        <w:tab/>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Hispanic</w:t>
        <w:tab/>
        <w:tab/>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Asian</w:t>
        <w:tab/>
        <w:tab/>
        <w:tab/>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college graduate</w:t>
        <w:tab/>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did not attend college</w:t>
        <w:tab/>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young</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middle aged</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old</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lower class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working class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middle class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upper class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none of these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This question was repeated 19 more times, once for each genre.  </w:t>
      </w:r>
    </w:p>
    <w:p w:rsidR="00000000" w:rsidDel="00000000" w:rsidP="00000000" w:rsidRDefault="00000000" w:rsidRPr="00000000" w14:paraId="000000DB">
      <w:pPr>
        <w:pStyle w:val="Heading3"/>
        <w:pageBreakBefore w:val="0"/>
        <w:rPr/>
      </w:pPr>
      <w:bookmarkStart w:colFirst="0" w:colLast="0" w:name="_gjdgxs" w:id="0"/>
      <w:bookmarkEnd w:id="0"/>
      <w:r w:rsidDel="00000000" w:rsidR="00000000" w:rsidRPr="00000000">
        <w:rPr>
          <w:rtl w:val="0"/>
        </w:rPr>
        <w:t xml:space="preserve">page 16</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look at this painting for a few seconds again.</w:t>
        <w:br w:type="textWrapping"/>
        <w:t xml:space="preserve">(same image as before)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Give us your final impression of this painting – how much do you like it?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like it very much</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like it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like it just a little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neither like it nor dislike it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dislike it just a little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dislike it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dislike it very much</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can’t see the image</w:t>
      </w:r>
      <w:r w:rsidDel="00000000" w:rsidR="00000000" w:rsidRPr="00000000">
        <w:rPr>
          <w:rtl w:val="0"/>
        </w:rPr>
      </w:r>
    </w:p>
    <w:p w:rsidR="00000000" w:rsidDel="00000000" w:rsidP="00000000" w:rsidRDefault="00000000" w:rsidRPr="00000000" w14:paraId="000000E6">
      <w:pPr>
        <w:pageBreakBefore w:val="0"/>
        <w:spacing w:before="120" w:line="360" w:lineRule="auto"/>
        <w:ind w:firstLine="432"/>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