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22E1" w:rsidRDefault="009122E1" w:rsidP="009122E1">
      <w:pPr>
        <w:pStyle w:val="Heading4"/>
        <w:ind w:firstLine="0"/>
        <w:contextualSpacing w:val="0"/>
      </w:pPr>
    </w:p>
    <w:p w:rsidR="009122E1" w:rsidRDefault="009122E1" w:rsidP="009122E1">
      <w:pPr>
        <w:pStyle w:val="normal0"/>
        <w:spacing w:line="240" w:lineRule="auto"/>
        <w:ind w:firstLine="0"/>
        <w:contextualSpacing w:val="0"/>
      </w:pPr>
      <w:r>
        <w:rPr>
          <w:b/>
        </w:rPr>
        <w:br/>
      </w:r>
      <w:r>
        <w:rPr>
          <w:noProof/>
        </w:rPr>
        <w:drawing>
          <wp:inline distT="114300" distB="114300" distL="114300" distR="114300" wp14:anchorId="33145A04" wp14:editId="2ECE18DB">
            <wp:extent cx="5943600" cy="3657600"/>
            <wp:effectExtent l="0" t="0" r="0" b="0"/>
            <wp:docPr id="2" name="image06.png" descr="cohort-effect-fig.png"/>
            <wp:cNvGraphicFramePr/>
            <a:graphic xmlns:a="http://schemas.openxmlformats.org/drawingml/2006/main">
              <a:graphicData uri="http://schemas.openxmlformats.org/drawingml/2006/picture">
                <pic:pic xmlns:pic="http://schemas.openxmlformats.org/drawingml/2006/picture">
                  <pic:nvPicPr>
                    <pic:cNvPr id="0" name="image06.png" descr="cohort-effect-fig.png"/>
                    <pic:cNvPicPr preferRelativeResize="0"/>
                  </pic:nvPicPr>
                  <pic:blipFill>
                    <a:blip r:embed="rId5"/>
                    <a:srcRect/>
                    <a:stretch>
                      <a:fillRect/>
                    </a:stretch>
                  </pic:blipFill>
                  <pic:spPr>
                    <a:xfrm>
                      <a:off x="0" y="0"/>
                      <a:ext cx="5943600" cy="3657600"/>
                    </a:xfrm>
                    <a:prstGeom prst="rect">
                      <a:avLst/>
                    </a:prstGeom>
                    <a:ln/>
                  </pic:spPr>
                </pic:pic>
              </a:graphicData>
            </a:graphic>
          </wp:inline>
        </w:drawing>
      </w:r>
      <w:r>
        <w:rPr>
          <w:b/>
        </w:rPr>
        <w:t xml:space="preserve">Figure 1. </w:t>
      </w:r>
      <w:proofErr w:type="gramStart"/>
      <w:r>
        <w:rPr>
          <w:b/>
        </w:rPr>
        <w:t>Area chart of age and period-adjusted effects of cohort-group membership on arts participation for the eight core SPPA activities.</w:t>
      </w:r>
      <w:proofErr w:type="gramEnd"/>
      <w:r>
        <w:rPr>
          <w:b/>
        </w:rPr>
        <w:t xml:space="preserve"> </w:t>
      </w:r>
    </w:p>
    <w:p w:rsidR="009122E1" w:rsidRDefault="009122E1" w:rsidP="009122E1">
      <w:pPr>
        <w:pStyle w:val="normal0"/>
      </w:pPr>
      <w:r>
        <w:br w:type="page"/>
      </w:r>
    </w:p>
    <w:p w:rsidR="009122E1" w:rsidRDefault="009122E1" w:rsidP="009122E1">
      <w:pPr>
        <w:pStyle w:val="normal0"/>
        <w:spacing w:line="240" w:lineRule="auto"/>
        <w:ind w:firstLine="0"/>
        <w:contextualSpacing w:val="0"/>
      </w:pPr>
    </w:p>
    <w:p w:rsidR="009122E1" w:rsidRDefault="009122E1" w:rsidP="009122E1">
      <w:pPr>
        <w:pStyle w:val="normal0"/>
        <w:ind w:firstLine="0"/>
        <w:contextualSpacing w:val="0"/>
      </w:pPr>
    </w:p>
    <w:p w:rsidR="009122E1" w:rsidRDefault="009122E1" w:rsidP="009122E1">
      <w:pPr>
        <w:pStyle w:val="normal0"/>
        <w:ind w:firstLine="0"/>
        <w:contextualSpacing w:val="0"/>
      </w:pPr>
      <w:r>
        <w:rPr>
          <w:noProof/>
        </w:rPr>
        <w:drawing>
          <wp:inline distT="114300" distB="114300" distL="114300" distR="114300" wp14:anchorId="339C5563" wp14:editId="0F8489EA">
            <wp:extent cx="5943600" cy="4572000"/>
            <wp:effectExtent l="0" t="0" r="0" b="0"/>
            <wp:docPr id="5" name="image11.png" descr="educ-graph.png"/>
            <wp:cNvGraphicFramePr/>
            <a:graphic xmlns:a="http://schemas.openxmlformats.org/drawingml/2006/main">
              <a:graphicData uri="http://schemas.openxmlformats.org/drawingml/2006/picture">
                <pic:pic xmlns:pic="http://schemas.openxmlformats.org/drawingml/2006/picture">
                  <pic:nvPicPr>
                    <pic:cNvPr id="0" name="image11.png" descr="educ-graph.png"/>
                    <pic:cNvPicPr preferRelativeResize="0"/>
                  </pic:nvPicPr>
                  <pic:blipFill>
                    <a:blip r:embed="rId6"/>
                    <a:srcRect/>
                    <a:stretch>
                      <a:fillRect/>
                    </a:stretch>
                  </pic:blipFill>
                  <pic:spPr>
                    <a:xfrm>
                      <a:off x="0" y="0"/>
                      <a:ext cx="5943600" cy="4572000"/>
                    </a:xfrm>
                    <a:prstGeom prst="rect">
                      <a:avLst/>
                    </a:prstGeom>
                    <a:ln/>
                  </pic:spPr>
                </pic:pic>
              </a:graphicData>
            </a:graphic>
          </wp:inline>
        </w:drawing>
      </w:r>
    </w:p>
    <w:p w:rsidR="009122E1" w:rsidRDefault="009122E1" w:rsidP="009122E1">
      <w:pPr>
        <w:pStyle w:val="normal0"/>
        <w:ind w:firstLine="0"/>
        <w:contextualSpacing w:val="0"/>
      </w:pPr>
      <w:r>
        <w:rPr>
          <w:b/>
        </w:rPr>
        <w:t>Figure 3. Bar chart of normalized cohort effect (</w:t>
      </w:r>
      <w:proofErr w:type="spellStart"/>
      <w:r>
        <w:rPr>
          <w:rFonts w:ascii="Times New Roman" w:hAnsi="Times New Roman" w:cs="Times New Roman"/>
          <w:b/>
        </w:rPr>
        <w:t>θ</w:t>
      </w:r>
      <w:r>
        <w:rPr>
          <w:b/>
          <w:vertAlign w:val="subscript"/>
        </w:rPr>
        <w:t>j</w:t>
      </w:r>
      <w:proofErr w:type="spellEnd"/>
      <w:r>
        <w:rPr>
          <w:b/>
        </w:rPr>
        <w:t xml:space="preserve">) on Art Festivals/Craft Fairs (top panel) and Art Museums (bottom panel) participation for college and non-college educated respondents, 1982-2012 SPPA. </w:t>
      </w:r>
    </w:p>
    <w:p w:rsidR="009122E1" w:rsidRDefault="009122E1" w:rsidP="009122E1">
      <w:pPr>
        <w:pStyle w:val="normal0"/>
      </w:pPr>
      <w:r>
        <w:br w:type="page"/>
      </w:r>
    </w:p>
    <w:p w:rsidR="009122E1" w:rsidRDefault="009122E1" w:rsidP="009122E1">
      <w:pPr>
        <w:pStyle w:val="normal0"/>
        <w:ind w:firstLine="0"/>
        <w:contextualSpacing w:val="0"/>
      </w:pPr>
    </w:p>
    <w:p w:rsidR="009122E1" w:rsidRDefault="009122E1" w:rsidP="009122E1">
      <w:pPr>
        <w:pStyle w:val="normal0"/>
        <w:ind w:firstLine="0"/>
        <w:contextualSpacing w:val="0"/>
      </w:pPr>
      <w:r>
        <w:rPr>
          <w:noProof/>
        </w:rPr>
        <w:drawing>
          <wp:inline distT="114300" distB="114300" distL="114300" distR="114300" wp14:anchorId="6AAB8C67" wp14:editId="523646AD">
            <wp:extent cx="5943600" cy="4572000"/>
            <wp:effectExtent l="0" t="0" r="0" b="0"/>
            <wp:docPr id="1" name="image03.png" descr="CCREM-vs-FEM-cohort.png"/>
            <wp:cNvGraphicFramePr/>
            <a:graphic xmlns:a="http://schemas.openxmlformats.org/drawingml/2006/main">
              <a:graphicData uri="http://schemas.openxmlformats.org/drawingml/2006/picture">
                <pic:pic xmlns:pic="http://schemas.openxmlformats.org/drawingml/2006/picture">
                  <pic:nvPicPr>
                    <pic:cNvPr id="0" name="image03.png" descr="CCREM-vs-FEM-cohort.png"/>
                    <pic:cNvPicPr preferRelativeResize="0"/>
                  </pic:nvPicPr>
                  <pic:blipFill>
                    <a:blip r:embed="rId7"/>
                    <a:srcRect/>
                    <a:stretch>
                      <a:fillRect/>
                    </a:stretch>
                  </pic:blipFill>
                  <pic:spPr>
                    <a:xfrm>
                      <a:off x="0" y="0"/>
                      <a:ext cx="5943600" cy="4572000"/>
                    </a:xfrm>
                    <a:prstGeom prst="rect">
                      <a:avLst/>
                    </a:prstGeom>
                    <a:ln/>
                  </pic:spPr>
                </pic:pic>
              </a:graphicData>
            </a:graphic>
          </wp:inline>
        </w:drawing>
      </w:r>
    </w:p>
    <w:p w:rsidR="009122E1" w:rsidRDefault="009122E1" w:rsidP="009122E1">
      <w:pPr>
        <w:pStyle w:val="normal0"/>
        <w:ind w:firstLine="0"/>
        <w:contextualSpacing w:val="0"/>
      </w:pPr>
      <w:r>
        <w:rPr>
          <w:b/>
        </w:rPr>
        <w:t xml:space="preserve">Figure 4. Line plots comparing predicted cohort trends in arts participation from cross-classified random-effects and fixed effects HAPC models. Panels ordered (from top left to bottom right) according to overall popularity of activity. </w:t>
      </w:r>
    </w:p>
    <w:p w:rsidR="009122E1" w:rsidRDefault="009122E1" w:rsidP="009122E1">
      <w:pPr>
        <w:pStyle w:val="normal0"/>
      </w:pPr>
      <w:r>
        <w:br w:type="page"/>
      </w:r>
    </w:p>
    <w:p w:rsidR="009122E1" w:rsidRDefault="009122E1" w:rsidP="009122E1">
      <w:pPr>
        <w:pStyle w:val="normal0"/>
        <w:ind w:firstLine="0"/>
        <w:contextualSpacing w:val="0"/>
      </w:pPr>
    </w:p>
    <w:p w:rsidR="009122E1" w:rsidRDefault="009122E1" w:rsidP="009122E1">
      <w:pPr>
        <w:pStyle w:val="normal0"/>
        <w:spacing w:line="240" w:lineRule="auto"/>
        <w:ind w:firstLine="0"/>
        <w:contextualSpacing w:val="0"/>
      </w:pPr>
    </w:p>
    <w:p w:rsidR="009122E1" w:rsidRDefault="009122E1" w:rsidP="009122E1">
      <w:pPr>
        <w:pStyle w:val="normal0"/>
        <w:ind w:firstLine="0"/>
        <w:contextualSpacing w:val="0"/>
      </w:pPr>
      <w:r>
        <w:rPr>
          <w:noProof/>
        </w:rPr>
        <w:drawing>
          <wp:inline distT="114300" distB="114300" distL="114300" distR="114300" wp14:anchorId="07422CF9" wp14:editId="10C402EF">
            <wp:extent cx="5943600" cy="4572000"/>
            <wp:effectExtent l="0" t="0" r="0" b="0"/>
            <wp:docPr id="7" name="image13.png" descr="apc-graphical.png"/>
            <wp:cNvGraphicFramePr/>
            <a:graphic xmlns:a="http://schemas.openxmlformats.org/drawingml/2006/main">
              <a:graphicData uri="http://schemas.openxmlformats.org/drawingml/2006/picture">
                <pic:pic xmlns:pic="http://schemas.openxmlformats.org/drawingml/2006/picture">
                  <pic:nvPicPr>
                    <pic:cNvPr id="0" name="image13.png" descr="apc-graphical.png"/>
                    <pic:cNvPicPr preferRelativeResize="0"/>
                  </pic:nvPicPr>
                  <pic:blipFill>
                    <a:blip r:embed="rId8"/>
                    <a:srcRect/>
                    <a:stretch>
                      <a:fillRect/>
                    </a:stretch>
                  </pic:blipFill>
                  <pic:spPr>
                    <a:xfrm>
                      <a:off x="0" y="0"/>
                      <a:ext cx="5943600" cy="4572000"/>
                    </a:xfrm>
                    <a:prstGeom prst="rect">
                      <a:avLst/>
                    </a:prstGeom>
                    <a:ln/>
                  </pic:spPr>
                </pic:pic>
              </a:graphicData>
            </a:graphic>
          </wp:inline>
        </w:drawing>
      </w:r>
    </w:p>
    <w:p w:rsidR="009122E1" w:rsidRDefault="009122E1" w:rsidP="009122E1">
      <w:pPr>
        <w:pStyle w:val="normal0"/>
        <w:ind w:firstLine="0"/>
        <w:contextualSpacing w:val="0"/>
      </w:pPr>
      <w:r>
        <w:rPr>
          <w:b/>
        </w:rPr>
        <w:t xml:space="preserve">Figure 5. </w:t>
      </w:r>
      <w:proofErr w:type="gramStart"/>
      <w:r>
        <w:rPr>
          <w:b/>
        </w:rPr>
        <w:t>Graphical plot of arts participation frequency by survey year and HAPC-derived cohort group categories, 1982-2012 SPPA.</w:t>
      </w:r>
      <w:proofErr w:type="gramEnd"/>
      <w:r>
        <w:rPr>
          <w:b/>
        </w:rPr>
        <w:t xml:space="preserve"> Panels ordered (from top left to bottom right) according to overall popularity of activity. </w:t>
      </w:r>
    </w:p>
    <w:p w:rsidR="009122E1" w:rsidRDefault="009122E1" w:rsidP="009122E1">
      <w:pPr>
        <w:pStyle w:val="normal0"/>
        <w:ind w:firstLine="0"/>
        <w:contextualSpacing w:val="0"/>
      </w:pPr>
    </w:p>
    <w:p w:rsidR="009122E1" w:rsidRDefault="009122E1" w:rsidP="009122E1">
      <w:pPr>
        <w:pStyle w:val="normal0"/>
      </w:pPr>
      <w:r>
        <w:br w:type="page"/>
      </w:r>
    </w:p>
    <w:p w:rsidR="009122E1" w:rsidRDefault="009122E1" w:rsidP="009122E1">
      <w:pPr>
        <w:pStyle w:val="normal0"/>
        <w:ind w:firstLine="0"/>
        <w:contextualSpacing w:val="0"/>
      </w:pPr>
    </w:p>
    <w:p w:rsidR="009122E1" w:rsidRDefault="009122E1" w:rsidP="009122E1">
      <w:pPr>
        <w:pStyle w:val="normal0"/>
        <w:spacing w:line="276" w:lineRule="auto"/>
        <w:ind w:firstLine="0"/>
        <w:contextualSpacing w:val="0"/>
        <w:jc w:val="left"/>
      </w:pPr>
      <w:r>
        <w:rPr>
          <w:noProof/>
        </w:rPr>
        <w:drawing>
          <wp:inline distT="114300" distB="114300" distL="114300" distR="114300" wp14:anchorId="4AB14053" wp14:editId="0CFD7E28">
            <wp:extent cx="5943600" cy="5943600"/>
            <wp:effectExtent l="0" t="0" r="0" b="0"/>
            <wp:docPr id="4" name="image09.png" descr="exposure-by-cohort.png"/>
            <wp:cNvGraphicFramePr/>
            <a:graphic xmlns:a="http://schemas.openxmlformats.org/drawingml/2006/main">
              <a:graphicData uri="http://schemas.openxmlformats.org/drawingml/2006/picture">
                <pic:pic xmlns:pic="http://schemas.openxmlformats.org/drawingml/2006/picture">
                  <pic:nvPicPr>
                    <pic:cNvPr id="0" name="image09.png" descr="exposure-by-cohort.png"/>
                    <pic:cNvPicPr preferRelativeResize="0"/>
                  </pic:nvPicPr>
                  <pic:blipFill>
                    <a:blip r:embed="rId9"/>
                    <a:srcRect/>
                    <a:stretch>
                      <a:fillRect/>
                    </a:stretch>
                  </pic:blipFill>
                  <pic:spPr>
                    <a:xfrm>
                      <a:off x="0" y="0"/>
                      <a:ext cx="5943600" cy="5943600"/>
                    </a:xfrm>
                    <a:prstGeom prst="rect">
                      <a:avLst/>
                    </a:prstGeom>
                    <a:ln/>
                  </pic:spPr>
                </pic:pic>
              </a:graphicData>
            </a:graphic>
          </wp:inline>
        </w:drawing>
      </w:r>
    </w:p>
    <w:p w:rsidR="009122E1" w:rsidRDefault="009122E1" w:rsidP="009122E1">
      <w:pPr>
        <w:pStyle w:val="normal0"/>
        <w:spacing w:line="240" w:lineRule="auto"/>
        <w:ind w:firstLine="0"/>
        <w:contextualSpacing w:val="0"/>
      </w:pPr>
      <w:r>
        <w:rPr>
          <w:b/>
        </w:rPr>
        <w:t xml:space="preserve">Figure 6. </w:t>
      </w:r>
      <w:proofErr w:type="gramStart"/>
      <w:r>
        <w:rPr>
          <w:b/>
        </w:rPr>
        <w:t>Predicted probability of exposure to the arts while growing up for members of different cohorts.</w:t>
      </w:r>
      <w:proofErr w:type="gramEnd"/>
      <w:r>
        <w:rPr>
          <w:b/>
        </w:rPr>
        <w:t xml:space="preserve"> </w:t>
      </w:r>
      <w:proofErr w:type="gramStart"/>
      <w:r>
        <w:rPr>
          <w:b/>
        </w:rPr>
        <w:t>Estimate are</w:t>
      </w:r>
      <w:proofErr w:type="gramEnd"/>
      <w:r>
        <w:rPr>
          <w:b/>
        </w:rPr>
        <w:t xml:space="preserve"> obtained from ordered </w:t>
      </w:r>
      <w:proofErr w:type="spellStart"/>
      <w:r>
        <w:rPr>
          <w:b/>
        </w:rPr>
        <w:t>logit</w:t>
      </w:r>
      <w:proofErr w:type="spellEnd"/>
      <w:r>
        <w:rPr>
          <w:b/>
        </w:rPr>
        <w:t xml:space="preserve"> models predicting having been exposed to the arts “often,” “sometimes,” “hardly ever,” or “never.” Plots show the additive probabilities of the first two responses adjusted for respondent's race, education, gender, and region of residence. Cohort effects are specified using both a linear and a quadratic term.  Panels ordered (from top left to bottom right) according to overall popularity of activity. </w:t>
      </w:r>
    </w:p>
    <w:p w:rsidR="009122E1" w:rsidRDefault="009122E1" w:rsidP="009122E1">
      <w:pPr>
        <w:pStyle w:val="normal0"/>
        <w:spacing w:line="276" w:lineRule="auto"/>
        <w:ind w:firstLine="0"/>
        <w:contextualSpacing w:val="0"/>
        <w:jc w:val="left"/>
      </w:pPr>
    </w:p>
    <w:p w:rsidR="00BD0436" w:rsidRDefault="00BD0436">
      <w:bookmarkStart w:id="0" w:name="_GoBack"/>
      <w:bookmarkEnd w:id="0"/>
    </w:p>
    <w:sectPr w:rsidR="00BD0436" w:rsidSect="00C13EC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Garamond">
    <w:panose1 w:val="020204040303010108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22E1"/>
    <w:rsid w:val="004B63AF"/>
    <w:rsid w:val="009122E1"/>
    <w:rsid w:val="00BD0436"/>
    <w:rsid w:val="00C13E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8ECAA3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0"/>
    <w:next w:val="normal0"/>
    <w:link w:val="Heading4Char"/>
    <w:rsid w:val="009122E1"/>
    <w:pPr>
      <w:spacing w:line="240" w:lineRule="auto"/>
      <w:outlineLvl w:val="3"/>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9122E1"/>
    <w:rPr>
      <w:rFonts w:ascii="Garamond" w:eastAsia="Garamond" w:hAnsi="Garamond" w:cs="Garamond"/>
      <w:color w:val="000000"/>
      <w:sz w:val="20"/>
      <w:szCs w:val="20"/>
    </w:rPr>
  </w:style>
  <w:style w:type="paragraph" w:customStyle="1" w:styleId="normal0">
    <w:name w:val="normal"/>
    <w:rsid w:val="009122E1"/>
    <w:pPr>
      <w:widowControl w:val="0"/>
      <w:spacing w:line="360" w:lineRule="auto"/>
      <w:ind w:firstLine="720"/>
      <w:contextualSpacing/>
      <w:jc w:val="both"/>
    </w:pPr>
    <w:rPr>
      <w:rFonts w:ascii="Garamond" w:eastAsia="Garamond" w:hAnsi="Garamond" w:cs="Garamond"/>
      <w:color w:val="000000"/>
      <w:sz w:val="26"/>
      <w:szCs w:val="26"/>
    </w:rPr>
  </w:style>
  <w:style w:type="character" w:styleId="CommentReference">
    <w:name w:val="annotation reference"/>
    <w:basedOn w:val="DefaultParagraphFont"/>
    <w:uiPriority w:val="99"/>
    <w:semiHidden/>
    <w:unhideWhenUsed/>
    <w:rsid w:val="009122E1"/>
    <w:rPr>
      <w:sz w:val="18"/>
      <w:szCs w:val="18"/>
    </w:rPr>
  </w:style>
  <w:style w:type="paragraph" w:styleId="CommentText">
    <w:name w:val="annotation text"/>
    <w:basedOn w:val="Normal"/>
    <w:link w:val="CommentTextChar"/>
    <w:uiPriority w:val="99"/>
    <w:semiHidden/>
    <w:unhideWhenUsed/>
    <w:rsid w:val="009122E1"/>
    <w:pPr>
      <w:widowControl w:val="0"/>
      <w:ind w:firstLine="720"/>
      <w:contextualSpacing/>
      <w:jc w:val="both"/>
    </w:pPr>
    <w:rPr>
      <w:rFonts w:ascii="Garamond" w:eastAsia="Garamond" w:hAnsi="Garamond" w:cs="Garamond"/>
      <w:color w:val="000000"/>
    </w:rPr>
  </w:style>
  <w:style w:type="character" w:customStyle="1" w:styleId="CommentTextChar">
    <w:name w:val="Comment Text Char"/>
    <w:basedOn w:val="DefaultParagraphFont"/>
    <w:link w:val="CommentText"/>
    <w:uiPriority w:val="99"/>
    <w:semiHidden/>
    <w:rsid w:val="009122E1"/>
    <w:rPr>
      <w:rFonts w:ascii="Garamond" w:eastAsia="Garamond" w:hAnsi="Garamond" w:cs="Garamond"/>
      <w:color w:val="000000"/>
    </w:rPr>
  </w:style>
  <w:style w:type="paragraph" w:styleId="BalloonText">
    <w:name w:val="Balloon Text"/>
    <w:basedOn w:val="Normal"/>
    <w:link w:val="BalloonTextChar"/>
    <w:uiPriority w:val="99"/>
    <w:semiHidden/>
    <w:unhideWhenUsed/>
    <w:rsid w:val="009122E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122E1"/>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0"/>
    <w:next w:val="normal0"/>
    <w:link w:val="Heading4Char"/>
    <w:rsid w:val="009122E1"/>
    <w:pPr>
      <w:spacing w:line="240" w:lineRule="auto"/>
      <w:outlineLvl w:val="3"/>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9122E1"/>
    <w:rPr>
      <w:rFonts w:ascii="Garamond" w:eastAsia="Garamond" w:hAnsi="Garamond" w:cs="Garamond"/>
      <w:color w:val="000000"/>
      <w:sz w:val="20"/>
      <w:szCs w:val="20"/>
    </w:rPr>
  </w:style>
  <w:style w:type="paragraph" w:customStyle="1" w:styleId="normal0">
    <w:name w:val="normal"/>
    <w:rsid w:val="009122E1"/>
    <w:pPr>
      <w:widowControl w:val="0"/>
      <w:spacing w:line="360" w:lineRule="auto"/>
      <w:ind w:firstLine="720"/>
      <w:contextualSpacing/>
      <w:jc w:val="both"/>
    </w:pPr>
    <w:rPr>
      <w:rFonts w:ascii="Garamond" w:eastAsia="Garamond" w:hAnsi="Garamond" w:cs="Garamond"/>
      <w:color w:val="000000"/>
      <w:sz w:val="26"/>
      <w:szCs w:val="26"/>
    </w:rPr>
  </w:style>
  <w:style w:type="character" w:styleId="CommentReference">
    <w:name w:val="annotation reference"/>
    <w:basedOn w:val="DefaultParagraphFont"/>
    <w:uiPriority w:val="99"/>
    <w:semiHidden/>
    <w:unhideWhenUsed/>
    <w:rsid w:val="009122E1"/>
    <w:rPr>
      <w:sz w:val="18"/>
      <w:szCs w:val="18"/>
    </w:rPr>
  </w:style>
  <w:style w:type="paragraph" w:styleId="CommentText">
    <w:name w:val="annotation text"/>
    <w:basedOn w:val="Normal"/>
    <w:link w:val="CommentTextChar"/>
    <w:uiPriority w:val="99"/>
    <w:semiHidden/>
    <w:unhideWhenUsed/>
    <w:rsid w:val="009122E1"/>
    <w:pPr>
      <w:widowControl w:val="0"/>
      <w:ind w:firstLine="720"/>
      <w:contextualSpacing/>
      <w:jc w:val="both"/>
    </w:pPr>
    <w:rPr>
      <w:rFonts w:ascii="Garamond" w:eastAsia="Garamond" w:hAnsi="Garamond" w:cs="Garamond"/>
      <w:color w:val="000000"/>
    </w:rPr>
  </w:style>
  <w:style w:type="character" w:customStyle="1" w:styleId="CommentTextChar">
    <w:name w:val="Comment Text Char"/>
    <w:basedOn w:val="DefaultParagraphFont"/>
    <w:link w:val="CommentText"/>
    <w:uiPriority w:val="99"/>
    <w:semiHidden/>
    <w:rsid w:val="009122E1"/>
    <w:rPr>
      <w:rFonts w:ascii="Garamond" w:eastAsia="Garamond" w:hAnsi="Garamond" w:cs="Garamond"/>
      <w:color w:val="000000"/>
    </w:rPr>
  </w:style>
  <w:style w:type="paragraph" w:styleId="BalloonText">
    <w:name w:val="Balloon Text"/>
    <w:basedOn w:val="Normal"/>
    <w:link w:val="BalloonTextChar"/>
    <w:uiPriority w:val="99"/>
    <w:semiHidden/>
    <w:unhideWhenUsed/>
    <w:rsid w:val="009122E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122E1"/>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207</Words>
  <Characters>1183</Characters>
  <Application>Microsoft Macintosh Word</Application>
  <DocSecurity>0</DocSecurity>
  <Lines>9</Lines>
  <Paragraphs>2</Paragraphs>
  <ScaleCrop>false</ScaleCrop>
  <Company>Associate Professor, Columbia University</Company>
  <LinksUpToDate>false</LinksUpToDate>
  <CharactersWithSpaces>1388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Lena</dc:creator>
  <cp:keywords/>
  <dc:description/>
  <cp:lastModifiedBy>Jennifer Lena</cp:lastModifiedBy>
  <cp:revision>2</cp:revision>
  <dcterms:created xsi:type="dcterms:W3CDTF">2016-05-05T19:11:00Z</dcterms:created>
  <dcterms:modified xsi:type="dcterms:W3CDTF">2016-05-05T19:11:00Z</dcterms:modified>
</cp:coreProperties>
</file>