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431" w:rsidRDefault="008363EB">
      <w:r>
        <w:t>HW4</w:t>
      </w:r>
    </w:p>
    <w:p w:rsidR="008363EB" w:rsidRDefault="008363EB"/>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From your reading of Wasserman &amp; Faust and the other readings, describe the substantive differences among the following centrality indices:</w:t>
      </w:r>
    </w:p>
    <w:p w:rsidR="008363EB" w:rsidRPr="008363EB" w:rsidRDefault="008363EB" w:rsidP="008363EB">
      <w:pPr>
        <w:numPr>
          <w:ilvl w:val="1"/>
          <w:numId w:val="1"/>
        </w:numPr>
        <w:spacing w:before="18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 Degree Centrality</w:t>
      </w:r>
    </w:p>
    <w:p w:rsidR="008363EB" w:rsidRPr="008363EB" w:rsidRDefault="008363EB" w:rsidP="008363EB">
      <w:pPr>
        <w:numPr>
          <w:ilvl w:val="1"/>
          <w:numId w:val="1"/>
        </w:numPr>
        <w:spacing w:before="180" w:after="100" w:afterAutospacing="1"/>
        <w:rPr>
          <w:rFonts w:ascii="Verdana" w:eastAsia="Times New Roman" w:hAnsi="Verdana" w:cs="Times New Roman"/>
          <w:color w:val="000000"/>
          <w:sz w:val="20"/>
          <w:szCs w:val="20"/>
        </w:rPr>
      </w:pPr>
      <w:proofErr w:type="spellStart"/>
      <w:r w:rsidRPr="008363EB">
        <w:rPr>
          <w:rFonts w:ascii="Verdana" w:eastAsia="Times New Roman" w:hAnsi="Verdana" w:cs="Times New Roman"/>
          <w:color w:val="000000"/>
          <w:sz w:val="20"/>
          <w:szCs w:val="20"/>
        </w:rPr>
        <w:t>Closness</w:t>
      </w:r>
      <w:proofErr w:type="spellEnd"/>
      <w:r w:rsidRPr="008363EB">
        <w:rPr>
          <w:rFonts w:ascii="Verdana" w:eastAsia="Times New Roman" w:hAnsi="Verdana" w:cs="Times New Roman"/>
          <w:color w:val="000000"/>
          <w:sz w:val="20"/>
          <w:szCs w:val="20"/>
        </w:rPr>
        <w:t xml:space="preserve"> Centrality</w:t>
      </w:r>
    </w:p>
    <w:p w:rsidR="008363EB" w:rsidRPr="008363EB" w:rsidRDefault="008363EB" w:rsidP="008363EB">
      <w:pPr>
        <w:numPr>
          <w:ilvl w:val="1"/>
          <w:numId w:val="1"/>
        </w:numPr>
        <w:spacing w:before="180" w:after="100" w:afterAutospacing="1"/>
        <w:rPr>
          <w:rFonts w:ascii="Verdana" w:eastAsia="Times New Roman" w:hAnsi="Verdana" w:cs="Times New Roman"/>
          <w:color w:val="000000"/>
          <w:sz w:val="20"/>
          <w:szCs w:val="20"/>
        </w:rPr>
      </w:pPr>
      <w:proofErr w:type="spellStart"/>
      <w:r w:rsidRPr="008363EB">
        <w:rPr>
          <w:rFonts w:ascii="Verdana" w:eastAsia="Times New Roman" w:hAnsi="Verdana" w:cs="Times New Roman"/>
          <w:color w:val="000000"/>
          <w:sz w:val="20"/>
          <w:szCs w:val="20"/>
        </w:rPr>
        <w:t>Betweeness</w:t>
      </w:r>
      <w:proofErr w:type="spellEnd"/>
      <w:r w:rsidRPr="008363EB">
        <w:rPr>
          <w:rFonts w:ascii="Verdana" w:eastAsia="Times New Roman" w:hAnsi="Verdana" w:cs="Times New Roman"/>
          <w:color w:val="000000"/>
          <w:sz w:val="20"/>
          <w:szCs w:val="20"/>
        </w:rPr>
        <w:t xml:space="preserve"> Centrality</w:t>
      </w:r>
    </w:p>
    <w:p w:rsidR="008363EB" w:rsidRPr="008363EB" w:rsidRDefault="008363EB" w:rsidP="008363EB">
      <w:pPr>
        <w:numPr>
          <w:ilvl w:val="1"/>
          <w:numId w:val="1"/>
        </w:numPr>
        <w:spacing w:before="18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Information Centrality</w:t>
      </w:r>
    </w:p>
    <w:p w:rsidR="008363EB" w:rsidRPr="008363EB" w:rsidRDefault="008363EB" w:rsidP="008363EB">
      <w:pPr>
        <w:numPr>
          <w:ilvl w:val="1"/>
          <w:numId w:val="1"/>
        </w:numPr>
        <w:spacing w:before="18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Eigenvector Centrality (</w:t>
      </w:r>
      <w:proofErr w:type="spellStart"/>
      <w:r w:rsidRPr="008363EB">
        <w:rPr>
          <w:rFonts w:ascii="Verdana" w:eastAsia="Times New Roman" w:hAnsi="Verdana" w:cs="Times New Roman"/>
          <w:color w:val="000000"/>
          <w:sz w:val="20"/>
          <w:szCs w:val="20"/>
        </w:rPr>
        <w:t>Bonacich's</w:t>
      </w:r>
      <w:proofErr w:type="spellEnd"/>
      <w:r w:rsidRPr="008363EB">
        <w:rPr>
          <w:rFonts w:ascii="Verdana" w:eastAsia="Times New Roman" w:hAnsi="Verdana" w:cs="Times New Roman"/>
          <w:color w:val="000000"/>
          <w:sz w:val="20"/>
          <w:szCs w:val="20"/>
        </w:rPr>
        <w:t xml:space="preserve"> Power Centrality)</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Choose a network dataset for which you also have some actor-level attribute data as well. (Go to UCINET Help Topic, choose  Datasets and then link Standard Datasets, and look at the descriptions of each. Or use your own data.) We will do this homework on the Padgett Florentine Families dataset, but you can use whatever you want</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 xml:space="preserve">Compute the following centrality measures: degree, closeness, </w:t>
      </w:r>
      <w:proofErr w:type="spellStart"/>
      <w:r w:rsidRPr="008363EB">
        <w:rPr>
          <w:rFonts w:ascii="Verdana" w:eastAsia="Times New Roman" w:hAnsi="Verdana" w:cs="Times New Roman"/>
          <w:color w:val="000000"/>
          <w:sz w:val="20"/>
          <w:szCs w:val="20"/>
        </w:rPr>
        <w:t>betweenness</w:t>
      </w:r>
      <w:proofErr w:type="spellEnd"/>
      <w:r w:rsidRPr="008363EB">
        <w:rPr>
          <w:rFonts w:ascii="Verdana" w:eastAsia="Times New Roman" w:hAnsi="Verdana" w:cs="Times New Roman"/>
          <w:color w:val="000000"/>
          <w:sz w:val="20"/>
          <w:szCs w:val="20"/>
        </w:rPr>
        <w:t xml:space="preserve">, eigenvector, flow </w:t>
      </w:r>
      <w:proofErr w:type="spellStart"/>
      <w:r w:rsidRPr="008363EB">
        <w:rPr>
          <w:rFonts w:ascii="Verdana" w:eastAsia="Times New Roman" w:hAnsi="Verdana" w:cs="Times New Roman"/>
          <w:color w:val="000000"/>
          <w:sz w:val="20"/>
          <w:szCs w:val="20"/>
        </w:rPr>
        <w:t>betweenness</w:t>
      </w:r>
      <w:proofErr w:type="spellEnd"/>
      <w:r w:rsidRPr="008363EB">
        <w:rPr>
          <w:rFonts w:ascii="Verdana" w:eastAsia="Times New Roman" w:hAnsi="Verdana" w:cs="Times New Roman"/>
          <w:color w:val="000000"/>
          <w:sz w:val="20"/>
          <w:szCs w:val="20"/>
        </w:rPr>
        <w:t>, information. How are they different? (Helpful to examine network diagram to understand the differences in the measures.)</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Join them all together into a single dataset in which the rows are individuals and the columns are centrality measures (Data &gt; Join &gt; Columns).  [I tried to do this, but had some problems. If you have to, enter data by hand]</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Extract the normalized versions of each measure into a new dataset (for measures that don't have a normalized version, just use the raw scores) (Data &gt; Extract)</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Correlate every measure with every other (Tools &gt; Similarities &gt; Correlation)</w:t>
      </w:r>
    </w:p>
    <w:p w:rsidR="008363EB" w:rsidRPr="008363EB" w:rsidRDefault="008363EB" w:rsidP="008363EB">
      <w:pPr>
        <w:numPr>
          <w:ilvl w:val="0"/>
          <w:numId w:val="1"/>
        </w:numPr>
        <w:spacing w:before="300" w:after="100" w:afterAutospacing="1"/>
        <w:rPr>
          <w:rFonts w:ascii="Verdana" w:eastAsia="Times New Roman" w:hAnsi="Verdana" w:cs="Times New Roman"/>
          <w:color w:val="000000"/>
          <w:sz w:val="20"/>
          <w:szCs w:val="20"/>
        </w:rPr>
      </w:pPr>
      <w:r w:rsidRPr="008363EB">
        <w:rPr>
          <w:rFonts w:ascii="Verdana" w:eastAsia="Times New Roman" w:hAnsi="Verdana" w:cs="Times New Roman"/>
          <w:color w:val="000000"/>
          <w:sz w:val="20"/>
          <w:szCs w:val="20"/>
        </w:rPr>
        <w:t>For each interval-level actor attribute, correlate each centrality measure with the attribute. For each categorical actor attribute, run analysis of variance using each centrality measure as dependent variable. How does centrality relate to the attributes? Which way does the causality run?</w:t>
      </w:r>
    </w:p>
    <w:p w:rsidR="008363EB" w:rsidRPr="008363EB" w:rsidRDefault="008363EB" w:rsidP="008363EB">
      <w:pPr>
        <w:rPr>
          <w:rFonts w:ascii="Times" w:eastAsia="Times New Roman" w:hAnsi="Times" w:cs="Times New Roman"/>
          <w:sz w:val="20"/>
          <w:szCs w:val="20"/>
        </w:rPr>
      </w:pPr>
    </w:p>
    <w:p w:rsidR="008363EB" w:rsidRDefault="008363EB">
      <w:bookmarkStart w:id="0" w:name="_GoBack"/>
      <w:bookmarkEnd w:id="0"/>
    </w:p>
    <w:sectPr w:rsidR="008363EB" w:rsidSect="00502838">
      <w:pgSz w:w="12240" w:h="15840"/>
      <w:pgMar w:top="1440" w:right="1800" w:bottom="1440" w:left="1800" w:header="720" w:footer="720" w:gutter="0"/>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1459BC"/>
    <w:multiLevelType w:val="multilevel"/>
    <w:tmpl w:val="7E864C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embedSystemFonts/>
  <w:proofState w:spelling="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3EB"/>
    <w:rsid w:val="0004667E"/>
    <w:rsid w:val="00413431"/>
    <w:rsid w:val="00502838"/>
    <w:rsid w:val="007D6E83"/>
    <w:rsid w:val="008363EB"/>
    <w:rsid w:val="00A728D8"/>
    <w:rsid w:val="00DC256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61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4517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1358</Characters>
  <Application>Microsoft Macintosh Word</Application>
  <DocSecurity>0</DocSecurity>
  <Lines>11</Lines>
  <Paragraphs>3</Paragraphs>
  <ScaleCrop>false</ScaleCrop>
  <Company>University of Notre Dame</Company>
  <LinksUpToDate>false</LinksUpToDate>
  <CharactersWithSpaces>1593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Hachen</dc:creator>
  <cp:keywords/>
  <dc:description/>
  <cp:lastModifiedBy>David Hachen</cp:lastModifiedBy>
  <cp:revision>1</cp:revision>
  <dcterms:created xsi:type="dcterms:W3CDTF">2012-12-26T16:22:00Z</dcterms:created>
  <dcterms:modified xsi:type="dcterms:W3CDTF">2012-12-26T16:22:00Z</dcterms:modified>
</cp:coreProperties>
</file>