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72B7B" w:rsidRPr="00BD4DE2" w:rsidTr="00497946">
        <w:tc>
          <w:tcPr>
            <w:tcW w:w="1384" w:type="dxa"/>
          </w:tcPr>
          <w:p w:rsidR="00572B7B" w:rsidRPr="00BD4DE2" w:rsidRDefault="00572B7B" w:rsidP="00497946">
            <w:pPr>
              <w:rPr>
                <w:b/>
              </w:rPr>
            </w:pPr>
            <w:r>
              <w:rPr>
                <w:b/>
                <w:sz w:val="32"/>
              </w:rPr>
              <w:br w:type="page"/>
            </w:r>
            <w:r w:rsidRPr="00BD4DE2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D8EAD33" wp14:editId="359742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6" name="Picture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61" w:type="dxa"/>
          </w:tcPr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Министерство образования и науки Российской Федерации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высшего образования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«Московский государственный технический университет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имени Н.Э. Баумана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(национальный исследовательский университет)»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(МГТУ им. Н.Э. Баумана)</w:t>
            </w:r>
          </w:p>
        </w:tc>
      </w:tr>
    </w:tbl>
    <w:p w:rsidR="00572B7B" w:rsidRPr="00BD4DE2" w:rsidRDefault="00572B7B" w:rsidP="00572B7B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:rsidR="00572B7B" w:rsidRPr="00BD4DE2" w:rsidRDefault="00572B7B" w:rsidP="00572B7B">
      <w:pPr>
        <w:jc w:val="center"/>
        <w:rPr>
          <w:b/>
        </w:rPr>
      </w:pPr>
    </w:p>
    <w:p w:rsidR="00572B7B" w:rsidRPr="00BD4DE2" w:rsidRDefault="00572B7B" w:rsidP="00572B7B">
      <w:r w:rsidRPr="00BD4DE2">
        <w:t>ФАКУЛЬТЕТ _</w:t>
      </w:r>
      <w:r w:rsidRPr="00BD4DE2">
        <w:rPr>
          <w:u w:val="single"/>
        </w:rPr>
        <w:t>Информатика и системы управления</w:t>
      </w:r>
      <w:r w:rsidRPr="00BD4DE2">
        <w:t>___________________________________</w:t>
      </w:r>
    </w:p>
    <w:p w:rsidR="00572B7B" w:rsidRPr="00BD4DE2" w:rsidRDefault="00572B7B" w:rsidP="00572B7B"/>
    <w:p w:rsidR="00572B7B" w:rsidRPr="00BD4DE2" w:rsidRDefault="00572B7B" w:rsidP="00572B7B">
      <w:pPr>
        <w:rPr>
          <w:iCs/>
        </w:rPr>
      </w:pPr>
      <w:r w:rsidRPr="00BD4DE2">
        <w:t xml:space="preserve">КАФЕДРА </w:t>
      </w:r>
      <w:r w:rsidRPr="00BD4DE2">
        <w:rPr>
          <w:color w:val="000000"/>
          <w:u w:val="single"/>
          <w:shd w:val="clear" w:color="auto" w:fill="FFFFFF"/>
        </w:rPr>
        <w:t>Программное обеспечение ЭВМ и информационные технологии</w:t>
      </w:r>
      <w:r w:rsidRPr="00BD4DE2">
        <w:rPr>
          <w:iCs/>
        </w:rPr>
        <w:t>_______________</w:t>
      </w: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  <w:sz w:val="32"/>
        </w:rPr>
      </w:pPr>
    </w:p>
    <w:p w:rsidR="00572B7B" w:rsidRPr="00BD4DE2" w:rsidRDefault="00572B7B" w:rsidP="00572B7B">
      <w:pPr>
        <w:jc w:val="center"/>
        <w:rPr>
          <w:b/>
          <w:sz w:val="44"/>
        </w:rPr>
      </w:pPr>
      <w:r w:rsidRPr="00BD4DE2">
        <w:rPr>
          <w:b/>
          <w:sz w:val="44"/>
        </w:rPr>
        <w:t>РАСЧЕТНО-ПОЯСНИТЕЛЬНАЯ ЗАПИСКА</w:t>
      </w:r>
    </w:p>
    <w:p w:rsidR="00572B7B" w:rsidRPr="00BD4DE2" w:rsidRDefault="00572B7B" w:rsidP="00572B7B">
      <w:pPr>
        <w:jc w:val="center"/>
        <w:rPr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 xml:space="preserve">К ВЫПУСКНОЙ КВАЛИФИКАЦИОННОЙ РАБОТЕ </w:t>
      </w:r>
    </w:p>
    <w:p w:rsidR="00572B7B" w:rsidRPr="00BD4DE2" w:rsidRDefault="00572B7B" w:rsidP="00572B7B">
      <w:pPr>
        <w:jc w:val="center"/>
        <w:rPr>
          <w:b/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>НА ТЕМУ:</w:t>
      </w:r>
    </w:p>
    <w:p w:rsidR="00572B7B" w:rsidRDefault="00572B7B" w:rsidP="00572B7B">
      <w:pPr>
        <w:rPr>
          <w:b/>
          <w:i/>
          <w:sz w:val="40"/>
          <w:u w:val="single"/>
        </w:rPr>
      </w:pPr>
      <w:r w:rsidRPr="002C769F">
        <w:rPr>
          <w:b/>
          <w:i/>
          <w:sz w:val="40"/>
          <w:u w:val="single"/>
        </w:rPr>
        <w:t xml:space="preserve">Метод </w:t>
      </w:r>
      <w:r>
        <w:rPr>
          <w:b/>
          <w:i/>
          <w:sz w:val="40"/>
          <w:u w:val="single"/>
        </w:rPr>
        <w:t>определения признаков авторского стиля</w:t>
      </w:r>
      <w:r>
        <w:rPr>
          <w:b/>
          <w:i/>
          <w:sz w:val="40"/>
          <w:u w:val="single"/>
        </w:rPr>
        <w:tab/>
        <w:t xml:space="preserve"> </w:t>
      </w:r>
    </w:p>
    <w:p w:rsidR="00572B7B" w:rsidRDefault="00572B7B" w:rsidP="00572B7B">
      <w:pPr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для текстов на русском языке</w:t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</w:t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 </w:t>
      </w:r>
    </w:p>
    <w:p w:rsidR="00572B7B" w:rsidRDefault="00572B7B" w:rsidP="00572B7B"/>
    <w:p w:rsidR="00572B7B" w:rsidRPr="00BD4DE2" w:rsidRDefault="00572B7B" w:rsidP="00572B7B"/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Студент __</w:t>
      </w:r>
      <w:r w:rsidRPr="00BD4DE2">
        <w:rPr>
          <w:u w:val="single"/>
        </w:rPr>
        <w:t>ИУ7-8</w:t>
      </w:r>
      <w:r>
        <w:rPr>
          <w:u w:val="single"/>
        </w:rPr>
        <w:t>5Б</w:t>
      </w:r>
      <w:r w:rsidRPr="00BD4DE2">
        <w:t>______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 xml:space="preserve">_________________   </w:t>
      </w:r>
      <w:r w:rsidRPr="00BD4DE2">
        <w:rPr>
          <w:b/>
          <w:u w:val="single"/>
        </w:rPr>
        <w:t xml:space="preserve"> </w:t>
      </w:r>
      <w:r>
        <w:rPr>
          <w:b/>
          <w:u w:val="single"/>
        </w:rPr>
        <w:t>О.П. Кондрашова</w:t>
      </w:r>
      <w:r>
        <w:rPr>
          <w:b/>
        </w:rPr>
        <w:t>___</w:t>
      </w:r>
      <w:r w:rsidRPr="00BD4DE2">
        <w:rPr>
          <w:b/>
        </w:rPr>
        <w:t xml:space="preserve"> </w:t>
      </w:r>
    </w:p>
    <w:p w:rsidR="00572B7B" w:rsidRPr="00BD4DE2" w:rsidRDefault="00572B7B" w:rsidP="00572B7B">
      <w:pPr>
        <w:ind w:left="709" w:right="565" w:firstLine="709"/>
        <w:rPr>
          <w:sz w:val="18"/>
          <w:szCs w:val="18"/>
        </w:rPr>
      </w:pPr>
      <w:r w:rsidRPr="00BD4DE2">
        <w:rPr>
          <w:sz w:val="18"/>
          <w:szCs w:val="18"/>
        </w:rPr>
        <w:t>(Группа)</w:t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  <w:t xml:space="preserve">      </w:t>
      </w:r>
      <w:proofErr w:type="gramStart"/>
      <w:r w:rsidRPr="00BD4DE2">
        <w:rPr>
          <w:sz w:val="18"/>
          <w:szCs w:val="18"/>
        </w:rPr>
        <w:t xml:space="preserve">   (</w:t>
      </w:r>
      <w:proofErr w:type="gramEnd"/>
      <w:r w:rsidRPr="00BD4DE2">
        <w:rPr>
          <w:sz w:val="18"/>
          <w:szCs w:val="18"/>
        </w:rPr>
        <w:t>Подпись, д</w:t>
      </w:r>
      <w:r>
        <w:rPr>
          <w:sz w:val="18"/>
          <w:szCs w:val="18"/>
        </w:rPr>
        <w:t xml:space="preserve">ата)                          </w:t>
      </w:r>
      <w:r w:rsidRPr="00BD4DE2">
        <w:rPr>
          <w:sz w:val="18"/>
          <w:szCs w:val="18"/>
        </w:rPr>
        <w:t xml:space="preserve">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 xml:space="preserve">Руководитель ВКР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>
        <w:rPr>
          <w:b/>
          <w:u w:val="single"/>
        </w:rPr>
        <w:t xml:space="preserve">А.П. </w:t>
      </w:r>
      <w:proofErr w:type="spellStart"/>
      <w:r>
        <w:rPr>
          <w:b/>
          <w:u w:val="single"/>
        </w:rPr>
        <w:t>Ковтушенко</w:t>
      </w:r>
      <w:proofErr w:type="spellEnd"/>
      <w:r w:rsidRPr="00BD4DE2">
        <w:rPr>
          <w:b/>
        </w:rPr>
        <w:t>_</w:t>
      </w:r>
      <w:r>
        <w:rPr>
          <w:b/>
        </w:rPr>
        <w:t>_</w:t>
      </w:r>
      <w:r w:rsidRPr="00BD4DE2">
        <w:rPr>
          <w:b/>
        </w:rPr>
        <w:t xml:space="preserve">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905BFA" w:rsidRDefault="00572B7B" w:rsidP="00572B7B">
      <w:pPr>
        <w:rPr>
          <w:b/>
        </w:rPr>
      </w:pPr>
      <w:r w:rsidRPr="00BD4DE2">
        <w:t xml:space="preserve">Консультант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 xml:space="preserve">_  </w:t>
      </w:r>
      <w:r>
        <w:rPr>
          <w:b/>
          <w:u w:val="single"/>
        </w:rPr>
        <w:t>Л.Л.</w:t>
      </w:r>
      <w:proofErr w:type="gramEnd"/>
      <w:r>
        <w:rPr>
          <w:b/>
          <w:u w:val="single"/>
        </w:rPr>
        <w:t xml:space="preserve"> Волкова</w:t>
      </w:r>
      <w:r>
        <w:rPr>
          <w:b/>
        </w:rPr>
        <w:t>________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Консультант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 xml:space="preserve">___________________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proofErr w:type="spellStart"/>
      <w:r w:rsidRPr="00BD4DE2">
        <w:t>Нормоконтролер</w:t>
      </w:r>
      <w:proofErr w:type="spellEnd"/>
      <w:r w:rsidRPr="00BD4DE2">
        <w:t xml:space="preserve">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>_</w:t>
      </w:r>
      <w:r w:rsidRPr="00DA5408">
        <w:rPr>
          <w:b/>
          <w:u w:val="single"/>
        </w:rPr>
        <w:t>Ю.В. Строганов</w:t>
      </w:r>
      <w:r w:rsidRPr="00BD4DE2">
        <w:rPr>
          <w:b/>
        </w:rPr>
        <w:t xml:space="preserve">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Default="00572B7B" w:rsidP="00572B7B">
      <w:pPr>
        <w:jc w:val="center"/>
        <w:rPr>
          <w:iCs/>
        </w:rPr>
      </w:pPr>
    </w:p>
    <w:p w:rsidR="00572B7B" w:rsidRDefault="00572B7B" w:rsidP="00572B7B">
      <w:pPr>
        <w:jc w:val="center"/>
        <w:rPr>
          <w:iCs/>
        </w:rPr>
      </w:pPr>
    </w:p>
    <w:p w:rsidR="00A30C94" w:rsidRDefault="00A30C94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/>
        </w:rPr>
      </w:pPr>
      <w:r w:rsidRPr="00BD4DE2">
        <w:rPr>
          <w:i/>
        </w:rPr>
        <w:t>20</w:t>
      </w:r>
      <w:r>
        <w:rPr>
          <w:i/>
        </w:rPr>
        <w:t>21</w:t>
      </w:r>
      <w:r w:rsidRPr="00BD4DE2">
        <w:rPr>
          <w:i/>
        </w:rPr>
        <w:t xml:space="preserve"> г.</w:t>
      </w:r>
    </w:p>
    <w:p w:rsidR="00A30C94" w:rsidRDefault="00A30C94" w:rsidP="00DF36B4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83992168"/>
      <w:bookmarkStart w:id="1" w:name="_Toc73006441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  <w:bookmarkEnd w:id="0"/>
      <w:bookmarkEnd w:id="1"/>
    </w:p>
    <w:p w:rsidR="00A30C94" w:rsidRDefault="00D7198F" w:rsidP="00DF36B4">
      <w:pPr>
        <w:spacing w:line="360" w:lineRule="auto"/>
        <w:ind w:firstLine="709"/>
        <w:jc w:val="both"/>
        <w:rPr>
          <w:sz w:val="28"/>
        </w:rPr>
      </w:pPr>
      <w:r w:rsidRPr="00D7198F">
        <w:rPr>
          <w:sz w:val="28"/>
        </w:rPr>
        <w:t>Расчётно-пояснительная записка, ?? с., ?? рисунков, ?? табл., ?? источников.</w:t>
      </w: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P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sdt>
      <w:sdtPr>
        <w:id w:val="21420753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noProof/>
          <w:color w:val="auto"/>
        </w:rPr>
      </w:sdtEndPr>
      <w:sdtContent>
        <w:p w:rsidR="002342BB" w:rsidRPr="002342BB" w:rsidRDefault="002342BB" w:rsidP="00775A66">
          <w:pPr>
            <w:pStyle w:val="af1"/>
            <w:spacing w:line="72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2342BB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C70323" w:rsidRPr="00C70323" w:rsidRDefault="002342BB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C7032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C70323">
            <w:rPr>
              <w:rFonts w:ascii="Times New Roman" w:hAnsi="Times New Roman"/>
              <w:b w:val="0"/>
              <w:i w:val="0"/>
              <w:sz w:val="28"/>
              <w:szCs w:val="28"/>
            </w:rPr>
            <w:instrText>TOC \o "1-3" \h \z \u</w:instrText>
          </w:r>
          <w:r w:rsidRPr="00C7032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73006441" w:history="1">
            <w:r w:rsidR="00C70323"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РЕФЕРАТ</w:t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_Toc73006441 \h </w:instrText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42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_Toc73006442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43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Аналитический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_Toc73006443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4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_Toc73006444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5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обработки текста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_Toc73006445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46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Токенизация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_Toc73006446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47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_Toc73006447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анализа текста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Методы и решения определения авторского инварианта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0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полного синтаксического анализа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_Toc73006450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энтропийной классификации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Рекуррентные нейронные сети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1.4.4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анализа длин слов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4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1.4.5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Применения методов из теории вероятности и математической статистики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_Toc73006454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5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1.4.6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выделения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_Toc73006455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56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1.5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Извлечение признаков из текста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_Toc73006456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7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1.5.1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Счётчики слов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_Toc73006457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8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1.5.2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TF-IDF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_Toc73006458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5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1.6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Классификация текстов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_Toc73006459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0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«наивной» байесовской классификации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_Toc73006460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k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ближайших соседей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1.6.3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деревьев решений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1.6.4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опорных векторов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4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1.7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_Toc73006464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65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Конструкторский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_Toc73006465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6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определения признаков авторского стиля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_Toc73006466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7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обучения метода классификации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_Toc73006467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классификации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этапов работы разрабатываемого алгоритма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0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Предобработка текстовых документов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_Toc73006470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Выделение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Определение морфологических признаков полученных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-грамм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2.4.4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Формирование матрицы признаков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4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2.4.5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 матрицы признаков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_Toc73006474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5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2.4.6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Классификация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_Toc73006475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6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2.4.7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Метрики оценки качества классификации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_Toc73006476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77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2.5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Структура программного обеспечения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_Toc73006477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7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2.6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_Toc73006478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79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Технологический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_Toc73006479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0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Выбор средств программной реализации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_Toc73006480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8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языка программирования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_Toc73006481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8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среды программирования и отладки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_Toc73006482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8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Используемые библиотеки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_Toc73006483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4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Система контроля версий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_Toc73006484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5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Требования к вычислительной системе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_Toc73006485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6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входных данных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_Toc73006486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7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3.5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хранения данных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_Toc73006487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3.6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выходных данных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3.7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Интерфейс пользователя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90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3.8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_Toc73006490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91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Экспериментальный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_Toc73006491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29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92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_Toc73006492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29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93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СПИСОК ИСПОЛЬЗОВАННЫХ ИСТОЧНИКОВ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_Toc73006493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30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2BB" w:rsidRPr="00C70323" w:rsidRDefault="002342BB" w:rsidP="00C70323">
          <w:pPr>
            <w:spacing w:line="360" w:lineRule="auto"/>
            <w:jc w:val="both"/>
            <w:rPr>
              <w:sz w:val="28"/>
              <w:szCs w:val="28"/>
            </w:rPr>
          </w:pPr>
          <w:r w:rsidRPr="00C70323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905BFA" w:rsidRPr="002342BB" w:rsidRDefault="00905BFA" w:rsidP="002342BB">
      <w:pPr>
        <w:spacing w:after="200" w:line="360" w:lineRule="auto"/>
        <w:jc w:val="center"/>
        <w:rPr>
          <w:rFonts w:eastAsia="Calibri"/>
          <w:b/>
          <w:sz w:val="28"/>
          <w:szCs w:val="28"/>
          <w:lang w:val="en-US" w:eastAsia="en-US"/>
        </w:rPr>
      </w:pPr>
    </w:p>
    <w:p w:rsidR="00A30C94" w:rsidRPr="00A30C94" w:rsidRDefault="00A30C94" w:rsidP="00A30C94">
      <w:pPr>
        <w:keepNext/>
        <w:keepLines/>
        <w:spacing w:before="480" w:line="360" w:lineRule="auto"/>
        <w:ind w:left="432"/>
        <w:jc w:val="center"/>
        <w:outlineLvl w:val="0"/>
        <w:rPr>
          <w:b/>
          <w:bCs/>
          <w:sz w:val="32"/>
          <w:szCs w:val="28"/>
          <w:lang w:eastAsia="en-US"/>
        </w:rPr>
      </w:pPr>
    </w:p>
    <w:p w:rsidR="00E77F28" w:rsidRDefault="00E77F28" w:rsidP="00E77F28">
      <w:pPr>
        <w:ind w:right="565"/>
        <w:rPr>
          <w:b/>
        </w:rPr>
      </w:pPr>
    </w:p>
    <w:p w:rsidR="00A30C94" w:rsidRDefault="00A30C94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28"/>
          <w:szCs w:val="28"/>
        </w:rPr>
      </w:pPr>
    </w:p>
    <w:p w:rsidR="00681CDC" w:rsidRDefault="00905BFA" w:rsidP="00775A66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73006442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2"/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 последние годы очень быстрыми темпами развивается область обработки естественных языков. Во многом это связано с тем, что с каждым годом объём текстовой информации, используемой человечеством, увеличивается, и растёт потребность в </w:t>
      </w:r>
      <w:r w:rsidR="00F17131" w:rsidRPr="00681CDC">
        <w:rPr>
          <w:sz w:val="28"/>
          <w:szCs w:val="28"/>
        </w:rPr>
        <w:t>более эффективных</w:t>
      </w:r>
      <w:r w:rsidRPr="00681CDC">
        <w:rPr>
          <w:sz w:val="28"/>
          <w:szCs w:val="28"/>
        </w:rPr>
        <w:t xml:space="preserve"> </w:t>
      </w:r>
      <w:r w:rsidR="00F17131" w:rsidRPr="00681CDC">
        <w:rPr>
          <w:sz w:val="28"/>
          <w:szCs w:val="28"/>
        </w:rPr>
        <w:t>алгоритмах обработки</w:t>
      </w:r>
      <w:r w:rsidRPr="00681CDC">
        <w:rPr>
          <w:sz w:val="28"/>
          <w:szCs w:val="28"/>
        </w:rPr>
        <w:t xml:space="preserve"> и анализа документов, написанных на естественных</w:t>
      </w:r>
      <w:r w:rsidR="00F17131">
        <w:rPr>
          <w:sz w:val="28"/>
          <w:szCs w:val="28"/>
        </w:rPr>
        <w:t xml:space="preserve"> </w:t>
      </w:r>
      <w:r w:rsidRPr="00681CDC">
        <w:rPr>
          <w:sz w:val="28"/>
          <w:szCs w:val="28"/>
        </w:rPr>
        <w:t>языках. Особо важную роль играет возможность определить автора текста, основываясь на его стилистических признаках.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Выявление признаков авторского стиля позволяет установить принадлежность текста определенному человеку. Актуальность данного направления в компьютерной лингвистике обусловлена необходимостью в выявлении плагиата или в создании рекомендательной системы для нахождения </w:t>
      </w:r>
      <w:proofErr w:type="spellStart"/>
      <w:r w:rsidRPr="00681CDC">
        <w:rPr>
          <w:sz w:val="28"/>
          <w:szCs w:val="28"/>
        </w:rPr>
        <w:t>похожжих</w:t>
      </w:r>
      <w:proofErr w:type="spellEnd"/>
      <w:r w:rsidRPr="00681CDC">
        <w:rPr>
          <w:sz w:val="28"/>
          <w:szCs w:val="28"/>
        </w:rPr>
        <w:t xml:space="preserve"> текстов. Для определения стиля автора необходимо выделить характерные признаки из принадлежащих ему текстов.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>Целью данной работы является разработка метода определения признаков авторского стиля для текстов на русском языке.</w:t>
      </w:r>
    </w:p>
    <w:p w:rsid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Для достижения </w:t>
      </w:r>
      <w:r>
        <w:rPr>
          <w:sz w:val="28"/>
          <w:szCs w:val="28"/>
        </w:rPr>
        <w:t>поставленной</w:t>
      </w:r>
      <w:r w:rsidRPr="00681CDC">
        <w:rPr>
          <w:sz w:val="28"/>
          <w:szCs w:val="28"/>
        </w:rPr>
        <w:t xml:space="preserve"> цели ставятся следующие задачи: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изучение предметной области</w:t>
      </w:r>
      <w:r w:rsidRPr="00681CDC">
        <w:rPr>
          <w:sz w:val="28"/>
        </w:rPr>
        <w:t>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существующих решений определения авторства текста;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алгоритмов классификации;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разработка метода определения признаков авторского стиля;</w:t>
      </w:r>
    </w:p>
    <w:p w:rsid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 w:rsidRPr="00775A66">
        <w:rPr>
          <w:sz w:val="28"/>
        </w:rPr>
        <w:t>разработка</w:t>
      </w:r>
      <w:r>
        <w:rPr>
          <w:sz w:val="28"/>
        </w:rPr>
        <w:t xml:space="preserve"> метода классификации текстов, использующего предложенный метод классификации текстов;</w:t>
      </w:r>
    </w:p>
    <w:p w:rsidR="00775A66" w:rsidRP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проектирование структуры и реализация программного обеспечения, реализующего разработанный метод;</w:t>
      </w:r>
    </w:p>
    <w:p w:rsidR="00681CDC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подготовка входных данных и обучение классификатора;</w:t>
      </w:r>
    </w:p>
    <w:p w:rsidR="00681CDC" w:rsidRPr="00775A66" w:rsidRDefault="00775A66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апробация предложенного метода.</w:t>
      </w:r>
    </w:p>
    <w:p w:rsidR="00681CDC" w:rsidRPr="00681CDC" w:rsidRDefault="00681CDC" w:rsidP="00775A66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lastRenderedPageBreak/>
        <w:t xml:space="preserve">Разрабатываемый метод позволит </w:t>
      </w:r>
      <w:r w:rsidR="00775A66">
        <w:rPr>
          <w:sz w:val="28"/>
          <w:szCs w:val="28"/>
        </w:rPr>
        <w:t>проводить</w:t>
      </w:r>
      <w:r w:rsidRPr="00681CDC">
        <w:rPr>
          <w:sz w:val="28"/>
          <w:szCs w:val="28"/>
        </w:rPr>
        <w:t xml:space="preserve"> классификацию текстов на русском языке по авторскому стилю на основании результатов морфологического анализа, не </w:t>
      </w:r>
      <w:proofErr w:type="spellStart"/>
      <w:r w:rsidRPr="00681CDC">
        <w:rPr>
          <w:sz w:val="28"/>
          <w:szCs w:val="28"/>
        </w:rPr>
        <w:t>задействуя</w:t>
      </w:r>
      <w:proofErr w:type="spellEnd"/>
      <w:r w:rsidRPr="00681CDC">
        <w:rPr>
          <w:sz w:val="28"/>
          <w:szCs w:val="28"/>
        </w:rPr>
        <w:t xml:space="preserve"> более трудоемкий и менее доступный синтаксический анализ.</w:t>
      </w:r>
    </w:p>
    <w:p w:rsidR="00905BFA" w:rsidRPr="00681CDC" w:rsidRDefault="00905BFA" w:rsidP="00681CDC">
      <w:pPr>
        <w:spacing w:line="360" w:lineRule="auto"/>
        <w:jc w:val="both"/>
        <w:rPr>
          <w:sz w:val="28"/>
          <w:szCs w:val="28"/>
        </w:rPr>
      </w:pPr>
    </w:p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F17131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3" w:name="_Toc483992170"/>
      <w:bookmarkStart w:id="4" w:name="_Toc73006443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Аналитический раздел</w:t>
      </w:r>
      <w:bookmarkEnd w:id="3"/>
      <w:bookmarkEnd w:id="4"/>
    </w:p>
    <w:p w:rsidR="00156BCF" w:rsidRDefault="00F17131" w:rsidP="00156BC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Pr="00F17131">
        <w:rPr>
          <w:sz w:val="28"/>
        </w:rPr>
        <w:t>данном разделе рассматрива</w:t>
      </w:r>
      <w:r>
        <w:rPr>
          <w:sz w:val="28"/>
        </w:rPr>
        <w:t>ю</w:t>
      </w:r>
      <w:r w:rsidRPr="00F17131">
        <w:rPr>
          <w:sz w:val="28"/>
        </w:rPr>
        <w:t>тся поняти</w:t>
      </w:r>
      <w:r>
        <w:rPr>
          <w:sz w:val="28"/>
        </w:rPr>
        <w:t>я</w:t>
      </w:r>
      <w:r w:rsidRPr="00F17131">
        <w:rPr>
          <w:sz w:val="28"/>
        </w:rPr>
        <w:t xml:space="preserve"> авторского стиля и </w:t>
      </w:r>
      <w:proofErr w:type="spellStart"/>
      <w:r w:rsidRPr="00F17131">
        <w:rPr>
          <w:sz w:val="28"/>
        </w:rPr>
        <w:t>стилеметрических</w:t>
      </w:r>
      <w:proofErr w:type="spellEnd"/>
      <w:r w:rsidRPr="00F17131">
        <w:rPr>
          <w:sz w:val="28"/>
        </w:rPr>
        <w:t xml:space="preserve"> характеристик, </w:t>
      </w:r>
      <w:r w:rsidR="003B16BE">
        <w:rPr>
          <w:sz w:val="28"/>
        </w:rPr>
        <w:t xml:space="preserve">этапы обработки и анализа текста, </w:t>
      </w:r>
      <w:r w:rsidRPr="00F17131">
        <w:rPr>
          <w:sz w:val="28"/>
        </w:rPr>
        <w:t>исследуются алгоритмы классификации</w:t>
      </w:r>
      <w:r w:rsidR="003B16BE">
        <w:rPr>
          <w:sz w:val="28"/>
        </w:rPr>
        <w:t>, также</w:t>
      </w:r>
      <w:r w:rsidRPr="00F17131">
        <w:rPr>
          <w:sz w:val="28"/>
        </w:rPr>
        <w:t xml:space="preserve"> </w:t>
      </w:r>
      <w:r w:rsidR="003B16BE">
        <w:rPr>
          <w:sz w:val="28"/>
        </w:rPr>
        <w:t xml:space="preserve">приводится обзор </w:t>
      </w:r>
      <w:r w:rsidRPr="00F17131">
        <w:rPr>
          <w:sz w:val="28"/>
        </w:rPr>
        <w:t>су</w:t>
      </w:r>
      <w:r>
        <w:rPr>
          <w:sz w:val="28"/>
        </w:rPr>
        <w:t>щ</w:t>
      </w:r>
      <w:r w:rsidRPr="00F17131">
        <w:rPr>
          <w:sz w:val="28"/>
        </w:rPr>
        <w:t>еству</w:t>
      </w:r>
      <w:r>
        <w:rPr>
          <w:sz w:val="28"/>
        </w:rPr>
        <w:t>ю</w:t>
      </w:r>
      <w:r w:rsidRPr="00F17131">
        <w:rPr>
          <w:sz w:val="28"/>
        </w:rPr>
        <w:t>щи</w:t>
      </w:r>
      <w:r w:rsidR="003B16BE">
        <w:rPr>
          <w:sz w:val="28"/>
        </w:rPr>
        <w:t>х</w:t>
      </w:r>
      <w:r w:rsidRPr="00F17131">
        <w:rPr>
          <w:sz w:val="28"/>
        </w:rPr>
        <w:t xml:space="preserve"> метод</w:t>
      </w:r>
      <w:r w:rsidR="003B16BE">
        <w:rPr>
          <w:sz w:val="28"/>
        </w:rPr>
        <w:t>ов</w:t>
      </w:r>
      <w:r w:rsidRPr="00F17131">
        <w:rPr>
          <w:sz w:val="28"/>
        </w:rPr>
        <w:t xml:space="preserve"> </w:t>
      </w:r>
      <w:r>
        <w:rPr>
          <w:sz w:val="28"/>
        </w:rPr>
        <w:t>и решени</w:t>
      </w:r>
      <w:r w:rsidR="003B16BE">
        <w:rPr>
          <w:sz w:val="28"/>
        </w:rPr>
        <w:t>й для</w:t>
      </w:r>
      <w:r>
        <w:rPr>
          <w:sz w:val="28"/>
        </w:rPr>
        <w:t xml:space="preserve"> </w:t>
      </w:r>
      <w:r w:rsidRPr="00F17131">
        <w:rPr>
          <w:sz w:val="28"/>
        </w:rPr>
        <w:t xml:space="preserve">определения авторского стиля, анализируются их достоинства и недостатки. Также в этом разделе </w:t>
      </w:r>
      <w:r>
        <w:rPr>
          <w:sz w:val="28"/>
        </w:rPr>
        <w:t>приводится описание последовательного решения задачи</w:t>
      </w:r>
      <w:r w:rsidRPr="00F17131">
        <w:rPr>
          <w:sz w:val="28"/>
        </w:rPr>
        <w:t>.</w:t>
      </w:r>
    </w:p>
    <w:p w:rsidR="00156BCF" w:rsidRDefault="00156BCF" w:rsidP="00156BCF">
      <w:pPr>
        <w:spacing w:line="360" w:lineRule="auto"/>
        <w:ind w:firstLine="709"/>
        <w:jc w:val="both"/>
        <w:rPr>
          <w:sz w:val="28"/>
        </w:rPr>
      </w:pPr>
    </w:p>
    <w:p w:rsidR="00156BCF" w:rsidRDefault="00156BCF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" w:name="_Toc73006444"/>
      <w:r w:rsidRPr="00156BCF">
        <w:rPr>
          <w:rFonts w:ascii="Times New Roman" w:hAnsi="Times New Roman"/>
          <w:i w:val="0"/>
          <w:sz w:val="30"/>
          <w:szCs w:val="30"/>
          <w:lang w:val="ru-RU"/>
        </w:rPr>
        <w:t>Описание предметной области</w:t>
      </w:r>
      <w:bookmarkEnd w:id="5"/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 xml:space="preserve">Под авторским стилем понимается совокупность характеристик, позволяющих установить авторство текста или выдвинуть предположение, кем может являться автор или к какой группе авторов он может принадлежать. К особенностям авторского стиля можно отнести грамматические конструкции, стилистические приемы, способы построения фраз и абзацев или любой другой набор признаков, который отличает конкретного автора от всех других. </w:t>
      </w:r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>Раздел лингвистики, зани</w:t>
      </w:r>
      <w:r w:rsidRPr="00156BCF">
        <w:rPr>
          <w:color w:val="000000"/>
          <w:sz w:val="28"/>
          <w:szCs w:val="20"/>
        </w:rPr>
        <w:softHyphen/>
        <w:t>мающийся измерением стилевых характеристик с целью систематиза</w:t>
      </w:r>
      <w:r w:rsidRPr="00156BCF">
        <w:rPr>
          <w:color w:val="000000"/>
          <w:sz w:val="28"/>
          <w:szCs w:val="20"/>
        </w:rPr>
        <w:softHyphen/>
        <w:t xml:space="preserve">ции и упорядочения текстов, называется </w:t>
      </w:r>
      <w:proofErr w:type="spellStart"/>
      <w:r w:rsidRPr="00156BCF">
        <w:rPr>
          <w:color w:val="000000"/>
          <w:sz w:val="28"/>
          <w:szCs w:val="20"/>
        </w:rPr>
        <w:t>стилеметрией</w:t>
      </w:r>
      <w:proofErr w:type="spellEnd"/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[1]</w:t>
      </w:r>
      <w:r w:rsidRPr="00156BCF">
        <w:rPr>
          <w:color w:val="000000"/>
          <w:sz w:val="28"/>
          <w:szCs w:val="20"/>
        </w:rPr>
        <w:t xml:space="preserve">. Объектом </w:t>
      </w:r>
      <w:proofErr w:type="spellStart"/>
      <w:r w:rsidRPr="00156BCF">
        <w:rPr>
          <w:color w:val="000000"/>
          <w:sz w:val="28"/>
          <w:szCs w:val="20"/>
        </w:rPr>
        <w:t>стилеметрии</w:t>
      </w:r>
      <w:proofErr w:type="spellEnd"/>
      <w:r w:rsidRPr="00156BCF">
        <w:rPr>
          <w:color w:val="000000"/>
          <w:sz w:val="28"/>
          <w:szCs w:val="20"/>
        </w:rPr>
        <w:t xml:space="preserve"> является текст, созданный конкретным ав</w:t>
      </w:r>
      <w:r w:rsidRPr="00156BCF">
        <w:rPr>
          <w:color w:val="000000"/>
          <w:sz w:val="28"/>
          <w:szCs w:val="20"/>
        </w:rPr>
        <w:softHyphen/>
        <w:t>тором. Предметом ис</w:t>
      </w:r>
      <w:r w:rsidRPr="00156BCF">
        <w:rPr>
          <w:color w:val="000000"/>
          <w:sz w:val="28"/>
          <w:szCs w:val="20"/>
        </w:rPr>
        <w:softHyphen/>
        <w:t>следования являются элементы стиля, которые понимаются как осо</w:t>
      </w:r>
      <w:r w:rsidRPr="00156BCF">
        <w:rPr>
          <w:color w:val="000000"/>
          <w:sz w:val="28"/>
          <w:szCs w:val="20"/>
        </w:rPr>
        <w:softHyphen/>
        <w:t xml:space="preserve">бенности стиля конкретного автора. Стиль текста описывается как набор некоторых </w:t>
      </w:r>
      <w:r>
        <w:rPr>
          <w:color w:val="000000"/>
          <w:sz w:val="28"/>
          <w:szCs w:val="20"/>
        </w:rPr>
        <w:t xml:space="preserve">выделенных </w:t>
      </w:r>
      <w:r w:rsidRPr="00156BCF">
        <w:rPr>
          <w:color w:val="000000"/>
          <w:sz w:val="28"/>
          <w:szCs w:val="20"/>
        </w:rPr>
        <w:t>характеристик. В большинстве случаев в качестве характеризующих параметров текста выбираются статистические характеристики: количество использования определенных частей речи, знаков препинания, количество и длина предложений (измеренная в словах, слогах, знаках), количество полнозначных и служебных слов, средняя длина предложения в тексте и т.д.</w:t>
      </w:r>
    </w:p>
    <w:p w:rsidR="00156BCF" w:rsidRPr="00156BCF" w:rsidRDefault="00156BCF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 w:rsidRPr="00156BCF">
        <w:rPr>
          <w:color w:val="000000"/>
          <w:sz w:val="28"/>
          <w:szCs w:val="20"/>
        </w:rPr>
        <w:lastRenderedPageBreak/>
        <w:t xml:space="preserve">Под авторским инвариантом понимаются </w:t>
      </w:r>
      <w:proofErr w:type="spellStart"/>
      <w:r w:rsidRPr="00156BCF">
        <w:rPr>
          <w:color w:val="000000"/>
          <w:sz w:val="28"/>
          <w:szCs w:val="20"/>
        </w:rPr>
        <w:t>стилеметрические</w:t>
      </w:r>
      <w:proofErr w:type="spellEnd"/>
      <w:r w:rsidRPr="00156BCF">
        <w:rPr>
          <w:color w:val="000000"/>
          <w:sz w:val="28"/>
          <w:szCs w:val="20"/>
        </w:rPr>
        <w:t xml:space="preserve"> характеристики, которые однозначно характеризует одного автора или небольшое число «близких авторов»</w:t>
      </w:r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[2]</w:t>
      </w:r>
      <w:r w:rsidRPr="00156BCF">
        <w:rPr>
          <w:color w:val="000000"/>
          <w:sz w:val="28"/>
          <w:szCs w:val="20"/>
        </w:rPr>
        <w:t>. Анализируемые характеристики должны принимать существенно разные значения для произведений разных групп авторов. Для успешного установления авторства нужно, чтобы число «разных групп» было достаточно велико, и при этом каждая группа должна включать в себя небольшое количество близких по стилю произведений</w:t>
      </w:r>
      <w:r>
        <w:rPr>
          <w:color w:val="000000"/>
          <w:sz w:val="28"/>
          <w:szCs w:val="20"/>
        </w:rPr>
        <w:t>, для которых точно определен автор</w:t>
      </w:r>
      <w:r w:rsidR="005D479C" w:rsidRPr="005D479C">
        <w:rPr>
          <w:color w:val="000000"/>
          <w:sz w:val="28"/>
          <w:szCs w:val="20"/>
        </w:rPr>
        <w:t>.</w:t>
      </w:r>
    </w:p>
    <w:p w:rsidR="005D479C" w:rsidRPr="005D479C" w:rsidRDefault="005D479C" w:rsidP="005D47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Методы</w:t>
      </w:r>
      <w:r w:rsidRPr="005D479C">
        <w:rPr>
          <w:color w:val="000000"/>
          <w:sz w:val="28"/>
          <w:szCs w:val="20"/>
        </w:rPr>
        <w:t xml:space="preserve"> анализа стиля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можно разделить их на две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большие группы – экспертные и формальные.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 xml:space="preserve">Экспертные методы предполагают исследование текста профессиональным лингвистом-экспертом. К формальным относятся приемы из теории вероятностей и математической статистики, алгоритмы </w:t>
      </w:r>
      <w:r>
        <w:rPr>
          <w:color w:val="000000"/>
          <w:sz w:val="28"/>
          <w:szCs w:val="20"/>
        </w:rPr>
        <w:t xml:space="preserve">классификации, </w:t>
      </w:r>
      <w:r w:rsidRPr="005D479C">
        <w:rPr>
          <w:color w:val="000000"/>
          <w:sz w:val="28"/>
          <w:szCs w:val="20"/>
        </w:rPr>
        <w:t>кластерного анализа и нейронных сетей.</w:t>
      </w:r>
    </w:p>
    <w:p w:rsidR="00A501B1" w:rsidRDefault="00A501B1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A501B1" w:rsidRDefault="00A501B1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6" w:name="_Toc73006445"/>
      <w:r w:rsidRPr="00A501B1">
        <w:rPr>
          <w:rFonts w:ascii="Times New Roman" w:hAnsi="Times New Roman"/>
          <w:i w:val="0"/>
          <w:sz w:val="30"/>
          <w:szCs w:val="30"/>
          <w:lang w:val="ru-RU"/>
        </w:rPr>
        <w:t>Этапы обработки текста</w:t>
      </w:r>
      <w:bookmarkEnd w:id="6"/>
    </w:p>
    <w:p w:rsidR="00A501B1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</w:t>
      </w:r>
      <w:r w:rsidRPr="00383805">
        <w:rPr>
          <w:sz w:val="28"/>
          <w:lang w:eastAsia="x-none"/>
        </w:rPr>
        <w:t xml:space="preserve"> данном разделе будет выполнен обзор этапов обработки текстов на естественном языке.</w:t>
      </w:r>
    </w:p>
    <w:p w:rsidR="00383805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383805" w:rsidRDefault="00383805" w:rsidP="00383805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7" w:name="_Toc73006446"/>
      <w:proofErr w:type="spellStart"/>
      <w:r w:rsidRPr="00383805">
        <w:rPr>
          <w:sz w:val="28"/>
          <w:lang w:val="ru-RU"/>
        </w:rPr>
        <w:t>Токенизация</w:t>
      </w:r>
      <w:bookmarkEnd w:id="7"/>
      <w:proofErr w:type="spellEnd"/>
    </w:p>
    <w:p w:rsid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— это базовый этап в автоматической обработке текстов, суть которого заключается в разбиении непрерывной строки на отдельные «слова» (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токены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[3]. </w:t>
      </w:r>
    </w:p>
    <w:p w:rsidR="00034FD7" w:rsidRPr="00383805" w:rsidRDefault="00034FD7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На этапе 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также реш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ется задача разбиения текста на предложения. </w:t>
      </w:r>
      <w:r>
        <w:rPr>
          <w:rFonts w:ascii="Times New Roman" w:hAnsi="Times New Roman" w:cs="Times New Roman"/>
          <w:color w:val="000000"/>
          <w:sz w:val="28"/>
          <w:szCs w:val="28"/>
        </w:rPr>
        <w:t>При разделении текста на отдельные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недостаточно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учитывать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только наличие точки и большой буквы после нее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 Например, под данное правило не попадают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сокращения и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инициалы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(«И.И. Иванов»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три разных предложения)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83805" w:rsidRP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текста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нескольких этапов. В первую очередь текст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полностью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приводится к нижнему регистру. На данном этапе часть информации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утеряна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Например, «ООО»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представляет собой аббревиатуру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(общество с ограниченной ответственностью),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в то время как «</w:t>
      </w:r>
      <w:proofErr w:type="spellStart"/>
      <w:r w:rsidR="002D0A20">
        <w:rPr>
          <w:rFonts w:ascii="Times New Roman" w:hAnsi="Times New Roman" w:cs="Times New Roman"/>
          <w:color w:val="000000"/>
          <w:sz w:val="28"/>
          <w:szCs w:val="28"/>
        </w:rPr>
        <w:t>ооо</w:t>
      </w:r>
      <w:proofErr w:type="spellEnd"/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2D0A20"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способ выражения эмоций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Pr="00C70323" w:rsidRDefault="00383805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>Следующий этап — это замена всех знаков препинания и прочих символов на пробелы.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Текст на естественном языке состоит не только из букв, но и из символов: скобок, кавычек, тире. Если все символы, не являющиеся буквами или строками, заменить на пробелы, то слова, разделённые пробелами, можно объявить отдельными </w:t>
      </w:r>
      <w:proofErr w:type="spellStart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>токенами</w:t>
      </w:r>
      <w:proofErr w:type="spellEnd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Однако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 наличии сложных составных слов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замена дефиса на пробел может привести к потере исходного смысла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Например, слово «каком-либо» было бы правильно считать за единый </w:t>
      </w:r>
      <w:proofErr w:type="spellStart"/>
      <w:r w:rsidR="00034FD7">
        <w:rPr>
          <w:rFonts w:ascii="Times New Roman" w:hAnsi="Times New Roman" w:cs="Times New Roman"/>
          <w:color w:val="000000"/>
          <w:sz w:val="28"/>
          <w:szCs w:val="28"/>
        </w:rPr>
        <w:t>токен</w:t>
      </w:r>
      <w:proofErr w:type="spellEnd"/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, но при замене дефиса на пробел, </w:t>
      </w:r>
      <w:proofErr w:type="spellStart"/>
      <w:r w:rsidR="00034FD7">
        <w:rPr>
          <w:rFonts w:ascii="Times New Roman" w:hAnsi="Times New Roman" w:cs="Times New Roman"/>
          <w:color w:val="000000"/>
          <w:sz w:val="28"/>
          <w:szCs w:val="28"/>
        </w:rPr>
        <w:t>полчаются</w:t>
      </w:r>
      <w:proofErr w:type="spellEnd"/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 два отдельных слова: «каком» и «либо».</w:t>
      </w:r>
    </w:p>
    <w:p w:rsidR="00383805" w:rsidRDefault="00383805" w:rsidP="003838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83805">
        <w:rPr>
          <w:color w:val="000000"/>
          <w:sz w:val="28"/>
          <w:szCs w:val="28"/>
        </w:rPr>
        <w:t xml:space="preserve">Далее каждое слово, отделённое пробелом, объявляется отдельным </w:t>
      </w:r>
      <w:proofErr w:type="spellStart"/>
      <w:r w:rsidRPr="00383805">
        <w:rPr>
          <w:color w:val="000000"/>
          <w:sz w:val="28"/>
          <w:szCs w:val="28"/>
        </w:rPr>
        <w:t>токеном</w:t>
      </w:r>
      <w:proofErr w:type="spellEnd"/>
      <w:r w:rsidRPr="00383805">
        <w:rPr>
          <w:color w:val="000000"/>
          <w:sz w:val="28"/>
          <w:szCs w:val="28"/>
        </w:rPr>
        <w:t>. На данном этапе стоит учитывать, что некоторые наборы слов должны рассматриваться как одно. Например, названия городов («Нижний Новгород»), или сокращения («к.т.н.», кандидат технических наук)</w:t>
      </w:r>
      <w:r w:rsidR="002D0A20">
        <w:rPr>
          <w:color w:val="000000"/>
          <w:sz w:val="28"/>
          <w:szCs w:val="28"/>
        </w:rPr>
        <w:t>. Если рассматривать</w:t>
      </w:r>
      <w:r w:rsidR="00AE0C4F">
        <w:rPr>
          <w:color w:val="000000"/>
          <w:sz w:val="28"/>
          <w:szCs w:val="28"/>
        </w:rPr>
        <w:t xml:space="preserve"> слова «Нижний» и «Новгород» независимо друг от друг, важная информация, определяющая конкретный текст, может быть утеряна, а разделенные на буквы сокращения и вовсе теряют какой-либо смысл </w:t>
      </w:r>
      <w:r w:rsidR="002D0A20" w:rsidRPr="002D0A20">
        <w:rPr>
          <w:color w:val="000000"/>
          <w:sz w:val="28"/>
          <w:szCs w:val="28"/>
        </w:rPr>
        <w:t>[4].</w:t>
      </w:r>
    </w:p>
    <w:p w:rsidR="00AE0C4F" w:rsidRDefault="00AE0C4F" w:rsidP="00383805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AE0C4F" w:rsidRDefault="00AE0C4F" w:rsidP="00AE0C4F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8" w:name="_Toc73006447"/>
      <w:r>
        <w:rPr>
          <w:sz w:val="28"/>
          <w:lang w:val="ru-RU"/>
        </w:rPr>
        <w:t>Нормализация</w:t>
      </w:r>
      <w:bookmarkEnd w:id="8"/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Следующий этап после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нормализация слов в тексте, то есть приведение каждого слова к его начальной форме. </w:t>
      </w:r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два основных подхода к нормализации: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953341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].</w:t>
      </w:r>
    </w:p>
    <w:p w:rsidR="00AE0C4F" w:rsidRPr="00AE0C4F" w:rsidRDefault="00AE0C4F" w:rsidP="0028553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подход, суть которого заключается в следующем: по некоторым правилам от каждого слова отрезается его окончание. Данный подход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может работать некорректно в том случае, если при изменении формы слово меняется целиком (например, «был», «есть», «будет»).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Суть подхода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использовании словаря, в который предварительно записано большое количество слов и их форм. В первую очередь слово проверяется по словарю. Если </w:t>
      </w:r>
      <w:r>
        <w:rPr>
          <w:rFonts w:ascii="Times New Roman" w:hAnsi="Times New Roman" w:cs="Times New Roman"/>
          <w:color w:val="000000"/>
          <w:sz w:val="28"/>
          <w:szCs w:val="28"/>
        </w:rPr>
        <w:t>слово найдено в словаре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 с его помощью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можно найти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известные формы данного слова. В противном случае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 определённому алгоритму выводится способ изменения слова, </w:t>
      </w:r>
      <w:r>
        <w:rPr>
          <w:rFonts w:ascii="Times New Roman" w:hAnsi="Times New Roman" w:cs="Times New Roman"/>
          <w:color w:val="000000"/>
          <w:sz w:val="28"/>
          <w:szCs w:val="28"/>
        </w:rPr>
        <w:t>и на его основании делаются выводы о первоначальной форме слова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дает более точный результат при работе с незнакомыми словами,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hAnsi="Times New Roman" w:cs="Times New Roman"/>
          <w:color w:val="000000"/>
          <w:sz w:val="28"/>
          <w:szCs w:val="28"/>
        </w:rPr>
        <w:t>в связи с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работой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алгоритма приведения к нормальной форме, является более медленным подходом по сравнению со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стеммингом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4BCD" w:rsidRDefault="00D94BCD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94BCD" w:rsidRPr="00D94BCD" w:rsidRDefault="00D94BCD" w:rsidP="00D94BCD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9" w:name="_Toc73006448"/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Этапы </w:t>
      </w:r>
      <w:r>
        <w:rPr>
          <w:rFonts w:ascii="Times New Roman" w:hAnsi="Times New Roman"/>
          <w:i w:val="0"/>
          <w:sz w:val="30"/>
          <w:szCs w:val="30"/>
          <w:lang w:val="ru-RU"/>
        </w:rPr>
        <w:t>анализа</w:t>
      </w:r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 текста</w:t>
      </w:r>
      <w:bookmarkEnd w:id="9"/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Полный анализ текста включает в себя несколько этапов</w:t>
      </w:r>
      <w:r w:rsidRPr="00E27E9D">
        <w:rPr>
          <w:sz w:val="28"/>
          <w:lang w:eastAsia="x-none"/>
        </w:rPr>
        <w:t xml:space="preserve"> [3]. </w:t>
      </w:r>
      <w:r>
        <w:rPr>
          <w:sz w:val="28"/>
          <w:lang w:eastAsia="x-none"/>
        </w:rPr>
        <w:t xml:space="preserve">Сложность полного анализа заключается в том, что естественный язык неполон и не всегда формализован, также возникающие сложности связаны с тем, что </w:t>
      </w:r>
      <w:r w:rsidRPr="00E27E9D">
        <w:rPr>
          <w:sz w:val="28"/>
          <w:lang w:eastAsia="x-none"/>
        </w:rPr>
        <w:t>на практике до сих пор не реализованы все теоретические положения, разработанные на данный момент.</w:t>
      </w:r>
      <w:r>
        <w:rPr>
          <w:sz w:val="28"/>
          <w:lang w:eastAsia="x-none"/>
        </w:rPr>
        <w:t xml:space="preserve"> Выбор того, какой анализ текста необходимо провести, зависит от поставленной задачи и выбранного пути ее решения. 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</w:t>
      </w:r>
      <w:r w:rsidR="00100985">
        <w:rPr>
          <w:sz w:val="28"/>
          <w:lang w:eastAsia="x-none"/>
        </w:rPr>
        <w:t xml:space="preserve">– начальный анализ текста </w:t>
      </w:r>
      <w:r w:rsidR="0067631B">
        <w:rPr>
          <w:sz w:val="28"/>
          <w:lang w:eastAsia="x-none"/>
        </w:rPr>
        <w:t xml:space="preserve">на естественном языке, </w:t>
      </w:r>
      <w:r w:rsidRPr="00D94BCD">
        <w:rPr>
          <w:sz w:val="28"/>
          <w:lang w:eastAsia="x-none"/>
        </w:rPr>
        <w:t>обеспечива</w:t>
      </w:r>
      <w:r w:rsidR="0067631B">
        <w:rPr>
          <w:sz w:val="28"/>
          <w:lang w:eastAsia="x-none"/>
        </w:rPr>
        <w:t>ющий</w:t>
      </w:r>
      <w:r w:rsidRPr="00D94BCD">
        <w:rPr>
          <w:sz w:val="28"/>
          <w:lang w:eastAsia="x-none"/>
        </w:rPr>
        <w:t xml:space="preserve"> выделение синтаксических или структурных единиц</w:t>
      </w:r>
      <w:r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Входные данные</w:t>
      </w:r>
      <w:r w:rsidR="00EA44EA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могут</w:t>
      </w:r>
      <w:r w:rsidRPr="00D94BCD">
        <w:rPr>
          <w:sz w:val="28"/>
          <w:lang w:eastAsia="x-none"/>
        </w:rPr>
        <w:t xml:space="preserve"> представлять собой линейную структуру, содержащую единый фрагмент текста</w:t>
      </w:r>
      <w:r w:rsidR="00EA44EA">
        <w:rPr>
          <w:sz w:val="28"/>
          <w:lang w:eastAsia="x-none"/>
        </w:rPr>
        <w:t>, но</w:t>
      </w:r>
      <w:r w:rsidRPr="00D94BCD">
        <w:rPr>
          <w:sz w:val="28"/>
          <w:lang w:eastAsia="x-none"/>
        </w:rPr>
        <w:t xml:space="preserve"> в более общем случае </w:t>
      </w:r>
      <w:r w:rsidR="0067631B">
        <w:rPr>
          <w:sz w:val="28"/>
          <w:lang w:eastAsia="x-none"/>
        </w:rPr>
        <w:t xml:space="preserve">подаваемый на вход </w:t>
      </w:r>
      <w:r w:rsidRPr="00D94BCD">
        <w:rPr>
          <w:sz w:val="28"/>
          <w:lang w:eastAsia="x-none"/>
        </w:rPr>
        <w:t xml:space="preserve">текст </w:t>
      </w:r>
      <w:r w:rsidR="00EA44EA">
        <w:rPr>
          <w:sz w:val="28"/>
          <w:lang w:eastAsia="x-none"/>
        </w:rPr>
        <w:t>состоит</w:t>
      </w:r>
      <w:r w:rsidRPr="00D94BCD">
        <w:rPr>
          <w:sz w:val="28"/>
          <w:lang w:eastAsia="x-none"/>
        </w:rPr>
        <w:t xml:space="preserve"> из многих структурных единиц: основного текста, заголовков, вставок, комментариев и т.д. При машинном переводе ставится задача сохранить структуру </w:t>
      </w:r>
      <w:r w:rsidR="00EA44EA">
        <w:rPr>
          <w:sz w:val="28"/>
          <w:lang w:eastAsia="x-none"/>
        </w:rPr>
        <w:t xml:space="preserve">исходного </w:t>
      </w:r>
      <w:r w:rsidRPr="00D94BCD">
        <w:rPr>
          <w:sz w:val="28"/>
          <w:lang w:eastAsia="x-none"/>
        </w:rPr>
        <w:t xml:space="preserve">текста. </w:t>
      </w:r>
      <w:r w:rsidR="00EA44EA">
        <w:rPr>
          <w:sz w:val="28"/>
          <w:lang w:eastAsia="x-none"/>
        </w:rPr>
        <w:t>Первый вариант – линейная структура текста без вставок – обычно встречается в диалоговых системах.</w:t>
      </w:r>
      <w:r w:rsidRPr="00D94BCD">
        <w:rPr>
          <w:sz w:val="28"/>
          <w:lang w:eastAsia="x-none"/>
        </w:rPr>
        <w:t xml:space="preserve"> Но и в этом случае </w:t>
      </w:r>
      <w:proofErr w:type="spellStart"/>
      <w:r w:rsidRPr="00D94BCD">
        <w:rPr>
          <w:sz w:val="28"/>
          <w:lang w:eastAsia="x-none"/>
        </w:rPr>
        <w:lastRenderedPageBreak/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должен выделять синтаксические единицы: абзацы, предложения, отдельные слова и знаки препинания. </w:t>
      </w:r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Морфологический анализ обеспечивает </w:t>
      </w:r>
      <w:r w:rsidR="00EA44EA">
        <w:rPr>
          <w:sz w:val="28"/>
          <w:lang w:eastAsia="x-none"/>
        </w:rPr>
        <w:t xml:space="preserve">для каждой словоформы в тексте </w:t>
      </w:r>
      <w:r w:rsidRPr="00D94BCD">
        <w:rPr>
          <w:sz w:val="28"/>
          <w:lang w:eastAsia="x-none"/>
        </w:rPr>
        <w:t xml:space="preserve">определение </w:t>
      </w:r>
      <w:r w:rsidR="00EA44EA">
        <w:rPr>
          <w:sz w:val="28"/>
          <w:lang w:eastAsia="x-none"/>
        </w:rPr>
        <w:t xml:space="preserve">ее </w:t>
      </w:r>
      <w:r w:rsidRPr="00D94BCD">
        <w:rPr>
          <w:sz w:val="28"/>
          <w:lang w:eastAsia="x-none"/>
        </w:rPr>
        <w:t xml:space="preserve">нормальной формы, </w:t>
      </w:r>
      <w:r w:rsidR="00EA44EA">
        <w:rPr>
          <w:sz w:val="28"/>
          <w:lang w:eastAsia="x-none"/>
        </w:rPr>
        <w:t>от которой данная словоформа образована, а также</w:t>
      </w:r>
      <w:r w:rsidRPr="00D94BCD">
        <w:rPr>
          <w:sz w:val="28"/>
          <w:lang w:eastAsia="x-none"/>
        </w:rPr>
        <w:t xml:space="preserve"> набора</w:t>
      </w:r>
      <w:r w:rsidR="00EA44EA">
        <w:rPr>
          <w:sz w:val="28"/>
          <w:lang w:eastAsia="x-none"/>
        </w:rPr>
        <w:t xml:space="preserve"> характеризующих ее</w:t>
      </w:r>
      <w:r w:rsidRPr="00D94BCD">
        <w:rPr>
          <w:sz w:val="28"/>
          <w:lang w:eastAsia="x-none"/>
        </w:rPr>
        <w:t xml:space="preserve"> параметров. </w:t>
      </w:r>
      <w:r w:rsidR="00EA44EA">
        <w:rPr>
          <w:sz w:val="28"/>
          <w:lang w:eastAsia="x-none"/>
        </w:rPr>
        <w:t>Морфологический анализ является основой для нормализации текста и проводится</w:t>
      </w:r>
      <w:r w:rsidRPr="00D94BCD">
        <w:rPr>
          <w:sz w:val="28"/>
          <w:lang w:eastAsia="x-none"/>
        </w:rPr>
        <w:t xml:space="preserve"> для того, чтобы </w:t>
      </w:r>
      <w:r w:rsidR="00EA44EA">
        <w:rPr>
          <w:sz w:val="28"/>
          <w:lang w:eastAsia="x-none"/>
        </w:rPr>
        <w:t xml:space="preserve">в дальнейшем </w:t>
      </w:r>
      <w:r w:rsidRPr="00D94BCD">
        <w:rPr>
          <w:sz w:val="28"/>
          <w:lang w:eastAsia="x-none"/>
        </w:rPr>
        <w:t>ориентироваться только на нормальную форму.</w:t>
      </w:r>
      <w:r w:rsidR="00EA44EA">
        <w:rPr>
          <w:sz w:val="28"/>
          <w:lang w:eastAsia="x-none"/>
        </w:rPr>
        <w:t xml:space="preserve"> </w:t>
      </w:r>
      <w:r w:rsidR="00EA44EA" w:rsidRPr="00EA44EA">
        <w:rPr>
          <w:color w:val="000000"/>
          <w:sz w:val="28"/>
          <w:szCs w:val="28"/>
        </w:rPr>
        <w:t>Нормализация требует обязательного морфологического анализа</w:t>
      </w:r>
      <w:r w:rsidR="00EA44EA">
        <w:rPr>
          <w:color w:val="000000"/>
          <w:sz w:val="28"/>
          <w:szCs w:val="28"/>
        </w:rPr>
        <w:t xml:space="preserve"> текста</w:t>
      </w:r>
      <w:r w:rsidR="00EA44EA" w:rsidRPr="00EA44EA">
        <w:rPr>
          <w:color w:val="000000"/>
          <w:sz w:val="28"/>
          <w:szCs w:val="28"/>
        </w:rPr>
        <w:t>, распознающего части речи с учетом контекста и многочисленных правил согласования (без него нормализация будет давать значительное количество ошибочных результатов).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Предсинтаксический</w:t>
      </w:r>
      <w:proofErr w:type="spellEnd"/>
      <w:r w:rsidRPr="00D94BCD">
        <w:rPr>
          <w:sz w:val="28"/>
          <w:lang w:eastAsia="x-none"/>
        </w:rPr>
        <w:t xml:space="preserve"> анализ отвечает за две противоположные задачи: объединение отдельных лексических единиц в одну синтаксическую или, наоборот, ее разделение на несколько. В </w:t>
      </w:r>
      <w:r w:rsidR="0067631B">
        <w:rPr>
          <w:sz w:val="28"/>
          <w:lang w:eastAsia="x-none"/>
        </w:rPr>
        <w:t>единую</w:t>
      </w:r>
      <w:r w:rsidRPr="00D94BCD">
        <w:rPr>
          <w:sz w:val="28"/>
          <w:lang w:eastAsia="x-none"/>
        </w:rPr>
        <w:t xml:space="preserve"> синтаксическую единицу объединяются изменяемые неразрывные словосочетания</w:t>
      </w:r>
      <w:r w:rsidR="0067631B">
        <w:rPr>
          <w:sz w:val="28"/>
          <w:lang w:eastAsia="x-none"/>
        </w:rPr>
        <w:t>, т.к. в данном случае при использовании слов по отдельности теряется первоначальный смысл, заложенный в конкретное словосочетание. К задачам</w:t>
      </w:r>
      <w:r w:rsidRPr="00D94BCD">
        <w:rPr>
          <w:sz w:val="28"/>
          <w:lang w:eastAsia="x-none"/>
        </w:rPr>
        <w:t xml:space="preserve"> </w:t>
      </w:r>
      <w:proofErr w:type="spellStart"/>
      <w:r w:rsidRPr="00D94BCD">
        <w:rPr>
          <w:sz w:val="28"/>
          <w:lang w:eastAsia="x-none"/>
        </w:rPr>
        <w:t>предсинтаксического</w:t>
      </w:r>
      <w:proofErr w:type="spellEnd"/>
      <w:r w:rsidRPr="00D94BCD">
        <w:rPr>
          <w:sz w:val="28"/>
          <w:lang w:eastAsia="x-none"/>
        </w:rPr>
        <w:t xml:space="preserve"> анализа </w:t>
      </w:r>
      <w:r w:rsidR="0067631B">
        <w:rPr>
          <w:sz w:val="28"/>
          <w:lang w:eastAsia="x-none"/>
        </w:rPr>
        <w:t>также относится</w:t>
      </w:r>
      <w:r w:rsidRPr="00D94BCD">
        <w:rPr>
          <w:sz w:val="28"/>
          <w:lang w:eastAsia="x-none"/>
        </w:rPr>
        <w:t xml:space="preserve"> проведение синтаксической сегментации</w:t>
      </w:r>
      <w:r w:rsidR="0067631B">
        <w:rPr>
          <w:sz w:val="28"/>
          <w:lang w:eastAsia="x-none"/>
        </w:rPr>
        <w:t>, которая заключается в</w:t>
      </w:r>
      <w:r w:rsidRPr="00D94BCD">
        <w:rPr>
          <w:sz w:val="28"/>
          <w:lang w:eastAsia="x-none"/>
        </w:rPr>
        <w:t xml:space="preserve"> разметк</w:t>
      </w:r>
      <w:r w:rsidR="0067631B">
        <w:rPr>
          <w:sz w:val="28"/>
          <w:lang w:eastAsia="x-none"/>
        </w:rPr>
        <w:t>е</w:t>
      </w:r>
      <w:r w:rsidRPr="00D94BCD">
        <w:rPr>
          <w:sz w:val="28"/>
          <w:lang w:eastAsia="x-none"/>
        </w:rPr>
        <w:t xml:space="preserve"> линейного текста на фрагменты, привязанные правилам следующего этапа синтаксического анализа</w:t>
      </w:r>
      <w:r w:rsidR="0067631B"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Синтаксический анализ</w:t>
      </w:r>
      <w:r w:rsidRPr="00D94BCD">
        <w:rPr>
          <w:sz w:val="28"/>
          <w:lang w:eastAsia="x-none"/>
        </w:rPr>
        <w:t xml:space="preserve"> является задачей с экспоненциальным ростом сложности</w:t>
      </w:r>
      <w:r w:rsidR="0067631B">
        <w:rPr>
          <w:sz w:val="28"/>
          <w:lang w:eastAsia="x-none"/>
        </w:rPr>
        <w:t xml:space="preserve">, поэтому для ускорения его работы часть задач переносится на этап </w:t>
      </w:r>
      <w:proofErr w:type="spellStart"/>
      <w:r w:rsidR="0067631B">
        <w:rPr>
          <w:sz w:val="28"/>
          <w:lang w:eastAsia="x-none"/>
        </w:rPr>
        <w:t>предсинтакисческиго</w:t>
      </w:r>
      <w:proofErr w:type="spellEnd"/>
      <w:r w:rsidR="0067631B">
        <w:rPr>
          <w:sz w:val="28"/>
          <w:lang w:eastAsia="x-none"/>
        </w:rPr>
        <w:t xml:space="preserve"> анализа</w:t>
      </w:r>
      <w:r w:rsidRPr="00D94BCD">
        <w:rPr>
          <w:sz w:val="28"/>
          <w:lang w:eastAsia="x-none"/>
        </w:rPr>
        <w:t>.</w:t>
      </w:r>
    </w:p>
    <w:p w:rsidR="001D06A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Синтаксический анализ – самая </w:t>
      </w:r>
      <w:r w:rsidR="0067631B">
        <w:rPr>
          <w:sz w:val="28"/>
          <w:lang w:eastAsia="x-none"/>
        </w:rPr>
        <w:t>трудоемкая</w:t>
      </w:r>
      <w:r w:rsidRPr="00D94BCD">
        <w:rPr>
          <w:sz w:val="28"/>
          <w:lang w:eastAsia="x-none"/>
        </w:rPr>
        <w:t xml:space="preserve"> часть анализа текста. </w:t>
      </w:r>
      <w:r w:rsidR="0067631B">
        <w:rPr>
          <w:sz w:val="28"/>
          <w:lang w:eastAsia="x-none"/>
        </w:rPr>
        <w:t xml:space="preserve">На данном этапе </w:t>
      </w:r>
      <w:r w:rsidRPr="00D94BCD">
        <w:rPr>
          <w:sz w:val="28"/>
          <w:lang w:eastAsia="x-none"/>
        </w:rPr>
        <w:t>необходимо определить роли слов</w:t>
      </w:r>
      <w:r w:rsidR="0067631B">
        <w:rPr>
          <w:sz w:val="28"/>
          <w:lang w:eastAsia="x-none"/>
        </w:rPr>
        <w:t xml:space="preserve"> в предложении </w:t>
      </w:r>
      <w:r w:rsidR="0067631B" w:rsidRPr="00D94BCD">
        <w:rPr>
          <w:sz w:val="28"/>
          <w:lang w:eastAsia="x-none"/>
        </w:rPr>
        <w:t>и</w:t>
      </w:r>
      <w:r w:rsidRPr="00D94BCD">
        <w:rPr>
          <w:sz w:val="28"/>
          <w:lang w:eastAsia="x-none"/>
        </w:rPr>
        <w:t xml:space="preserve"> их связи между собой. </w:t>
      </w:r>
      <w:r w:rsidR="0067631B">
        <w:rPr>
          <w:sz w:val="28"/>
          <w:lang w:eastAsia="x-none"/>
        </w:rPr>
        <w:t>Необходимо</w:t>
      </w:r>
      <w:r w:rsidR="0067631B" w:rsidRPr="0067631B">
        <w:rPr>
          <w:sz w:val="28"/>
          <w:lang w:eastAsia="x-none"/>
        </w:rPr>
        <w:t xml:space="preserve"> сопостав</w:t>
      </w:r>
      <w:r w:rsidR="0067631B">
        <w:rPr>
          <w:sz w:val="28"/>
          <w:lang w:eastAsia="x-none"/>
        </w:rPr>
        <w:t>ить</w:t>
      </w:r>
      <w:r w:rsidR="0067631B" w:rsidRPr="0067631B">
        <w:rPr>
          <w:sz w:val="28"/>
          <w:lang w:eastAsia="x-none"/>
        </w:rPr>
        <w:t xml:space="preserve"> линейн</w:t>
      </w:r>
      <w:r w:rsidR="0067631B">
        <w:rPr>
          <w:sz w:val="28"/>
          <w:lang w:eastAsia="x-none"/>
        </w:rPr>
        <w:t>ую</w:t>
      </w:r>
      <w:r w:rsidR="0067631B" w:rsidRPr="0067631B">
        <w:rPr>
          <w:sz w:val="28"/>
          <w:lang w:eastAsia="x-none"/>
        </w:rPr>
        <w:t xml:space="preserve"> последовательност</w:t>
      </w:r>
      <w:r w:rsidR="0067631B">
        <w:rPr>
          <w:sz w:val="28"/>
          <w:lang w:eastAsia="x-none"/>
        </w:rPr>
        <w:t>ь</w:t>
      </w:r>
      <w:r w:rsidR="0067631B" w:rsidRPr="0067631B">
        <w:rPr>
          <w:sz w:val="28"/>
          <w:lang w:eastAsia="x-none"/>
        </w:rPr>
        <w:t xml:space="preserve"> лексем (слов, </w:t>
      </w:r>
      <w:proofErr w:type="spellStart"/>
      <w:r w:rsidR="0067631B" w:rsidRPr="0067631B">
        <w:rPr>
          <w:sz w:val="28"/>
          <w:lang w:eastAsia="x-none"/>
        </w:rPr>
        <w:t>токенов</w:t>
      </w:r>
      <w:proofErr w:type="spellEnd"/>
      <w:r w:rsidR="0067631B" w:rsidRPr="0067631B">
        <w:rPr>
          <w:sz w:val="28"/>
          <w:lang w:eastAsia="x-none"/>
        </w:rPr>
        <w:t xml:space="preserve">) языка с </w:t>
      </w:r>
      <w:r w:rsidR="0067631B">
        <w:rPr>
          <w:sz w:val="28"/>
          <w:lang w:eastAsia="x-none"/>
        </w:rPr>
        <w:t>его</w:t>
      </w:r>
      <w:r w:rsidR="0067631B" w:rsidRPr="0067631B">
        <w:rPr>
          <w:sz w:val="28"/>
          <w:lang w:eastAsia="x-none"/>
        </w:rPr>
        <w:t xml:space="preserve"> формальной грамматикой.</w:t>
      </w:r>
      <w:r w:rsidR="0067631B">
        <w:rPr>
          <w:sz w:val="28"/>
          <w:lang w:eastAsia="x-none"/>
        </w:rPr>
        <w:t xml:space="preserve"> </w:t>
      </w:r>
      <w:r w:rsidRPr="00D94BCD">
        <w:rPr>
          <w:sz w:val="28"/>
          <w:lang w:eastAsia="x-none"/>
        </w:rPr>
        <w:t xml:space="preserve">Результатом этого этапа является набор </w:t>
      </w:r>
      <w:r w:rsidR="001D06AD">
        <w:rPr>
          <w:sz w:val="28"/>
          <w:lang w:eastAsia="x-none"/>
        </w:rPr>
        <w:t xml:space="preserve">синтаксических </w:t>
      </w:r>
      <w:r w:rsidRPr="00D94BCD">
        <w:rPr>
          <w:sz w:val="28"/>
          <w:lang w:eastAsia="x-none"/>
        </w:rPr>
        <w:t xml:space="preserve">деревьев, </w:t>
      </w:r>
      <w:r w:rsidR="001D06AD">
        <w:rPr>
          <w:sz w:val="28"/>
          <w:lang w:eastAsia="x-none"/>
        </w:rPr>
        <w:t>которые наглядно показывают</w:t>
      </w:r>
      <w:r w:rsidRPr="00D94BCD">
        <w:rPr>
          <w:sz w:val="28"/>
          <w:lang w:eastAsia="x-none"/>
        </w:rPr>
        <w:t xml:space="preserve"> </w:t>
      </w:r>
      <w:r w:rsidR="001D06AD">
        <w:rPr>
          <w:sz w:val="28"/>
          <w:lang w:eastAsia="x-none"/>
        </w:rPr>
        <w:t>выделенные в тексте</w:t>
      </w:r>
      <w:r w:rsidRPr="00D94BCD">
        <w:rPr>
          <w:sz w:val="28"/>
          <w:lang w:eastAsia="x-none"/>
        </w:rPr>
        <w:t xml:space="preserve"> связи</w:t>
      </w:r>
      <w:r w:rsidR="001D06AD">
        <w:rPr>
          <w:sz w:val="28"/>
          <w:lang w:eastAsia="x-none"/>
        </w:rPr>
        <w:t xml:space="preserve"> и являются материалом для дальнейшем обработки</w:t>
      </w:r>
      <w:r w:rsidR="001D06AD" w:rsidRPr="001D06AD">
        <w:rPr>
          <w:sz w:val="28"/>
          <w:lang w:eastAsia="x-none"/>
        </w:rPr>
        <w:t>.</w:t>
      </w:r>
      <w:r w:rsidR="001D06AD">
        <w:rPr>
          <w:sz w:val="28"/>
          <w:lang w:eastAsia="x-none"/>
        </w:rPr>
        <w:t xml:space="preserve"> </w:t>
      </w:r>
    </w:p>
    <w:p w:rsidR="00D94BCD" w:rsidRPr="00D94BCD" w:rsidRDefault="001D06A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На этапе </w:t>
      </w:r>
      <w:proofErr w:type="spellStart"/>
      <w:r>
        <w:rPr>
          <w:sz w:val="28"/>
          <w:lang w:eastAsia="x-none"/>
        </w:rPr>
        <w:t>постсинтаксического</w:t>
      </w:r>
      <w:proofErr w:type="spellEnd"/>
      <w:r>
        <w:rPr>
          <w:sz w:val="28"/>
          <w:lang w:eastAsia="x-none"/>
        </w:rPr>
        <w:t xml:space="preserve"> анализа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требуется</w:t>
      </w:r>
      <w:r w:rsidR="00D94BCD" w:rsidRPr="00D94BCD">
        <w:rPr>
          <w:sz w:val="28"/>
          <w:lang w:eastAsia="x-none"/>
        </w:rPr>
        <w:t xml:space="preserve"> уточнить смысл, заложенный в слова и выраженный при помощи различных средств языка</w:t>
      </w:r>
      <w:r>
        <w:rPr>
          <w:sz w:val="28"/>
          <w:lang w:eastAsia="x-none"/>
        </w:rPr>
        <w:t xml:space="preserve"> (предлоги, префиксы, аффиксы и т.д.). 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Необходимо учесть, что</w:t>
      </w:r>
      <w:r w:rsidR="00D94BCD" w:rsidRPr="00D94BCD">
        <w:rPr>
          <w:sz w:val="28"/>
          <w:lang w:eastAsia="x-none"/>
        </w:rPr>
        <w:t xml:space="preserve"> одна и та же </w:t>
      </w:r>
      <w:r w:rsidR="00D94BCD" w:rsidRPr="00D94BCD">
        <w:rPr>
          <w:sz w:val="28"/>
          <w:lang w:eastAsia="x-none"/>
        </w:rPr>
        <w:lastRenderedPageBreak/>
        <w:t>мысль может быть выражена различными конструкциями языка. В связи с этим</w:t>
      </w:r>
      <w:r>
        <w:rPr>
          <w:sz w:val="28"/>
          <w:lang w:eastAsia="x-none"/>
        </w:rPr>
        <w:t xml:space="preserve"> полученное на предыдущем этапе синтаксическое дерево</w:t>
      </w:r>
      <w:r w:rsidR="00D94BCD" w:rsidRPr="00D94BCD">
        <w:rPr>
          <w:sz w:val="28"/>
          <w:lang w:eastAsia="x-none"/>
        </w:rPr>
        <w:t xml:space="preserve"> необходимо нормализовать, т.е. конструкция, выражающая некоторое действие различным образом для различных языков или ситуаций, должна быть сведена к одному и тому же нормализованному дереву. </w:t>
      </w:r>
    </w:p>
    <w:p w:rsidR="00D94BCD" w:rsidRPr="00F46C8E" w:rsidRDefault="00D94BCD" w:rsidP="00F46C8E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>Семантический анализ проводит</w:t>
      </w:r>
      <w:r w:rsidR="001D06AD">
        <w:rPr>
          <w:sz w:val="28"/>
          <w:lang w:eastAsia="x-none"/>
        </w:rPr>
        <w:t>ся для анализа текста «по смыслу»</w:t>
      </w:r>
      <w:r w:rsidRPr="00D94BCD">
        <w:rPr>
          <w:sz w:val="28"/>
          <w:lang w:eastAsia="x-none"/>
        </w:rPr>
        <w:t xml:space="preserve">. </w:t>
      </w:r>
      <w:r w:rsidR="00F46C8E">
        <w:rPr>
          <w:sz w:val="28"/>
          <w:lang w:eastAsia="x-none"/>
        </w:rPr>
        <w:t xml:space="preserve">Семантический </w:t>
      </w:r>
      <w:r w:rsidRPr="00D94BCD">
        <w:rPr>
          <w:sz w:val="28"/>
          <w:lang w:eastAsia="x-none"/>
        </w:rPr>
        <w:t xml:space="preserve">анализ уточняет связи, которые не смог уточнить </w:t>
      </w:r>
      <w:proofErr w:type="spellStart"/>
      <w:r w:rsidRPr="00D94BCD">
        <w:rPr>
          <w:sz w:val="28"/>
          <w:lang w:eastAsia="x-none"/>
        </w:rPr>
        <w:t>постсинтаксический</w:t>
      </w:r>
      <w:proofErr w:type="spellEnd"/>
      <w:r w:rsidRPr="00D94BCD">
        <w:rPr>
          <w:sz w:val="28"/>
          <w:lang w:eastAsia="x-none"/>
        </w:rPr>
        <w:t xml:space="preserve"> анализ, так как многие роли выражаются не только при помощи средств языка, но и с учетом значения слова. </w:t>
      </w:r>
      <w:r w:rsidR="00F46C8E">
        <w:rPr>
          <w:sz w:val="28"/>
          <w:lang w:eastAsia="x-none"/>
        </w:rPr>
        <w:t>С</w:t>
      </w:r>
      <w:r w:rsidR="00F46C8E" w:rsidRPr="00F46C8E">
        <w:rPr>
          <w:sz w:val="28"/>
          <w:lang w:eastAsia="x-none"/>
        </w:rPr>
        <w:t>ловарь для поддержки семантического анализа должен оперировать смыслами и, следовательно, описывать свойства и отношения понятий, а не слов.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B4C" w:rsidRDefault="00E65B4C" w:rsidP="00E65B4C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0" w:name="_Toc73006449"/>
      <w:r>
        <w:rPr>
          <w:rFonts w:ascii="Times New Roman" w:hAnsi="Times New Roman"/>
          <w:i w:val="0"/>
          <w:sz w:val="30"/>
          <w:szCs w:val="30"/>
          <w:lang w:val="ru-RU"/>
        </w:rPr>
        <w:t>Методы и решения определения авторского инварианта</w:t>
      </w:r>
      <w:bookmarkEnd w:id="10"/>
    </w:p>
    <w:p w:rsidR="00034FD7" w:rsidRDefault="00E65B4C" w:rsidP="00034FD7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проанализированы существующие методы и решения для определения признаков авторского стиля.</w:t>
      </w:r>
    </w:p>
    <w:p w:rsidR="00034FD7" w:rsidRDefault="00034FD7" w:rsidP="00034FD7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34FD7" w:rsidRDefault="004D73EA" w:rsidP="00034FD7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1" w:name="_Toc73006450"/>
      <w:r>
        <w:rPr>
          <w:sz w:val="28"/>
          <w:lang w:val="ru-RU"/>
        </w:rPr>
        <w:t>Метод полного синтаксического анализа</w:t>
      </w:r>
      <w:bookmarkEnd w:id="11"/>
    </w:p>
    <w:p w:rsidR="004D73EA" w:rsidRPr="004D73EA" w:rsidRDefault="00E94799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синтаксическим анализом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области обработки текстов на естественном языке 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понимается </w:t>
      </w:r>
      <w:r w:rsidR="004D73EA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такой структуры, которая позволяет приблизиться к некоторому формализованному представлению смысла текста</w:t>
      </w:r>
      <w:r w:rsidR="00355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установить связи между словами в предложении.</w:t>
      </w:r>
    </w:p>
    <w:p w:rsidR="004D73EA" w:rsidRPr="002A7B58" w:rsidRDefault="004D73EA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Большинство моделей синтаксической структуры </w:t>
      </w:r>
      <w:r w:rsidR="0095455C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предложения опираются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составляющих, предложенной в работах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Ноама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Хомского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[5],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зависимостей, для которой основополагающими считаются работы Люсьена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Теньера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[6]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Игоря Мельчука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[7].</w:t>
      </w:r>
    </w:p>
    <w:p w:rsidR="004D73EA" w:rsidRDefault="0035589C" w:rsidP="003558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Грамматика составляющих </w:t>
      </w:r>
      <w:r w:rsidR="004D73EA" w:rsidRPr="004D73EA">
        <w:rPr>
          <w:color w:val="000000" w:themeColor="text1"/>
          <w:sz w:val="28"/>
          <w:szCs w:val="28"/>
        </w:rPr>
        <w:t xml:space="preserve">предполагает, что предложение </w:t>
      </w:r>
      <w:r w:rsidR="0095455C">
        <w:rPr>
          <w:color w:val="000000" w:themeColor="text1"/>
          <w:sz w:val="28"/>
          <w:szCs w:val="28"/>
        </w:rPr>
        <w:t xml:space="preserve">на естественном языке </w:t>
      </w:r>
      <w:r w:rsidR="004D73EA" w:rsidRPr="004D73EA">
        <w:rPr>
          <w:color w:val="000000" w:themeColor="text1"/>
          <w:sz w:val="28"/>
          <w:szCs w:val="28"/>
        </w:rPr>
        <w:t>может быть представлено в виде иерархии составляющих</w:t>
      </w:r>
      <w:r>
        <w:rPr>
          <w:color w:val="000000" w:themeColor="text1"/>
          <w:sz w:val="28"/>
          <w:szCs w:val="28"/>
        </w:rPr>
        <w:t xml:space="preserve">. </w:t>
      </w:r>
      <w:r w:rsidR="009545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 xml:space="preserve">Данная иерархия предполагает выделение </w:t>
      </w:r>
      <w:r w:rsidR="004D73EA" w:rsidRPr="004D73EA">
        <w:rPr>
          <w:color w:val="000000" w:themeColor="text1"/>
          <w:sz w:val="28"/>
          <w:szCs w:val="28"/>
        </w:rPr>
        <w:t>синтаксических групп, которые не</w:t>
      </w:r>
      <w:r>
        <w:rPr>
          <w:color w:val="000000" w:themeColor="text1"/>
          <w:sz w:val="28"/>
          <w:szCs w:val="28"/>
        </w:rPr>
        <w:t xml:space="preserve"> должны </w:t>
      </w:r>
      <w:r w:rsidR="004D73EA" w:rsidRPr="004D73EA">
        <w:rPr>
          <w:color w:val="000000" w:themeColor="text1"/>
          <w:sz w:val="28"/>
          <w:szCs w:val="28"/>
        </w:rPr>
        <w:t>пересекаться</w:t>
      </w:r>
      <w:r>
        <w:rPr>
          <w:color w:val="000000" w:themeColor="text1"/>
          <w:sz w:val="28"/>
          <w:szCs w:val="28"/>
        </w:rPr>
        <w:t xml:space="preserve"> между собой</w:t>
      </w:r>
      <w:r w:rsidR="004D73EA" w:rsidRPr="004D73EA">
        <w:rPr>
          <w:color w:val="000000" w:themeColor="text1"/>
          <w:sz w:val="28"/>
          <w:szCs w:val="28"/>
        </w:rPr>
        <w:t>, но которые в свою очередь состоят из более мелких групп</w:t>
      </w:r>
      <w:r w:rsidR="0095455C">
        <w:rPr>
          <w:color w:val="000000" w:themeColor="text1"/>
          <w:sz w:val="28"/>
          <w:szCs w:val="28"/>
        </w:rPr>
        <w:t xml:space="preserve">, </w:t>
      </w:r>
      <w:r w:rsidR="004D73EA" w:rsidRPr="004D73EA">
        <w:rPr>
          <w:color w:val="000000" w:themeColor="text1"/>
          <w:sz w:val="28"/>
          <w:szCs w:val="28"/>
        </w:rPr>
        <w:t>вплоть до атомарных</w:t>
      </w:r>
      <w:r>
        <w:rPr>
          <w:color w:val="000000" w:themeColor="text1"/>
          <w:sz w:val="28"/>
          <w:szCs w:val="28"/>
        </w:rPr>
        <w:t xml:space="preserve"> единиц </w:t>
      </w:r>
      <w:r w:rsidR="004D73EA" w:rsidRPr="004D73EA">
        <w:rPr>
          <w:color w:val="000000" w:themeColor="text1"/>
          <w:sz w:val="28"/>
          <w:szCs w:val="28"/>
        </w:rPr>
        <w:t>– слов предложения. Такую иерархическую структуру называют деревом составляющих.</w:t>
      </w:r>
      <w:r w:rsidR="0044376C">
        <w:rPr>
          <w:color w:val="000000" w:themeColor="text1"/>
          <w:sz w:val="28"/>
          <w:szCs w:val="28"/>
        </w:rPr>
        <w:t xml:space="preserve"> Дерево составляющих удовлетворяет свойству </w:t>
      </w:r>
      <w:proofErr w:type="spellStart"/>
      <w:r w:rsidR="0044376C">
        <w:rPr>
          <w:color w:val="000000" w:themeColor="text1"/>
          <w:sz w:val="28"/>
          <w:szCs w:val="28"/>
        </w:rPr>
        <w:t>проективности</w:t>
      </w:r>
      <w:proofErr w:type="spellEnd"/>
      <w:r w:rsidR="0044376C">
        <w:rPr>
          <w:color w:val="000000" w:themeColor="text1"/>
          <w:sz w:val="28"/>
          <w:szCs w:val="28"/>
        </w:rPr>
        <w:t>, согласно которому при представлении дерева графически связи между структурными единицами не должны пересекаться.</w:t>
      </w:r>
    </w:p>
    <w:p w:rsidR="0044376C" w:rsidRDefault="0044376C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76C">
        <w:rPr>
          <w:color w:val="000000" w:themeColor="text1"/>
          <w:sz w:val="28"/>
          <w:szCs w:val="28"/>
        </w:rPr>
        <w:t>Грамматика зависимостей предполагает, что предложения текста представляют собой деревья зависимостей, в которых слова связаны ориентированными дугами, обозначающими синтаксическое подчинение</w:t>
      </w:r>
      <w:r>
        <w:rPr>
          <w:color w:val="000000" w:themeColor="text1"/>
          <w:sz w:val="28"/>
          <w:szCs w:val="28"/>
        </w:rPr>
        <w:t xml:space="preserve">. </w:t>
      </w:r>
      <w:r w:rsidRPr="0044376C">
        <w:rPr>
          <w:color w:val="000000" w:themeColor="text1"/>
          <w:sz w:val="28"/>
          <w:szCs w:val="28"/>
        </w:rPr>
        <w:t xml:space="preserve">Считается, что </w:t>
      </w:r>
      <w:r>
        <w:rPr>
          <w:color w:val="000000" w:themeColor="text1"/>
          <w:sz w:val="28"/>
          <w:szCs w:val="28"/>
        </w:rPr>
        <w:t>подход с деревом зависимостей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более точно</w:t>
      </w:r>
      <w:r w:rsidRPr="0044376C">
        <w:rPr>
          <w:color w:val="000000" w:themeColor="text1"/>
          <w:sz w:val="28"/>
          <w:szCs w:val="28"/>
        </w:rPr>
        <w:t xml:space="preserve"> отражает специфику языков с произвольным порядком слов.</w:t>
      </w:r>
      <w:r>
        <w:rPr>
          <w:color w:val="000000" w:themeColor="text1"/>
          <w:sz w:val="28"/>
          <w:szCs w:val="28"/>
        </w:rPr>
        <w:t xml:space="preserve"> Грамматика зависимостей допускает наличие </w:t>
      </w:r>
      <w:proofErr w:type="spellStart"/>
      <w:r>
        <w:rPr>
          <w:color w:val="000000" w:themeColor="text1"/>
          <w:sz w:val="28"/>
          <w:szCs w:val="28"/>
        </w:rPr>
        <w:t>н</w:t>
      </w:r>
      <w:r w:rsidRPr="0044376C">
        <w:rPr>
          <w:color w:val="000000" w:themeColor="text1"/>
          <w:sz w:val="28"/>
          <w:szCs w:val="28"/>
        </w:rPr>
        <w:t>епроективны</w:t>
      </w:r>
      <w:r>
        <w:rPr>
          <w:color w:val="000000" w:themeColor="text1"/>
          <w:sz w:val="28"/>
          <w:szCs w:val="28"/>
        </w:rPr>
        <w:t>х</w:t>
      </w:r>
      <w:proofErr w:type="spellEnd"/>
      <w:r w:rsidRPr="0044376C">
        <w:rPr>
          <w:color w:val="000000" w:themeColor="text1"/>
          <w:sz w:val="28"/>
          <w:szCs w:val="28"/>
        </w:rPr>
        <w:t xml:space="preserve"> связ</w:t>
      </w:r>
      <w:r>
        <w:rPr>
          <w:color w:val="000000" w:themeColor="text1"/>
          <w:sz w:val="28"/>
          <w:szCs w:val="28"/>
        </w:rPr>
        <w:t>ей,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нарушающих</w:t>
      </w:r>
      <w:r w:rsidRPr="0044376C">
        <w:rPr>
          <w:color w:val="000000" w:themeColor="text1"/>
          <w:sz w:val="28"/>
          <w:szCs w:val="28"/>
        </w:rPr>
        <w:t xml:space="preserve"> сво</w:t>
      </w:r>
      <w:r>
        <w:rPr>
          <w:color w:val="000000" w:themeColor="text1"/>
          <w:sz w:val="28"/>
          <w:szCs w:val="28"/>
        </w:rPr>
        <w:t>й</w:t>
      </w:r>
      <w:r w:rsidRPr="0044376C">
        <w:rPr>
          <w:color w:val="000000" w:themeColor="text1"/>
          <w:sz w:val="28"/>
          <w:szCs w:val="28"/>
        </w:rPr>
        <w:t xml:space="preserve">ство </w:t>
      </w:r>
      <w:proofErr w:type="spellStart"/>
      <w:r w:rsidRPr="0044376C">
        <w:rPr>
          <w:color w:val="000000" w:themeColor="text1"/>
          <w:sz w:val="28"/>
          <w:szCs w:val="28"/>
        </w:rPr>
        <w:t>проективности</w:t>
      </w:r>
      <w:proofErr w:type="spellEnd"/>
      <w:r w:rsidRPr="0044376C">
        <w:rPr>
          <w:color w:val="000000" w:themeColor="text1"/>
          <w:sz w:val="28"/>
          <w:szCs w:val="28"/>
        </w:rPr>
        <w:t xml:space="preserve"> дерева</w:t>
      </w:r>
    </w:p>
    <w:p w:rsidR="006A19C8" w:rsidRDefault="006A19C8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анализ разделяют на </w:t>
      </w:r>
      <w:proofErr w:type="spellStart"/>
      <w:r w:rsidRPr="006A19C8">
        <w:rPr>
          <w:color w:val="000000" w:themeColor="text1"/>
          <w:sz w:val="28"/>
          <w:szCs w:val="28"/>
        </w:rPr>
        <w:t>глубокии</w:t>
      </w:r>
      <w:proofErr w:type="spellEnd"/>
      <w:r w:rsidRPr="006A19C8">
        <w:rPr>
          <w:color w:val="000000" w:themeColor="text1"/>
          <w:sz w:val="28"/>
          <w:szCs w:val="28"/>
        </w:rPr>
        <w:t>̆ (</w:t>
      </w:r>
      <w:proofErr w:type="spellStart"/>
      <w:r w:rsidRPr="006A19C8">
        <w:rPr>
          <w:color w:val="000000" w:themeColor="text1"/>
          <w:sz w:val="28"/>
          <w:szCs w:val="28"/>
        </w:rPr>
        <w:t>полныи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анализ и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>̆ [</w:t>
      </w:r>
      <w:r w:rsidR="00285534" w:rsidRPr="00285534">
        <w:rPr>
          <w:color w:val="000000" w:themeColor="text1"/>
          <w:sz w:val="28"/>
          <w:szCs w:val="28"/>
        </w:rPr>
        <w:t>8</w:t>
      </w:r>
      <w:r w:rsidRPr="006A19C8">
        <w:rPr>
          <w:color w:val="000000" w:themeColor="text1"/>
          <w:sz w:val="28"/>
          <w:szCs w:val="28"/>
        </w:rPr>
        <w:t xml:space="preserve">, </w:t>
      </w:r>
      <w:r w:rsidR="00285534" w:rsidRPr="00285534">
        <w:rPr>
          <w:color w:val="000000" w:themeColor="text1"/>
          <w:sz w:val="28"/>
          <w:szCs w:val="28"/>
        </w:rPr>
        <w:t>9</w:t>
      </w:r>
      <w:r w:rsidRPr="006A19C8">
        <w:rPr>
          <w:color w:val="000000" w:themeColor="text1"/>
          <w:sz w:val="28"/>
          <w:szCs w:val="28"/>
        </w:rPr>
        <w:t xml:space="preserve">]. </w:t>
      </w:r>
      <w:proofErr w:type="spellStart"/>
      <w:r w:rsidRPr="006A19C8">
        <w:rPr>
          <w:color w:val="000000" w:themeColor="text1"/>
          <w:sz w:val="28"/>
          <w:szCs w:val="28"/>
        </w:rPr>
        <w:t>Задачеи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глубокого синтаксического анализа является построение полного синтаксического дерева предложения с </w:t>
      </w:r>
      <w:proofErr w:type="spellStart"/>
      <w:r w:rsidRPr="006A19C8">
        <w:rPr>
          <w:color w:val="000000" w:themeColor="text1"/>
          <w:sz w:val="28"/>
          <w:szCs w:val="28"/>
        </w:rPr>
        <w:t>максимальнои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связанностью с учетом дальних </w:t>
      </w:r>
      <w:proofErr w:type="spellStart"/>
      <w:r w:rsidRPr="006A19C8">
        <w:rPr>
          <w:color w:val="000000" w:themeColor="text1"/>
          <w:sz w:val="28"/>
          <w:szCs w:val="28"/>
        </w:rPr>
        <w:t>связеи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̆, а также определение грамматических функций слов предложения (подлежащее, сказуемое, обстоятельства места, времени и т.д.). </w:t>
      </w:r>
      <w:r w:rsidR="002A7B58">
        <w:rPr>
          <w:color w:val="000000" w:themeColor="text1"/>
          <w:sz w:val="28"/>
          <w:szCs w:val="28"/>
        </w:rPr>
        <w:t>П</w:t>
      </w:r>
      <w:r w:rsidRPr="006A19C8">
        <w:rPr>
          <w:color w:val="000000" w:themeColor="text1"/>
          <w:sz w:val="28"/>
          <w:szCs w:val="28"/>
        </w:rPr>
        <w:t xml:space="preserve">онятие </w:t>
      </w:r>
      <w:r w:rsidR="002A7B58">
        <w:rPr>
          <w:color w:val="000000" w:themeColor="text1"/>
          <w:sz w:val="28"/>
          <w:szCs w:val="28"/>
        </w:rPr>
        <w:t xml:space="preserve">поверхностного синтаксического анализа </w:t>
      </w:r>
      <w:r w:rsidRPr="006A19C8">
        <w:rPr>
          <w:color w:val="000000" w:themeColor="text1"/>
          <w:sz w:val="28"/>
          <w:szCs w:val="28"/>
        </w:rPr>
        <w:t xml:space="preserve">объединяет в себе различные подходы, </w:t>
      </w:r>
      <w:r w:rsidR="002A7B58">
        <w:rPr>
          <w:color w:val="000000" w:themeColor="text1"/>
          <w:sz w:val="28"/>
          <w:szCs w:val="28"/>
        </w:rPr>
        <w:t>на</w:t>
      </w:r>
      <w:r w:rsidRPr="006A19C8">
        <w:rPr>
          <w:color w:val="000000" w:themeColor="text1"/>
          <w:sz w:val="28"/>
          <w:szCs w:val="28"/>
        </w:rPr>
        <w:t>правлен</w:t>
      </w:r>
      <w:r w:rsidR="002A7B58">
        <w:rPr>
          <w:color w:val="000000" w:themeColor="text1"/>
          <w:sz w:val="28"/>
          <w:szCs w:val="28"/>
        </w:rPr>
        <w:t>н</w:t>
      </w:r>
      <w:r w:rsidRPr="006A19C8">
        <w:rPr>
          <w:color w:val="000000" w:themeColor="text1"/>
          <w:sz w:val="28"/>
          <w:szCs w:val="28"/>
        </w:rPr>
        <w:t>ы</w:t>
      </w:r>
      <w:r w:rsidR="002A7B58">
        <w:rPr>
          <w:color w:val="000000" w:themeColor="text1"/>
          <w:sz w:val="28"/>
          <w:szCs w:val="28"/>
        </w:rPr>
        <w:t>е</w:t>
      </w:r>
      <w:r w:rsidRPr="006A19C8">
        <w:rPr>
          <w:color w:val="000000" w:themeColor="text1"/>
          <w:sz w:val="28"/>
          <w:szCs w:val="28"/>
        </w:rPr>
        <w:t xml:space="preserve"> на построение </w:t>
      </w:r>
      <w:proofErr w:type="spellStart"/>
      <w:r w:rsidRPr="006A19C8">
        <w:rPr>
          <w:color w:val="000000" w:themeColor="text1"/>
          <w:sz w:val="28"/>
          <w:szCs w:val="28"/>
        </w:rPr>
        <w:t>неполнои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(частично </w:t>
      </w:r>
      <w:proofErr w:type="spellStart"/>
      <w:r w:rsidRPr="006A19C8">
        <w:rPr>
          <w:color w:val="000000" w:themeColor="text1"/>
          <w:sz w:val="28"/>
          <w:szCs w:val="28"/>
        </w:rPr>
        <w:t>связаннои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структуры текста </w:t>
      </w:r>
      <w:proofErr w:type="spellStart"/>
      <w:r w:rsidRPr="006A19C8">
        <w:rPr>
          <w:color w:val="000000" w:themeColor="text1"/>
          <w:sz w:val="28"/>
          <w:szCs w:val="28"/>
        </w:rPr>
        <w:t>разнои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сложности.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>̆ анализ охватывает такие задачи как разделение предложения на рекурсивно невложенные синтаксические группы</w:t>
      </w:r>
      <w:r w:rsidR="002A7B58">
        <w:rPr>
          <w:color w:val="000000" w:themeColor="text1"/>
          <w:sz w:val="28"/>
          <w:szCs w:val="28"/>
        </w:rPr>
        <w:t xml:space="preserve">, </w:t>
      </w:r>
      <w:r w:rsidRPr="006A19C8">
        <w:rPr>
          <w:color w:val="000000" w:themeColor="text1"/>
          <w:sz w:val="28"/>
          <w:szCs w:val="28"/>
        </w:rPr>
        <w:t>сегментацию (выделение в предложении различных оборотов и простых предложений в составе сложного),</w:t>
      </w:r>
      <w:r w:rsidR="002A7B58">
        <w:rPr>
          <w:color w:val="000000" w:themeColor="text1"/>
          <w:sz w:val="28"/>
          <w:szCs w:val="28"/>
        </w:rPr>
        <w:t xml:space="preserve"> </w:t>
      </w:r>
      <w:r w:rsidRPr="006A19C8">
        <w:rPr>
          <w:color w:val="000000" w:themeColor="text1"/>
          <w:sz w:val="28"/>
          <w:szCs w:val="28"/>
        </w:rPr>
        <w:t>построение поверхностного синтаксического дерева.</w:t>
      </w:r>
    </w:p>
    <w:p w:rsidR="00E94799" w:rsidRDefault="0099082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9082E">
        <w:rPr>
          <w:color w:val="000000" w:themeColor="text1"/>
          <w:sz w:val="28"/>
          <w:szCs w:val="28"/>
        </w:rPr>
        <w:t xml:space="preserve">Полный синтаксический разбор гарантирует высокое качество анализа, поскольку устанавливает все существующие зависимости при разборе предложения. Но т.к. в русском языке в предложении зачастую встречается свободный порядок слов (в отличие, например, от английского языка), данный метод зачастую требует корректирующего вмешательства эксперта вдобавок к </w:t>
      </w:r>
      <w:r w:rsidRPr="0099082E">
        <w:rPr>
          <w:color w:val="000000" w:themeColor="text1"/>
          <w:sz w:val="28"/>
          <w:szCs w:val="28"/>
        </w:rPr>
        <w:lastRenderedPageBreak/>
        <w:t>машинному синтаксическому разбору. В силу этих особенностей языка метод синтаксического разбора является очень затратным по времени.</w:t>
      </w:r>
      <w:r w:rsidR="0035589C">
        <w:rPr>
          <w:color w:val="000000" w:themeColor="text1"/>
          <w:sz w:val="28"/>
          <w:szCs w:val="28"/>
        </w:rPr>
        <w:t xml:space="preserve"> </w:t>
      </w:r>
      <w:r w:rsidRPr="0099082E">
        <w:rPr>
          <w:color w:val="000000" w:themeColor="text1"/>
          <w:sz w:val="28"/>
          <w:szCs w:val="28"/>
        </w:rPr>
        <w:t>К тому же большая часть программного обеспечения, выполняющего синтаксический анализ, является коммерческими проектами и закрыта для использования.</w:t>
      </w:r>
    </w:p>
    <w:p w:rsidR="00F46C8E" w:rsidRDefault="00F46C8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E94799" w:rsidRDefault="00E94799" w:rsidP="00E947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2" w:name="_Toc73006451"/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энтропийной</w:t>
      </w:r>
      <w:proofErr w:type="spellEnd"/>
      <w:r>
        <w:rPr>
          <w:sz w:val="28"/>
          <w:lang w:val="ru-RU"/>
        </w:rPr>
        <w:t xml:space="preserve"> классификации</w:t>
      </w:r>
      <w:bookmarkEnd w:id="12"/>
    </w:p>
    <w:p w:rsidR="00E94799" w:rsidRP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>Метод классификации текстов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задачи определения авторства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предложенный в работе </w:t>
      </w:r>
      <w:r w:rsidR="00116861"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>[10],</w:t>
      </w:r>
      <w:r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основан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на применении алгоритмов сжатия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Суть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рассматриваемого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метода заключается в том, чтобы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добавить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текст, автор которого неизвестен, к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корпусу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 текстов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>, характеризующ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>ему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конкретного автора,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проанализироват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насколько хорошо сжимается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полученная 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после добавления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выборка текстов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, и сравнить полученные результаты для различных авторов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В рамках </w:t>
      </w:r>
      <w:proofErr w:type="spellStart"/>
      <w:r w:rsidR="00116861">
        <w:rPr>
          <w:rFonts w:ascii="Times New Roman" w:hAnsi="Times New Roman" w:cs="Times New Roman"/>
          <w:color w:val="000000"/>
          <w:sz w:val="28"/>
          <w:szCs w:val="28"/>
        </w:rPr>
        <w:t>энтропийного</w:t>
      </w:r>
      <w:proofErr w:type="spellEnd"/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 подхода правильным исходным классом текста является тот класс, на котором получены наилучшие результаты сжатия.</w:t>
      </w:r>
    </w:p>
    <w:p w:rsidR="00497946" w:rsidRPr="00AE2BB2" w:rsidRDefault="00AE2BB2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задачу классификации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относительно текстов</w:t>
      </w:r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характеризующих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n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классов.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источника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>должен осуществляться согласно оценке</w:t>
      </w:r>
      <w:r>
        <w:rPr>
          <w:rFonts w:ascii="Times New Roman" w:hAnsi="Times New Roman" w:cs="Times New Roman"/>
          <w:color w:val="000000"/>
          <w:sz w:val="28"/>
          <w:szCs w:val="28"/>
        </w:rPr>
        <w:t>, рассчитываемой по формуле:</w:t>
      </w:r>
    </w:p>
    <w:p w:rsidR="00497946" w:rsidRDefault="00497946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97946" w:rsidRPr="00AE2BB2" w:rsidRDefault="00497946" w:rsidP="00497946">
      <w:pPr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argmin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AE2BB2" w:rsidRPr="00AE2BB2" w:rsidRDefault="00AE2BB2" w:rsidP="00AE2BB2">
      <w:pPr>
        <w:spacing w:line="360" w:lineRule="auto"/>
        <w:jc w:val="both"/>
        <w:rPr>
          <w:i/>
          <w:color w:val="000000"/>
          <w:sz w:val="28"/>
          <w:szCs w:val="28"/>
          <w:lang w:val="en-US"/>
        </w:rPr>
      </w:pPr>
    </w:p>
    <w:p w:rsidR="00497946" w:rsidRPr="00497946" w:rsidRDefault="00AE2BB2" w:rsidP="00AE2BB2">
      <w:pPr>
        <w:spacing w:line="360" w:lineRule="auto"/>
        <w:jc w:val="both"/>
        <w:rPr>
          <w:color w:val="000000"/>
          <w:sz w:val="28"/>
          <w:szCs w:val="28"/>
        </w:rPr>
      </w:pPr>
      <w:r w:rsidRPr="00AE2BB2"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H(T|S)</m:t>
        </m:r>
      </m:oMath>
      <w:r w:rsidRPr="00AE2BB2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softHyphen/>
        <w:t>–</w:t>
      </w:r>
      <w:r w:rsidR="005E7D99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t xml:space="preserve">характеристика энтропии текста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AE2BB2">
        <w:rPr>
          <w:color w:val="000000"/>
          <w:sz w:val="28"/>
          <w:szCs w:val="28"/>
        </w:rPr>
        <w:t xml:space="preserve"> по отношению к тексту </w:t>
      </w:r>
      <m:oMath>
        <m:r>
          <w:rPr>
            <w:rFonts w:ascii="Cambria Math" w:hAnsi="Cambria Math"/>
            <w:color w:val="000000"/>
            <w:sz w:val="28"/>
            <w:szCs w:val="28"/>
          </w:rPr>
          <m:t>S</m:t>
        </m:r>
      </m:oMath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Существенным преимуществом метода </w:t>
      </w:r>
      <w:proofErr w:type="spellStart"/>
      <w:r w:rsidRPr="00E94799">
        <w:rPr>
          <w:rFonts w:ascii="Times New Roman" w:hAnsi="Times New Roman" w:cs="Times New Roman"/>
          <w:color w:val="000000"/>
          <w:sz w:val="28"/>
          <w:szCs w:val="28"/>
        </w:rPr>
        <w:t>энтропийной</w:t>
      </w:r>
      <w:proofErr w:type="spellEnd"/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классификации является отсутствие необходимости в предварительной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текста.</w:t>
      </w:r>
    </w:p>
    <w:p w:rsidR="00F0523A" w:rsidRDefault="00F0523A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523A" w:rsidRPr="00EB04AA" w:rsidRDefault="00EB04AA" w:rsidP="00F0523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3" w:name="_Toc73006452"/>
      <w:r>
        <w:rPr>
          <w:sz w:val="28"/>
          <w:lang w:val="ru-RU"/>
        </w:rPr>
        <w:t>Рекуррентные нейронные сети</w:t>
      </w:r>
      <w:bookmarkEnd w:id="13"/>
    </w:p>
    <w:p w:rsidR="00A3370F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решения задачи классификации текстов используют в том числе и нейронные сеть. </w:t>
      </w:r>
      <w:r w:rsidR="00A3370F" w:rsidRPr="00A3370F">
        <w:rPr>
          <w:color w:val="000000"/>
          <w:sz w:val="28"/>
          <w:szCs w:val="28"/>
        </w:rPr>
        <w:t>Рекуррентные нейронные сети – подкласс н</w:t>
      </w:r>
      <w:r w:rsidR="00A3370F">
        <w:rPr>
          <w:color w:val="000000"/>
          <w:sz w:val="28"/>
          <w:szCs w:val="28"/>
        </w:rPr>
        <w:t>ейронных</w:t>
      </w:r>
      <w:r w:rsidR="00A3370F" w:rsidRPr="00A3370F">
        <w:rPr>
          <w:color w:val="000000"/>
          <w:sz w:val="28"/>
          <w:szCs w:val="28"/>
        </w:rPr>
        <w:t xml:space="preserve"> сетей с обратными связями, которые используют предыдущие состояния сети для </w:t>
      </w:r>
      <w:r w:rsidR="00A3370F" w:rsidRPr="00A3370F">
        <w:rPr>
          <w:color w:val="000000"/>
          <w:sz w:val="28"/>
          <w:szCs w:val="28"/>
        </w:rPr>
        <w:lastRenderedPageBreak/>
        <w:t xml:space="preserve">вычисления текущего. </w:t>
      </w:r>
      <w:r w:rsidR="003F6F25" w:rsidRPr="003F6F25">
        <w:rPr>
          <w:color w:val="000000"/>
          <w:sz w:val="28"/>
          <w:szCs w:val="28"/>
        </w:rPr>
        <w:t xml:space="preserve">Простейший пример такой сети представлен на рисунке </w:t>
      </w:r>
      <w:r w:rsidR="003F6F25">
        <w:rPr>
          <w:color w:val="000000"/>
          <w:sz w:val="28"/>
          <w:szCs w:val="28"/>
        </w:rPr>
        <w:t>1</w:t>
      </w:r>
      <w:r w:rsidR="003F6F25" w:rsidRPr="003F6F25">
        <w:rPr>
          <w:color w:val="000000"/>
          <w:sz w:val="28"/>
          <w:szCs w:val="28"/>
        </w:rPr>
        <w:t>.</w:t>
      </w:r>
      <w:r w:rsidR="003F6F25">
        <w:rPr>
          <w:color w:val="000000"/>
          <w:sz w:val="28"/>
          <w:szCs w:val="28"/>
        </w:rPr>
        <w:t xml:space="preserve"> </w:t>
      </w:r>
      <w:r w:rsidR="00A3370F" w:rsidRPr="00A3370F">
        <w:rPr>
          <w:color w:val="000000"/>
          <w:sz w:val="28"/>
          <w:szCs w:val="28"/>
        </w:rPr>
        <w:t xml:space="preserve">Обычно </w:t>
      </w:r>
      <w:r w:rsidR="00A3370F">
        <w:rPr>
          <w:color w:val="000000"/>
          <w:sz w:val="28"/>
          <w:szCs w:val="28"/>
        </w:rPr>
        <w:t>данный</w:t>
      </w:r>
      <w:r w:rsidR="00A3370F" w:rsidRPr="00A3370F">
        <w:rPr>
          <w:color w:val="000000"/>
          <w:sz w:val="28"/>
          <w:szCs w:val="28"/>
        </w:rPr>
        <w:t xml:space="preserve"> класс нейронных сетей используется в задачах обработки последовательностей нефиксированной длины. В частности, рекуррентные нейронные сети показывают результаты лучше других методов в задачах классификации текста [</w:t>
      </w:r>
      <w:r w:rsidR="00A3370F">
        <w:rPr>
          <w:color w:val="000000"/>
          <w:sz w:val="28"/>
          <w:szCs w:val="28"/>
        </w:rPr>
        <w:t>11</w:t>
      </w:r>
      <w:r w:rsidR="00A3370F" w:rsidRPr="00A3370F">
        <w:rPr>
          <w:color w:val="000000"/>
          <w:sz w:val="28"/>
          <w:szCs w:val="28"/>
        </w:rPr>
        <w:t>].</w:t>
      </w:r>
    </w:p>
    <w:p w:rsidR="003F6F25" w:rsidRDefault="003F6F25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F6F25" w:rsidRDefault="003F6F25" w:rsidP="003F6F25">
      <w:pPr>
        <w:keepNext/>
        <w:spacing w:line="360" w:lineRule="auto"/>
        <w:ind w:firstLine="709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75007" cy="137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5-27 в 11.21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84" cy="1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25" w:rsidRPr="003F6F25" w:rsidRDefault="003F6F25" w:rsidP="003F6F25">
      <w:pPr>
        <w:pStyle w:val="af8"/>
        <w:jc w:val="center"/>
        <w:rPr>
          <w:color w:val="000000" w:themeColor="text1"/>
          <w:sz w:val="28"/>
        </w:rPr>
      </w:pPr>
      <w:r w:rsidRPr="003F6F25">
        <w:rPr>
          <w:color w:val="000000" w:themeColor="text1"/>
          <w:sz w:val="28"/>
        </w:rPr>
        <w:t xml:space="preserve">Рисунок </w:t>
      </w:r>
      <w:r w:rsidRPr="003F6F25">
        <w:rPr>
          <w:color w:val="000000" w:themeColor="text1"/>
          <w:sz w:val="28"/>
        </w:rPr>
        <w:fldChar w:fldCharType="begin"/>
      </w:r>
      <w:r w:rsidRPr="003F6F25">
        <w:rPr>
          <w:color w:val="000000" w:themeColor="text1"/>
          <w:sz w:val="28"/>
        </w:rPr>
        <w:instrText xml:space="preserve"> SEQ Рисунок \* ARABIC </w:instrText>
      </w:r>
      <w:r w:rsidRPr="003F6F25">
        <w:rPr>
          <w:color w:val="000000" w:themeColor="text1"/>
          <w:sz w:val="28"/>
        </w:rPr>
        <w:fldChar w:fldCharType="separate"/>
      </w:r>
      <w:r w:rsidRPr="003F6F25">
        <w:rPr>
          <w:noProof/>
          <w:color w:val="000000" w:themeColor="text1"/>
          <w:sz w:val="28"/>
        </w:rPr>
        <w:t>1</w:t>
      </w:r>
      <w:r w:rsidRPr="003F6F25">
        <w:rPr>
          <w:color w:val="000000" w:themeColor="text1"/>
          <w:sz w:val="28"/>
        </w:rPr>
        <w:fldChar w:fldCharType="end"/>
      </w:r>
      <w:r w:rsidRPr="003F6F25">
        <w:rPr>
          <w:color w:val="000000" w:themeColor="text1"/>
          <w:sz w:val="28"/>
        </w:rPr>
        <w:t xml:space="preserve"> – Структура </w:t>
      </w:r>
      <w:r w:rsidRPr="003F6F25">
        <w:rPr>
          <w:rFonts w:hint="eastAsia"/>
          <w:color w:val="000000" w:themeColor="text1"/>
          <w:sz w:val="28"/>
        </w:rPr>
        <w:t>рекуррентной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сети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нейронном</w:t>
      </w:r>
      <w:r w:rsidRPr="003F6F25">
        <w:rPr>
          <w:color w:val="000000" w:themeColor="text1"/>
          <w:sz w:val="28"/>
        </w:rPr>
        <w:t xml:space="preserve">,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скрытым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выходным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</w:p>
    <w:p w:rsidR="003F6F25" w:rsidRPr="003F6F25" w:rsidRDefault="003F6F25" w:rsidP="003F6F25"/>
    <w:p w:rsidR="005D479C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A7ACB">
        <w:rPr>
          <w:color w:val="000000"/>
          <w:sz w:val="28"/>
          <w:szCs w:val="28"/>
        </w:rPr>
        <w:t xml:space="preserve">екуррентные нейронные сети </w:t>
      </w:r>
      <w:r>
        <w:rPr>
          <w:color w:val="000000"/>
          <w:sz w:val="28"/>
          <w:szCs w:val="28"/>
        </w:rPr>
        <w:t xml:space="preserve">позволяют </w:t>
      </w:r>
      <w:r w:rsidR="007A7ACB" w:rsidRPr="007A7ACB">
        <w:rPr>
          <w:color w:val="000000"/>
          <w:sz w:val="28"/>
          <w:szCs w:val="28"/>
        </w:rPr>
        <w:t>использ</w:t>
      </w:r>
      <w:r>
        <w:rPr>
          <w:color w:val="000000"/>
          <w:sz w:val="28"/>
          <w:szCs w:val="28"/>
        </w:rPr>
        <w:t>овать</w:t>
      </w:r>
      <w:r w:rsidR="007A7ACB" w:rsidRPr="007A7ACB">
        <w:rPr>
          <w:color w:val="000000"/>
          <w:sz w:val="28"/>
          <w:szCs w:val="28"/>
        </w:rPr>
        <w:t xml:space="preserve"> текст в </w:t>
      </w:r>
      <w:r w:rsidR="007A7ACB">
        <w:rPr>
          <w:color w:val="000000"/>
          <w:sz w:val="28"/>
          <w:szCs w:val="28"/>
        </w:rPr>
        <w:t xml:space="preserve">его </w:t>
      </w:r>
      <w:r w:rsidR="007A7ACB" w:rsidRPr="007A7ACB">
        <w:rPr>
          <w:color w:val="000000"/>
          <w:sz w:val="28"/>
          <w:szCs w:val="28"/>
        </w:rPr>
        <w:t>исходном виде, то есть учитывает</w:t>
      </w:r>
      <w:r w:rsidR="007A7ACB">
        <w:rPr>
          <w:color w:val="000000"/>
          <w:sz w:val="28"/>
          <w:szCs w:val="28"/>
        </w:rPr>
        <w:t>ся</w:t>
      </w:r>
      <w:r w:rsidR="007A7ACB" w:rsidRPr="007A7ACB">
        <w:rPr>
          <w:color w:val="000000"/>
          <w:sz w:val="28"/>
          <w:szCs w:val="28"/>
        </w:rPr>
        <w:t xml:space="preserve"> порядок слов.</w:t>
      </w:r>
      <w:r w:rsidR="007A7ACB">
        <w:rPr>
          <w:color w:val="000000"/>
          <w:sz w:val="28"/>
          <w:szCs w:val="28"/>
        </w:rPr>
        <w:t xml:space="preserve"> Сеть </w:t>
      </w:r>
      <w:r w:rsidR="007A7ACB" w:rsidRPr="007A7ACB">
        <w:rPr>
          <w:color w:val="000000"/>
          <w:sz w:val="28"/>
          <w:szCs w:val="28"/>
        </w:rPr>
        <w:t xml:space="preserve">последовательно получается на вход слова. При этом в </w:t>
      </w:r>
      <w:r w:rsidR="007A7ACB">
        <w:rPr>
          <w:color w:val="000000"/>
          <w:sz w:val="28"/>
          <w:szCs w:val="28"/>
        </w:rPr>
        <w:t>рекуррентной сети</w:t>
      </w:r>
      <w:r w:rsidR="007A7ACB" w:rsidRPr="007A7ACB">
        <w:rPr>
          <w:color w:val="000000"/>
          <w:sz w:val="28"/>
          <w:szCs w:val="28"/>
        </w:rPr>
        <w:t xml:space="preserve"> есть скрытый слой</w:t>
      </w:r>
      <w:r w:rsidR="007A7ACB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</m:oMath>
      <w:r w:rsidR="007A7ACB" w:rsidRPr="007A7ACB">
        <w:rPr>
          <w:color w:val="000000"/>
          <w:sz w:val="28"/>
          <w:szCs w:val="28"/>
        </w:rPr>
        <w:t>, который обновляется после появления каждого нового слова или токена</w:t>
      </w:r>
      <w:r w:rsidR="007A7ACB">
        <w:rPr>
          <w:color w:val="000000"/>
          <w:sz w:val="28"/>
          <w:szCs w:val="28"/>
        </w:rPr>
        <w:t xml:space="preserve"> </w:t>
      </w:r>
      <w:r w:rsidR="007A7ACB" w:rsidRPr="007A7ACB">
        <w:rPr>
          <w:color w:val="000000"/>
          <w:sz w:val="28"/>
          <w:szCs w:val="28"/>
        </w:rPr>
        <w:t xml:space="preserve">(например, буквы). Слой обновляется, учитывая и своё предыдущее состояние, и полученное слово. После того как скрытое состояние обновлено, на его основе генерируется выход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</m:oMath>
      <w:r w:rsidR="007A7ACB" w:rsidRPr="007A7ACB">
        <w:rPr>
          <w:color w:val="000000"/>
          <w:sz w:val="28"/>
          <w:szCs w:val="28"/>
        </w:rPr>
        <w:t xml:space="preserve"> для данного токена. Процесс повторяется до тех пор, пока через сеть не пройдут все слова в тексте.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7A7ACB">
        <w:rPr>
          <w:color w:val="000000"/>
          <w:sz w:val="28"/>
          <w:szCs w:val="28"/>
        </w:rPr>
        <w:t>анная сеть описывается двумя формулами. Первая — это обновление скрытого состояния. Оно обновляется путём некого усреднения предыдущего значения и нового входа: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t-1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>– состояние слоя в предыдущий момент времени;</w:t>
      </w: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4C74A2" w:rsidRPr="004C74A2">
        <w:rPr>
          <w:color w:val="000000"/>
          <w:sz w:val="28"/>
          <w:szCs w:val="28"/>
        </w:rPr>
        <w:t xml:space="preserve"> – слово, которое было подано на вход;</w:t>
      </w:r>
    </w:p>
    <w:p w:rsidR="004C74A2" w:rsidRDefault="004C74A2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</m:oMath>
      <w:r w:rsidRPr="004C74A2">
        <w:rPr>
          <w:color w:val="000000"/>
          <w:sz w:val="28"/>
          <w:szCs w:val="28"/>
        </w:rPr>
        <w:t xml:space="preserve"> – некая нелинейная функция активации.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C74A2">
        <w:rPr>
          <w:color w:val="000000"/>
          <w:sz w:val="28"/>
          <w:szCs w:val="28"/>
        </w:rPr>
        <w:lastRenderedPageBreak/>
        <w:t>Вторая формула, которой описывается сеть, — это значение на выходе: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4C74A2" w:rsidRPr="004E2DB6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 xml:space="preserve">– </w:t>
      </w:r>
      <w:r w:rsidRPr="004E2DB6">
        <w:rPr>
          <w:color w:val="000000"/>
          <w:sz w:val="28"/>
          <w:szCs w:val="28"/>
        </w:rPr>
        <w:t>обновлённое состояние скрытого слоя</w:t>
      </w:r>
      <w:r w:rsidRPr="007A7ACB">
        <w:rPr>
          <w:color w:val="000000"/>
          <w:sz w:val="28"/>
          <w:szCs w:val="28"/>
        </w:rPr>
        <w:t>;</w:t>
      </w: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</m:oMath>
      <w:r w:rsidRPr="004C74A2">
        <w:rPr>
          <w:color w:val="000000"/>
          <w:sz w:val="28"/>
          <w:szCs w:val="28"/>
        </w:rPr>
        <w:t xml:space="preserve"> –</w:t>
      </w:r>
      <w:r w:rsidRPr="00C70323">
        <w:rPr>
          <w:color w:val="000000"/>
          <w:sz w:val="28"/>
          <w:szCs w:val="28"/>
        </w:rPr>
        <w:t xml:space="preserve"> </w:t>
      </w:r>
      <w:r w:rsidRPr="004C74A2">
        <w:rPr>
          <w:color w:val="000000"/>
          <w:sz w:val="28"/>
          <w:szCs w:val="28"/>
        </w:rPr>
        <w:t>функция активации.</w:t>
      </w:r>
    </w:p>
    <w:p w:rsidR="004C74A2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Рекуррентная</w:t>
      </w:r>
      <w:r w:rsidRPr="004E2DB6">
        <w:rPr>
          <w:color w:val="000000"/>
          <w:sz w:val="28"/>
          <w:szCs w:val="28"/>
        </w:rPr>
        <w:t xml:space="preserve"> нейронная сеть </w:t>
      </w:r>
      <w:r>
        <w:rPr>
          <w:color w:val="000000"/>
          <w:sz w:val="28"/>
          <w:szCs w:val="28"/>
        </w:rPr>
        <w:t xml:space="preserve">представляет собой сеть </w:t>
      </w:r>
      <w:r w:rsidRPr="004E2DB6">
        <w:rPr>
          <w:color w:val="000000"/>
          <w:sz w:val="28"/>
          <w:szCs w:val="28"/>
        </w:rPr>
        <w:t xml:space="preserve">прямого распространения, длина которой зависит от числа </w:t>
      </w:r>
      <w:proofErr w:type="spellStart"/>
      <w:r w:rsidRPr="004E2DB6">
        <w:rPr>
          <w:color w:val="000000"/>
          <w:sz w:val="28"/>
          <w:szCs w:val="28"/>
        </w:rPr>
        <w:t>токенов</w:t>
      </w:r>
      <w:proofErr w:type="spellEnd"/>
      <w:r w:rsidRPr="004E2DB6">
        <w:rPr>
          <w:color w:val="000000"/>
          <w:sz w:val="28"/>
          <w:szCs w:val="28"/>
        </w:rPr>
        <w:t>, которые подаются на вход. При этом параметры, матрицы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xh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hy</m:t>
            </m:r>
          </m:sub>
        </m:sSub>
      </m:oMath>
      <w:r w:rsidRPr="004E2D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являются общими и не меняются от шага к шагу. </w:t>
      </w:r>
      <w:r w:rsidRPr="004E2DB6">
        <w:rPr>
          <w:color w:val="000000"/>
          <w:sz w:val="28"/>
          <w:szCs w:val="28"/>
        </w:rPr>
        <w:t xml:space="preserve">Изменяются только скрытые состояния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выходы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. </w:t>
      </w:r>
    </w:p>
    <w:p w:rsidR="00A3370F" w:rsidRDefault="00A3370F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3370F">
        <w:rPr>
          <w:color w:val="000000"/>
          <w:sz w:val="28"/>
          <w:szCs w:val="28"/>
        </w:rPr>
        <w:t>Для обучения рекуррентных нейронных сетей используется алгоритм обратного распространения ошибки по времени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through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time</w:t>
      </w:r>
      <w:proofErr w:type="spellEnd"/>
      <w:r w:rsidRPr="00A3370F">
        <w:rPr>
          <w:color w:val="000000"/>
          <w:sz w:val="28"/>
          <w:szCs w:val="28"/>
        </w:rPr>
        <w:t>) [12], который является вариантом алгоритма обратного распространения ошибки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>), используемого для нейронных сетей прямого распространения сигнала.</w:t>
      </w:r>
    </w:p>
    <w:p w:rsidR="004E2DB6" w:rsidRPr="008E3B91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5E7D99" w:rsidRDefault="005E7D99" w:rsidP="005E7D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4" w:name="_Toc73006453"/>
      <w:r>
        <w:rPr>
          <w:sz w:val="28"/>
          <w:lang w:val="ru-RU"/>
        </w:rPr>
        <w:t>Метод анализа длин слов</w:t>
      </w:r>
      <w:bookmarkEnd w:id="14"/>
    </w:p>
    <w:p w:rsidR="005E7D99" w:rsidRPr="005E7D99" w:rsidRDefault="005E7D99" w:rsidP="005E7D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Для поставленной задачи определения авторства текста существует также решение анализа стилистики текста, основанное на длине слов. Данное решение легло в основу программы «</w:t>
      </w:r>
      <w:proofErr w:type="spellStart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D47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479C"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>[13]</w:t>
      </w: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7D99" w:rsidRDefault="005E7D99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7D99">
        <w:rPr>
          <w:color w:val="000000" w:themeColor="text1"/>
          <w:sz w:val="28"/>
          <w:szCs w:val="28"/>
        </w:rPr>
        <w:t>«</w:t>
      </w:r>
      <w:proofErr w:type="spellStart"/>
      <w:r w:rsidRPr="005E7D99">
        <w:rPr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color w:val="000000" w:themeColor="text1"/>
          <w:sz w:val="28"/>
          <w:szCs w:val="28"/>
        </w:rPr>
        <w:t xml:space="preserve">» — это метод автоматической классификации функционального стиля текста на основе спектров длин слов. Программа позволяет определять следующие стили: разговорный стиль, стиль художественной литературы, </w:t>
      </w:r>
      <w:proofErr w:type="spellStart"/>
      <w:r w:rsidRPr="005E7D99">
        <w:rPr>
          <w:color w:val="000000" w:themeColor="text1"/>
          <w:sz w:val="28"/>
          <w:szCs w:val="28"/>
        </w:rPr>
        <w:t>газетно</w:t>
      </w:r>
      <w:proofErr w:type="spellEnd"/>
      <w:r w:rsidRPr="005E7D99">
        <w:rPr>
          <w:color w:val="000000" w:themeColor="text1"/>
          <w:sz w:val="28"/>
          <w:szCs w:val="28"/>
        </w:rPr>
        <w:t>-информационный стиль, научно-деловой стиль.</w:t>
      </w:r>
    </w:p>
    <w:p w:rsidR="005D479C" w:rsidRDefault="005D479C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eastAsia="x-none"/>
        </w:rPr>
      </w:pPr>
    </w:p>
    <w:p w:rsidR="005D479C" w:rsidRDefault="005D479C" w:rsidP="005D479C">
      <w:pPr>
        <w:pStyle w:val="3"/>
        <w:numPr>
          <w:ilvl w:val="2"/>
          <w:numId w:val="14"/>
        </w:numPr>
        <w:spacing w:line="360" w:lineRule="auto"/>
        <w:rPr>
          <w:sz w:val="28"/>
          <w:lang w:val="ru-RU"/>
        </w:rPr>
      </w:pPr>
      <w:bookmarkStart w:id="15" w:name="_Toc73006454"/>
      <w:r>
        <w:rPr>
          <w:sz w:val="28"/>
          <w:lang w:val="ru-RU"/>
        </w:rPr>
        <w:lastRenderedPageBreak/>
        <w:t>Применения методов из теории вероятности и математической статистики</w:t>
      </w:r>
      <w:bookmarkEnd w:id="15"/>
    </w:p>
    <w:p w:rsidR="005D479C" w:rsidRDefault="007F3E39" w:rsidP="005D479C">
      <w:pPr>
        <w:rPr>
          <w:lang w:eastAsia="x-none"/>
        </w:rPr>
      </w:pPr>
      <w:r>
        <w:rPr>
          <w:lang w:eastAsia="x-none"/>
        </w:rPr>
        <w:br/>
      </w:r>
    </w:p>
    <w:p w:rsidR="005D479C" w:rsidRPr="005D479C" w:rsidRDefault="005D479C" w:rsidP="005D479C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 xml:space="preserve">Предлагаемый </w:t>
      </w:r>
      <w:r>
        <w:rPr>
          <w:sz w:val="28"/>
          <w:lang w:eastAsia="x-none"/>
        </w:rPr>
        <w:t xml:space="preserve">в работе </w:t>
      </w:r>
      <w:r w:rsidRPr="005D479C">
        <w:rPr>
          <w:sz w:val="28"/>
          <w:lang w:eastAsia="x-none"/>
        </w:rPr>
        <w:t xml:space="preserve">[14] метод </w:t>
      </w:r>
      <w:r>
        <w:rPr>
          <w:sz w:val="28"/>
          <w:lang w:eastAsia="x-none"/>
        </w:rPr>
        <w:t>основывается</w:t>
      </w:r>
      <w:r w:rsidRPr="005D479C">
        <w:rPr>
          <w:sz w:val="28"/>
          <w:lang w:eastAsia="x-none"/>
        </w:rPr>
        <w:t xml:space="preserve"> на учете статистики употребления пар элементов любой природы, идущих друг за другом в тексте (букв, морфем, словоформ и т. п.), т. е. на формальной математической модели последовательности букв (и любых других элементов) текста как реализации цепи Маркова. По произведения</w:t>
      </w:r>
      <w:r>
        <w:rPr>
          <w:sz w:val="28"/>
          <w:lang w:eastAsia="x-none"/>
        </w:rPr>
        <w:t>м, для которых достоверно определен автор</w:t>
      </w:r>
      <w:r w:rsidRPr="005D479C">
        <w:rPr>
          <w:sz w:val="28"/>
          <w:lang w:eastAsia="x-none"/>
        </w:rPr>
        <w:t>, вычисл</w:t>
      </w:r>
      <w:r w:rsidR="00CF3E6B">
        <w:rPr>
          <w:sz w:val="28"/>
          <w:lang w:eastAsia="x-none"/>
        </w:rPr>
        <w:t>яется</w:t>
      </w:r>
      <w:r w:rsidRPr="005D479C">
        <w:rPr>
          <w:sz w:val="28"/>
          <w:lang w:eastAsia="x-none"/>
        </w:rPr>
        <w:t xml:space="preserve"> матрица переходных частот употребления пар элементов (букв, грамматических классов слов и т. п.). Для каждого автора </w:t>
      </w:r>
      <w:r w:rsidR="00CF3E6B">
        <w:rPr>
          <w:sz w:val="28"/>
          <w:lang w:eastAsia="x-none"/>
        </w:rPr>
        <w:t>строится</w:t>
      </w:r>
      <w:r w:rsidRPr="005D479C">
        <w:rPr>
          <w:sz w:val="28"/>
          <w:lang w:eastAsia="x-none"/>
        </w:rPr>
        <w:t xml:space="preserve"> матрица переходных частот и оценива</w:t>
      </w:r>
      <w:r w:rsidR="00CF3E6B">
        <w:rPr>
          <w:sz w:val="28"/>
          <w:lang w:eastAsia="x-none"/>
        </w:rPr>
        <w:t>ется</w:t>
      </w:r>
      <w:r w:rsidRPr="005D479C">
        <w:rPr>
          <w:sz w:val="28"/>
          <w:lang w:eastAsia="x-none"/>
        </w:rPr>
        <w:t xml:space="preserve"> вероятность того, что именно он написал </w:t>
      </w:r>
      <w:r w:rsidR="00CF3E6B">
        <w:rPr>
          <w:sz w:val="28"/>
          <w:lang w:eastAsia="x-none"/>
        </w:rPr>
        <w:t xml:space="preserve">исследуемый </w:t>
      </w:r>
      <w:r w:rsidRPr="005D479C">
        <w:rPr>
          <w:sz w:val="28"/>
          <w:lang w:eastAsia="x-none"/>
        </w:rPr>
        <w:t>текст</w:t>
      </w:r>
      <w:r w:rsidR="00CF3E6B">
        <w:rPr>
          <w:sz w:val="28"/>
          <w:lang w:eastAsia="x-none"/>
        </w:rPr>
        <w:t xml:space="preserve">. </w:t>
      </w:r>
      <w:r w:rsidRPr="005D479C">
        <w:rPr>
          <w:sz w:val="28"/>
          <w:lang w:eastAsia="x-none"/>
        </w:rPr>
        <w:t xml:space="preserve">Автором </w:t>
      </w:r>
      <w:r w:rsidR="00517DE7">
        <w:rPr>
          <w:sz w:val="28"/>
          <w:lang w:eastAsia="x-none"/>
        </w:rPr>
        <w:t xml:space="preserve">неизвестного </w:t>
      </w:r>
      <w:r w:rsidRPr="005D479C">
        <w:rPr>
          <w:sz w:val="28"/>
          <w:lang w:eastAsia="x-none"/>
        </w:rPr>
        <w:t xml:space="preserve">текста </w:t>
      </w:r>
      <w:r w:rsidR="00517DE7">
        <w:rPr>
          <w:sz w:val="28"/>
          <w:lang w:eastAsia="x-none"/>
        </w:rPr>
        <w:t>считается</w:t>
      </w:r>
      <w:r w:rsidRPr="005D479C">
        <w:rPr>
          <w:sz w:val="28"/>
          <w:lang w:eastAsia="x-none"/>
        </w:rPr>
        <w:t xml:space="preserve"> тот, для </w:t>
      </w:r>
      <w:r w:rsidR="00517DE7">
        <w:rPr>
          <w:sz w:val="28"/>
          <w:lang w:eastAsia="x-none"/>
        </w:rPr>
        <w:t xml:space="preserve">кого </w:t>
      </w:r>
      <w:r w:rsidRPr="005D479C">
        <w:rPr>
          <w:sz w:val="28"/>
          <w:lang w:eastAsia="x-none"/>
        </w:rPr>
        <w:t>вычисленная оценка вероятности больше.</w:t>
      </w:r>
    </w:p>
    <w:p w:rsidR="00517DE7" w:rsidRPr="005D479C" w:rsidRDefault="00517DE7" w:rsidP="00CF3E6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Примеры того, в виде каких пар можно представить текст: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а) пары букв в словах (в той форме, в которой они употреблены в тексте) и пробелах между ними;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б) пары букв в слов</w:t>
      </w:r>
      <w:r w:rsidR="00CF3E6B">
        <w:rPr>
          <w:sz w:val="28"/>
          <w:lang w:eastAsia="x-none"/>
        </w:rPr>
        <w:t>ах, приведенных к начальной форме</w:t>
      </w:r>
      <w:r w:rsidRPr="005D479C">
        <w:rPr>
          <w:sz w:val="28"/>
          <w:lang w:eastAsia="x-none"/>
        </w:rPr>
        <w:t xml:space="preserve">; 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в) пары наиболее обобщенных грамматических классов слов в их последовательностях в предложениях текста. К таким классам слов относят части речи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и некоторые условные категории вроде «конец предложения», «сокращение» и др.;</w:t>
      </w:r>
    </w:p>
    <w:p w:rsid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г) пары менее обобщенных грамматических классов слов. К ним относятся такие семантико-грамматические разряды, как одушевленн</w:t>
      </w:r>
      <w:r w:rsidR="00CF3E6B">
        <w:rPr>
          <w:sz w:val="28"/>
          <w:lang w:eastAsia="x-none"/>
        </w:rPr>
        <w:t>ые и неодушевленные</w:t>
      </w:r>
      <w:r w:rsidRPr="005D479C">
        <w:rPr>
          <w:sz w:val="28"/>
          <w:lang w:eastAsia="x-none"/>
        </w:rPr>
        <w:t xml:space="preserve"> существительные,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прилагательные качественные, относительные, притяжательные и т. п.</w:t>
      </w:r>
    </w:p>
    <w:p w:rsidR="001924B1" w:rsidRDefault="001924B1" w:rsidP="00CF3E6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924B1" w:rsidRDefault="001924B1" w:rsidP="001924B1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6" w:name="_Toc73006455"/>
      <w:r>
        <w:rPr>
          <w:sz w:val="28"/>
          <w:lang w:val="ru-RU"/>
        </w:rPr>
        <w:t xml:space="preserve">Метод выделения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16"/>
    </w:p>
    <w:p w:rsid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— это последовательность из N идущих подряд слов в тексте.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Использование N-грамм характерно тем, что позволяет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учитывать порядок слов. </w:t>
      </w:r>
    </w:p>
    <w:p w:rsidR="00EB04AA" w:rsidRPr="00EB04AA" w:rsidRDefault="00EB04AA" w:rsidP="00EB04AA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предложения «Наборы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» существуют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>-граммы:</w:t>
      </w:r>
    </w:p>
    <w:p w:rsid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</w:t>
      </w:r>
      <w:r w:rsidRPr="00EB04AA">
        <w:rPr>
          <w:rFonts w:ascii="Times New Roman" w:hAnsi="Times New Roman" w:cs="Times New Roman"/>
          <w:sz w:val="28"/>
          <w:szCs w:val="28"/>
        </w:rPr>
        <w:t>ниграммы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1): наборы, подряд, идущих,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биграммы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2): наборы подряд, подряд идущих,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1924B1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триграммы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3): наборы подряд идущих,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имеет в основе своего использования математическую модель и определяется следующим образом: «N-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граммой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на алфавите V называют произвольную цепочку длиной N, например последовательность из N букв алфавита V одного слова, одной фразы, одного текста или, в более интересном случае, последовательность из грамматически допустимых описаний N подряд стоящих слов»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[15].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Чем больше N, до которого будут найдены N-граммы, тем больше будет получено признаков. При этом увеличение параметра N может привести к переобучению. Например, если N — это длина текста, то у каждого документа будет уникальный признак, и алгоритм сможет переучиться под обучающую выборку.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N-граммы можно использовать не только на словах. В качестве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можно рассматривать отдельные символы в предложении. После нахождения таких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для них можно также вычислять N-граммы (буквенные N-граммы). Данный подход позволяет учитывать известные слова в незнакомых формах. Часто буквенные N-граммы используют вместе с N-граммами по словам.</w:t>
      </w:r>
    </w:p>
    <w:p w:rsidR="004C74A2" w:rsidRDefault="001924B1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>-граммы — это чуть более расширенный подход к использованию N-грамм. Более точно они называются k-</w:t>
      </w: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 xml:space="preserve">-n-граммы, это наборы из N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, причём расстояние между соседними должно составлять не более K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 [16]. Данный метод позволяет учитывать больше различных N-грамм в предложени</w:t>
      </w:r>
      <w:r>
        <w:rPr>
          <w:color w:val="000000"/>
          <w:sz w:val="28"/>
          <w:szCs w:val="28"/>
        </w:rPr>
        <w:t>и</w:t>
      </w:r>
      <w:r w:rsidRPr="001924B1">
        <w:rPr>
          <w:color w:val="000000"/>
          <w:sz w:val="28"/>
          <w:szCs w:val="28"/>
        </w:rPr>
        <w:t>, и, в связи с этим, как правило, используется в языковом моделировании в сочетании с другими подходами</w:t>
      </w:r>
      <w:r w:rsidR="007A7ACB">
        <w:rPr>
          <w:color w:val="000000"/>
          <w:sz w:val="28"/>
          <w:szCs w:val="28"/>
        </w:rPr>
        <w:t>.</w:t>
      </w:r>
    </w:p>
    <w:p w:rsidR="004E2DB6" w:rsidRPr="007A7ACB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0351EA" w:rsidRDefault="00CE7393" w:rsidP="000351E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7" w:name="_Toc73006456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Извлечение признаков из текста</w:t>
      </w:r>
      <w:bookmarkEnd w:id="17"/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рассматриваются различные подходы к извлечению признаков из текста и определению значимости полученных признаков.</w:t>
      </w:r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8" w:name="_Toc73006457"/>
      <w:r>
        <w:rPr>
          <w:sz w:val="28"/>
          <w:lang w:val="ru-RU"/>
        </w:rPr>
        <w:t>Сч</w:t>
      </w:r>
      <w:r w:rsidR="00847517">
        <w:rPr>
          <w:sz w:val="28"/>
          <w:lang w:val="ru-RU"/>
        </w:rPr>
        <w:t>ё</w:t>
      </w:r>
      <w:r>
        <w:rPr>
          <w:sz w:val="28"/>
          <w:lang w:val="ru-RU"/>
        </w:rPr>
        <w:t>тчики слов</w:t>
      </w:r>
      <w:bookmarkEnd w:id="18"/>
    </w:p>
    <w:p w:rsidR="0089013D" w:rsidRPr="0089013D" w:rsidRDefault="0089013D" w:rsidP="00053F7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подход подразумевает, что текст рассматривается как неупорядоченный набор слов.</w:t>
      </w:r>
      <w:r w:rsidR="00053F74">
        <w:rPr>
          <w:sz w:val="28"/>
          <w:lang w:eastAsia="x-none"/>
        </w:rPr>
        <w:t xml:space="preserve"> </w:t>
      </w:r>
      <w:r w:rsidRPr="0089013D">
        <w:rPr>
          <w:sz w:val="28"/>
          <w:lang w:eastAsia="x-none"/>
        </w:rPr>
        <w:t xml:space="preserve">Более формально описать </w:t>
      </w:r>
      <w:r w:rsidR="00053F74">
        <w:rPr>
          <w:sz w:val="28"/>
          <w:lang w:eastAsia="x-none"/>
        </w:rPr>
        <w:t>его</w:t>
      </w:r>
      <w:r w:rsidRPr="0089013D">
        <w:rPr>
          <w:sz w:val="28"/>
          <w:lang w:eastAsia="x-none"/>
        </w:rPr>
        <w:t xml:space="preserve"> можно следующим образом. Пусть всего в выборке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различных слов: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</m:oMath>
      <w:r w:rsidRPr="0089013D">
        <w:rPr>
          <w:sz w:val="28"/>
          <w:lang w:eastAsia="x-none"/>
        </w:rPr>
        <w:t xml:space="preserve">. В этом случае каждый текст кодируется с помощью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признаков, причём признак </w:t>
      </w:r>
      <m:oMath>
        <m:r>
          <w:rPr>
            <w:rFonts w:ascii="Cambria Math" w:hAnsi="Cambria Math"/>
            <w:sz w:val="28"/>
            <w:lang w:eastAsia="x-none"/>
          </w:rPr>
          <m:t>j</m:t>
        </m:r>
      </m:oMath>
      <w:r w:rsidRPr="0089013D">
        <w:rPr>
          <w:sz w:val="28"/>
          <w:lang w:eastAsia="x-none"/>
        </w:rPr>
        <w:t xml:space="preserve"> — это доля вхождений слова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j</m:t>
            </m:r>
          </m:sub>
        </m:sSub>
      </m:oMath>
      <w:r w:rsidRPr="0089013D">
        <w:rPr>
          <w:sz w:val="28"/>
          <w:lang w:eastAsia="x-none"/>
        </w:rPr>
        <w:t xml:space="preserve"> среди всех вхождений слов в документе. </w:t>
      </w:r>
      <w:r>
        <w:rPr>
          <w:sz w:val="28"/>
          <w:lang w:eastAsia="x-none"/>
        </w:rPr>
        <w:t xml:space="preserve">Таким образом, текст </w:t>
      </w:r>
      <w:r w:rsidRPr="0089013D">
        <w:rPr>
          <w:sz w:val="28"/>
          <w:lang w:eastAsia="x-none"/>
        </w:rPr>
        <w:t xml:space="preserve">кодируется вектором признаков, </w:t>
      </w:r>
      <w:r>
        <w:rPr>
          <w:sz w:val="28"/>
          <w:lang w:eastAsia="x-none"/>
        </w:rPr>
        <w:t>а с</w:t>
      </w:r>
      <w:r w:rsidRPr="0089013D">
        <w:rPr>
          <w:sz w:val="28"/>
          <w:lang w:eastAsia="x-none"/>
        </w:rPr>
        <w:t>умма значений всех признаков составляет единицу.</w:t>
      </w:r>
    </w:p>
    <w:p w:rsid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0351EA">
        <w:rPr>
          <w:sz w:val="28"/>
          <w:lang w:eastAsia="x-none"/>
        </w:rPr>
        <w:t>Используя такой подход, имеет смысл обращать внимание на два нюанса. Первый — это стоп-слова. Это популярные слова, встречающиеся в каждом тексте (например, предлоги или союзы) и не несущие в себе никакой информации</w:t>
      </w:r>
      <w:r w:rsidR="0089013D">
        <w:rPr>
          <w:sz w:val="28"/>
          <w:lang w:eastAsia="x-none"/>
        </w:rPr>
        <w:t>, которая могла бы выделить определенный текст среди всех остальных</w:t>
      </w:r>
      <w:r w:rsidRPr="000351EA">
        <w:rPr>
          <w:sz w:val="28"/>
          <w:lang w:eastAsia="x-none"/>
        </w:rPr>
        <w:t xml:space="preserve">. Их стоит удалять ещё при предобработке, например, на этапе </w:t>
      </w:r>
      <w:proofErr w:type="spellStart"/>
      <w:r w:rsidRPr="000351EA">
        <w:rPr>
          <w:sz w:val="28"/>
          <w:lang w:eastAsia="x-none"/>
        </w:rPr>
        <w:t>токенизации</w:t>
      </w:r>
      <w:proofErr w:type="spellEnd"/>
      <w:r w:rsidRPr="000351EA">
        <w:rPr>
          <w:sz w:val="28"/>
          <w:lang w:eastAsia="x-none"/>
        </w:rPr>
        <w:t>. Кроме того, имеет смысл удалять редкие слова. Если какое-то слово входит только в 1 или 2 текста, то, скорее всего, не получится его значимо учесть в модели и оценить, какой вклад оно вносит в целевую переменную.</w:t>
      </w:r>
    </w:p>
    <w:p w:rsidR="0089013D" w:rsidRPr="000351EA" w:rsidRDefault="0089013D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19" w:name="_Toc73006458"/>
      <w:r>
        <w:rPr>
          <w:sz w:val="28"/>
          <w:lang w:val="en-US"/>
        </w:rPr>
        <w:t>TF-IDF</w:t>
      </w:r>
      <w:bookmarkEnd w:id="19"/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— статистическая мера, используемая для оценки важности слова в контексте </w:t>
      </w:r>
      <w:r>
        <w:rPr>
          <w:sz w:val="28"/>
          <w:lang w:eastAsia="x-none"/>
        </w:rPr>
        <w:t>текста</w:t>
      </w:r>
      <w:r w:rsidRPr="00B23265">
        <w:rPr>
          <w:sz w:val="28"/>
          <w:lang w:eastAsia="x-none"/>
        </w:rPr>
        <w:t>, являющегося частью корпуса</w:t>
      </w:r>
      <w:r>
        <w:rPr>
          <w:sz w:val="28"/>
          <w:lang w:eastAsia="x-none"/>
        </w:rPr>
        <w:t xml:space="preserve"> текстов</w:t>
      </w:r>
      <w:r w:rsidRPr="00B23265">
        <w:rPr>
          <w:sz w:val="28"/>
          <w:lang w:eastAsia="x-none"/>
        </w:rPr>
        <w:t xml:space="preserve">. Как и в </w:t>
      </w:r>
      <w:r>
        <w:rPr>
          <w:sz w:val="28"/>
          <w:lang w:eastAsia="x-none"/>
        </w:rPr>
        <w:t>подходе с использованием счетчика слов,</w:t>
      </w:r>
      <w:r w:rsidRPr="00B23265">
        <w:rPr>
          <w:sz w:val="28"/>
          <w:lang w:eastAsia="x-none"/>
        </w:rPr>
        <w:t xml:space="preserve"> считается, что если слово часто встречается в тексте, и оно не является стоп-словом, то, скорее всего, оно важно. </w:t>
      </w:r>
      <w:r>
        <w:rPr>
          <w:sz w:val="28"/>
          <w:lang w:eastAsia="x-none"/>
        </w:rPr>
        <w:t xml:space="preserve">Второе утверждение, которое лежит в основе </w:t>
      </w:r>
      <w:r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>
        <w:rPr>
          <w:sz w:val="28"/>
          <w:lang w:eastAsia="x-none"/>
        </w:rPr>
        <w:t xml:space="preserve">: если </w:t>
      </w:r>
      <w:r w:rsidRPr="00B23265">
        <w:rPr>
          <w:sz w:val="28"/>
          <w:lang w:eastAsia="x-none"/>
        </w:rPr>
        <w:t xml:space="preserve">слово встречается в других </w:t>
      </w:r>
      <w:r w:rsidRPr="00B23265">
        <w:rPr>
          <w:sz w:val="28"/>
          <w:lang w:eastAsia="x-none"/>
        </w:rPr>
        <w:lastRenderedPageBreak/>
        <w:t xml:space="preserve">документах реже, чем в данном, то и в этом случае, скорее всего, оно важно для текста. По этому слову можно отличить этот текст от остальных. Если учесть описанные выше соображения, в результате получится подход </w:t>
      </w: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(TF — </w:t>
      </w:r>
      <w:proofErr w:type="spellStart"/>
      <w:r w:rsidRPr="00B23265">
        <w:rPr>
          <w:sz w:val="28"/>
          <w:lang w:eastAsia="x-none"/>
        </w:rPr>
        <w:t>term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 xml:space="preserve">, IDF — </w:t>
      </w:r>
      <w:proofErr w:type="spellStart"/>
      <w:r w:rsidRPr="00B23265">
        <w:rPr>
          <w:sz w:val="28"/>
          <w:lang w:eastAsia="x-none"/>
        </w:rPr>
        <w:t>inverse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document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>)</w:t>
      </w:r>
      <w:r w:rsidR="00F4071B" w:rsidRPr="00F4071B">
        <w:rPr>
          <w:sz w:val="28"/>
          <w:lang w:eastAsia="x-none"/>
        </w:rPr>
        <w:t xml:space="preserve"> [17]</w:t>
      </w:r>
      <w:r w:rsidRPr="00B23265">
        <w:rPr>
          <w:sz w:val="28"/>
          <w:lang w:eastAsia="x-none"/>
        </w:rPr>
        <w:t>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термина, которая измеряет, насколько часто термин встречается в документе. TF измеряется как отношение числа вхождений некоторого слова к общему числу слов документа. IDF — инверсия частоты, с которой некоторое слово встречается в документах коллекции. Учёт IDF уменьшает вес широкоупотребительных слов. Таким образом, мера TF-IDF является произведением двух сомножителей TF и IDF.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Значение признака для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и текста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Pr="00B23265">
        <w:rPr>
          <w:sz w:val="28"/>
          <w:lang w:eastAsia="x-none"/>
        </w:rPr>
        <w:t xml:space="preserve"> вычисляется по следующей формуле: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P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r>
                <w:rPr>
                  <w:rFonts w:ascii="Cambria Math" w:hAnsi="Cambria Math"/>
                  <w:sz w:val="28"/>
                  <w:lang w:eastAsia="x-none"/>
                </w:rPr>
                <w:softHyphen/>
                <m:t>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x,w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dw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w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B23265" w:rsidRPr="00F4071B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dw</m:t>
            </m:r>
          </m:sub>
        </m:sSub>
      </m:oMath>
      <w:r w:rsidRPr="00B23265">
        <w:rPr>
          <w:sz w:val="28"/>
          <w:lang w:eastAsia="x-none"/>
        </w:rPr>
        <w:t xml:space="preserve"> – доля вхождений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val="en-US" w:eastAsia="x-none"/>
          </w:rPr>
          <m:t>d</m:t>
        </m:r>
      </m:oMath>
      <w:r w:rsidRPr="00B23265">
        <w:rPr>
          <w:sz w:val="28"/>
          <w:lang w:eastAsia="x-none"/>
        </w:rPr>
        <w:t>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C70323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общее количество документов;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w</m:t>
            </m:r>
          </m:sub>
        </m:sSub>
      </m:oMath>
      <w:r w:rsidRPr="00B23265">
        <w:rPr>
          <w:sz w:val="28"/>
          <w:lang w:eastAsia="x-none"/>
        </w:rPr>
        <w:t xml:space="preserve"> – числ</w:t>
      </w:r>
      <w:r>
        <w:rPr>
          <w:sz w:val="28"/>
          <w:lang w:eastAsia="x-none"/>
        </w:rPr>
        <w:t>о</w:t>
      </w:r>
      <w:r w:rsidRPr="00B23265">
        <w:rPr>
          <w:sz w:val="28"/>
          <w:lang w:eastAsia="x-none"/>
        </w:rPr>
        <w:t xml:space="preserve"> документов в выборке, в которых слово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встречается хотя бы раз.</w:t>
      </w:r>
    </w:p>
    <w:p w:rsidR="00B23265" w:rsidRPr="00EE57A4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Если отношение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val="en-US" w:eastAsia="x-none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w</m:t>
                </m:r>
              </m:sub>
            </m:sSub>
          </m:den>
        </m:f>
      </m:oMath>
      <w:r w:rsidR="00EE57A4" w:rsidRPr="00EE57A4">
        <w:rPr>
          <w:sz w:val="28"/>
          <w:lang w:eastAsia="x-none"/>
        </w:rPr>
        <w:t xml:space="preserve"> </w:t>
      </w:r>
      <w:r w:rsidRPr="00B23265">
        <w:rPr>
          <w:sz w:val="28"/>
          <w:lang w:eastAsia="x-none"/>
        </w:rPr>
        <w:t>велико, слово редко встречается в других документах, значение признака будет увеличиваться. Если слово встречается в каждом тексте, то значение признака будет нулевым</w:t>
      </w:r>
      <w:r w:rsidR="00EE57A4" w:rsidRPr="00EE57A4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(</m:t>
        </m:r>
        <m:func>
          <m:func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eastAsia="x-none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den>
            </m:f>
          </m:e>
        </m:func>
        <m:r>
          <w:rPr>
            <w:rFonts w:ascii="Cambria Math" w:hAnsi="Cambria Math"/>
            <w:sz w:val="28"/>
            <w:lang w:eastAsia="x-none"/>
          </w:rPr>
          <m:t>=0)</m:t>
        </m:r>
      </m:oMath>
      <w:r w:rsidR="00EE57A4" w:rsidRPr="00EE57A4">
        <w:rPr>
          <w:sz w:val="28"/>
          <w:lang w:eastAsia="x-none"/>
        </w:rPr>
        <w:t>.</w:t>
      </w:r>
    </w:p>
    <w:p w:rsidR="00B23265" w:rsidRPr="00B23265" w:rsidRDefault="00B23265" w:rsidP="00B23265">
      <w:pPr>
        <w:spacing w:line="360" w:lineRule="auto"/>
        <w:jc w:val="both"/>
        <w:rPr>
          <w:sz w:val="28"/>
          <w:lang w:eastAsia="x-none"/>
        </w:rPr>
      </w:pPr>
    </w:p>
    <w:p w:rsidR="00BD4413" w:rsidRPr="003D0B29" w:rsidRDefault="00BD4413" w:rsidP="00BD4413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color w:val="000000" w:themeColor="text1"/>
          <w:lang w:val="ru-RU"/>
        </w:rPr>
      </w:pPr>
      <w:bookmarkStart w:id="20" w:name="_Toc73006459"/>
      <w:r w:rsidRPr="003D0B29">
        <w:rPr>
          <w:rFonts w:ascii="Times New Roman" w:hAnsi="Times New Roman"/>
          <w:i w:val="0"/>
          <w:color w:val="000000" w:themeColor="text1"/>
          <w:lang w:val="ru-RU"/>
        </w:rPr>
        <w:t>Классификация текстов</w:t>
      </w:r>
      <w:bookmarkEnd w:id="20"/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B29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будут рассмотрены алгоритмы классификации текстов.</w:t>
      </w:r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0B29" w:rsidRDefault="00BE6E51" w:rsidP="003D0B2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1" w:name="_Toc73006460"/>
      <w:r>
        <w:rPr>
          <w:sz w:val="28"/>
          <w:lang w:val="ru-RU"/>
        </w:rPr>
        <w:lastRenderedPageBreak/>
        <w:t>Метод</w:t>
      </w:r>
      <w:r w:rsidR="003D0B29">
        <w:rPr>
          <w:sz w:val="28"/>
          <w:lang w:val="ru-RU"/>
        </w:rPr>
        <w:t xml:space="preserve"> «наивной» </w:t>
      </w:r>
      <w:r w:rsidR="001A275D" w:rsidRPr="001A275D">
        <w:rPr>
          <w:sz w:val="28"/>
          <w:lang w:val="ru-RU"/>
        </w:rPr>
        <w:t>байесовской классификации</w:t>
      </w:r>
      <w:bookmarkEnd w:id="21"/>
    </w:p>
    <w:p w:rsid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>Наивный байесовский классификатор [1</w:t>
      </w:r>
      <w:r>
        <w:rPr>
          <w:sz w:val="28"/>
          <w:szCs w:val="28"/>
          <w:lang w:eastAsia="x-none"/>
        </w:rPr>
        <w:t>8</w:t>
      </w:r>
      <w:r w:rsidRPr="001A275D">
        <w:rPr>
          <w:sz w:val="28"/>
          <w:szCs w:val="28"/>
          <w:lang w:eastAsia="x-none"/>
        </w:rPr>
        <w:t>]</w:t>
      </w:r>
      <w:r w:rsidRPr="001A275D">
        <w:t xml:space="preserve"> </w:t>
      </w:r>
      <w:r w:rsidRPr="001A275D">
        <w:rPr>
          <w:rFonts w:ascii="Courier New" w:hAnsi="Courier New" w:cs="Courier New"/>
          <w:sz w:val="28"/>
          <w:szCs w:val="28"/>
          <w:lang w:eastAsia="x-none"/>
        </w:rPr>
        <w:t>﻿</w:t>
      </w:r>
      <w:r w:rsidRPr="001A275D">
        <w:rPr>
          <w:sz w:val="28"/>
          <w:szCs w:val="28"/>
          <w:lang w:eastAsia="x-none"/>
        </w:rPr>
        <w:t>основа</w:t>
      </w:r>
      <w:r>
        <w:rPr>
          <w:sz w:val="28"/>
          <w:szCs w:val="28"/>
          <w:lang w:eastAsia="x-none"/>
        </w:rPr>
        <w:t>н</w:t>
      </w:r>
      <w:r w:rsidRPr="001A275D">
        <w:rPr>
          <w:sz w:val="28"/>
          <w:szCs w:val="28"/>
          <w:lang w:eastAsia="x-none"/>
        </w:rPr>
        <w:t xml:space="preserve"> на применении теоремы Байеса со строгими (наивными) предположениями о независимости</w:t>
      </w:r>
      <w:r>
        <w:rPr>
          <w:sz w:val="28"/>
          <w:szCs w:val="28"/>
          <w:lang w:eastAsia="x-none"/>
        </w:rPr>
        <w:t xml:space="preserve"> и </w:t>
      </w:r>
      <w:r w:rsidRPr="001A275D">
        <w:rPr>
          <w:sz w:val="28"/>
          <w:szCs w:val="28"/>
          <w:lang w:eastAsia="x-none"/>
        </w:rPr>
        <w:t xml:space="preserve">оперирует условными вероятностями. </w:t>
      </w:r>
      <w:r>
        <w:rPr>
          <w:sz w:val="28"/>
          <w:szCs w:val="28"/>
          <w:lang w:eastAsia="x-none"/>
        </w:rPr>
        <w:t>Данный</w:t>
      </w:r>
      <w:r w:rsidRPr="001A275D">
        <w:rPr>
          <w:sz w:val="28"/>
          <w:szCs w:val="28"/>
          <w:lang w:eastAsia="x-none"/>
        </w:rPr>
        <w:t xml:space="preserve"> алгоритм называют </w:t>
      </w:r>
      <w:r>
        <w:rPr>
          <w:sz w:val="28"/>
          <w:szCs w:val="28"/>
          <w:lang w:eastAsia="x-none"/>
        </w:rPr>
        <w:t>наивным по причине того</w:t>
      </w:r>
      <w:r w:rsidRPr="001A275D">
        <w:rPr>
          <w:sz w:val="28"/>
          <w:szCs w:val="28"/>
          <w:lang w:eastAsia="x-none"/>
        </w:rPr>
        <w:t>, что он использует наивное допущени</w:t>
      </w:r>
      <w:r>
        <w:rPr>
          <w:sz w:val="28"/>
          <w:szCs w:val="28"/>
          <w:lang w:eastAsia="x-none"/>
        </w:rPr>
        <w:t>е о том, что входящие в текст слова не зависят друг от друга</w:t>
      </w:r>
      <w:r w:rsidRPr="001A275D">
        <w:rPr>
          <w:sz w:val="28"/>
          <w:szCs w:val="28"/>
          <w:lang w:eastAsia="x-none"/>
        </w:rPr>
        <w:t>.</w:t>
      </w:r>
    </w:p>
    <w:p w:rsidR="001A275D" w:rsidRP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 xml:space="preserve">Для построение наивного байесовского классификатора необходимо выбрать закон, по которому распределены данные. Обучение данного классификатора </w:t>
      </w:r>
      <w:r>
        <w:rPr>
          <w:sz w:val="28"/>
          <w:szCs w:val="28"/>
          <w:lang w:eastAsia="x-none"/>
        </w:rPr>
        <w:t xml:space="preserve">заключается в вычислении </w:t>
      </w:r>
      <w:r w:rsidRPr="001A275D">
        <w:rPr>
          <w:sz w:val="28"/>
          <w:szCs w:val="28"/>
          <w:lang w:eastAsia="x-none"/>
        </w:rPr>
        <w:t>параметров распределения по примерам из тестового набора данных.</w:t>
      </w:r>
    </w:p>
    <w:p w:rsidR="003D0B29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сли предположить, что данные распределены по закону Бернулли, то класс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 которому относится текст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</m:t>
        </m:r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следующей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42248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2248" w:rsidRPr="00323602" w:rsidRDefault="00323602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=argmaxP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характеристики, по которым оцениваются тексты;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текстов;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</m:d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величины, показывающие наличие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характеристики в тексте;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метка класса;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 P(x|c)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параметры, вычисленные при обучении классификатора.</w:t>
      </w:r>
    </w:p>
    <w:p w:rsidR="00061F79" w:rsidRDefault="00061F79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1F79" w:rsidRDefault="00BE6E51" w:rsidP="00061F7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2" w:name="_Toc73006461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</w:t>
      </w:r>
      <w:r w:rsidR="00061F79">
        <w:rPr>
          <w:sz w:val="28"/>
          <w:lang w:val="en-US"/>
        </w:rPr>
        <w:t>k</w:t>
      </w:r>
      <w:r w:rsidR="000E5D3B">
        <w:rPr>
          <w:sz w:val="28"/>
          <w:lang w:val="en-US"/>
        </w:rPr>
        <w:t xml:space="preserve"> </w:t>
      </w:r>
      <w:r w:rsidR="00061F79">
        <w:rPr>
          <w:sz w:val="28"/>
          <w:lang w:val="ru-RU"/>
        </w:rPr>
        <w:t>ближайших соседей</w:t>
      </w:r>
      <w:bookmarkEnd w:id="22"/>
    </w:p>
    <w:p w:rsid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основе метода </w:t>
      </w:r>
      <w:r>
        <w:rPr>
          <w:sz w:val="28"/>
          <w:lang w:val="en-US" w:eastAsia="x-none"/>
        </w:rPr>
        <w:t>k</w:t>
      </w:r>
      <w:r w:rsidRPr="000E5D3B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ближайших соседей</w:t>
      </w:r>
      <w:r w:rsidRPr="000E5D3B">
        <w:rPr>
          <w:sz w:val="28"/>
          <w:lang w:eastAsia="x-none"/>
        </w:rPr>
        <w:t xml:space="preserve"> [</w:t>
      </w:r>
      <w:r w:rsidR="000E1424">
        <w:rPr>
          <w:sz w:val="28"/>
          <w:lang w:eastAsia="x-none"/>
        </w:rPr>
        <w:t>19</w:t>
      </w:r>
      <w:r w:rsidRPr="000E5D3B">
        <w:rPr>
          <w:sz w:val="28"/>
          <w:lang w:eastAsia="x-none"/>
        </w:rPr>
        <w:t>]</w:t>
      </w:r>
      <w:r>
        <w:rPr>
          <w:sz w:val="28"/>
          <w:lang w:eastAsia="x-none"/>
        </w:rPr>
        <w:t xml:space="preserve"> лежит гипотеза компактности векторного пространства, которая гласит, что: </w:t>
      </w:r>
      <w:r w:rsidRPr="000E5D3B">
        <w:rPr>
          <w:sz w:val="28"/>
          <w:lang w:eastAsia="x-none"/>
        </w:rPr>
        <w:t>документы одного класса образуют в пространстве терминов компактную область, причём области разных классов не пересекаются</w:t>
      </w:r>
      <w:r>
        <w:rPr>
          <w:sz w:val="28"/>
          <w:lang w:eastAsia="x-none"/>
        </w:rPr>
        <w:t xml:space="preserve"> </w:t>
      </w:r>
      <w:r w:rsidRPr="000E5D3B">
        <w:rPr>
          <w:sz w:val="28"/>
          <w:lang w:eastAsia="x-none"/>
        </w:rPr>
        <w:t xml:space="preserve">[4]. </w:t>
      </w:r>
      <w:r>
        <w:rPr>
          <w:sz w:val="28"/>
          <w:lang w:eastAsia="x-none"/>
        </w:rPr>
        <w:t xml:space="preserve">Согласно </w:t>
      </w:r>
      <w:r w:rsidR="00454DB6">
        <w:rPr>
          <w:sz w:val="28"/>
          <w:lang w:eastAsia="x-none"/>
        </w:rPr>
        <w:t xml:space="preserve">рассматриваемому </w:t>
      </w:r>
      <w:r>
        <w:rPr>
          <w:sz w:val="28"/>
          <w:lang w:eastAsia="x-none"/>
        </w:rPr>
        <w:t xml:space="preserve">методу, для нахождения </w:t>
      </w:r>
      <w:r w:rsidRPr="000E5D3B">
        <w:rPr>
          <w:sz w:val="28"/>
          <w:lang w:eastAsia="x-none"/>
        </w:rPr>
        <w:t>категори</w:t>
      </w:r>
      <w:r>
        <w:rPr>
          <w:sz w:val="28"/>
          <w:lang w:eastAsia="x-none"/>
        </w:rPr>
        <w:t>и</w:t>
      </w:r>
      <w:r w:rsidRPr="000E5D3B">
        <w:rPr>
          <w:sz w:val="28"/>
          <w:lang w:eastAsia="x-none"/>
        </w:rPr>
        <w:t>, соответствую</w:t>
      </w:r>
      <w:r>
        <w:rPr>
          <w:sz w:val="28"/>
          <w:lang w:eastAsia="x-none"/>
        </w:rPr>
        <w:t>щей</w:t>
      </w:r>
      <w:r w:rsidRPr="000E5D3B">
        <w:rPr>
          <w:sz w:val="28"/>
          <w:lang w:eastAsia="x-none"/>
        </w:rPr>
        <w:t xml:space="preserve"> документу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, классификатор </w:t>
      </w:r>
      <w:r w:rsidR="00454DB6">
        <w:rPr>
          <w:sz w:val="28"/>
          <w:lang w:eastAsia="x-none"/>
        </w:rPr>
        <w:t xml:space="preserve">должен </w:t>
      </w:r>
      <w:r w:rsidR="00454DB6">
        <w:rPr>
          <w:sz w:val="28"/>
          <w:lang w:eastAsia="x-none"/>
        </w:rPr>
        <w:lastRenderedPageBreak/>
        <w:t xml:space="preserve">сравнить </w:t>
      </w:r>
      <w:r w:rsidRPr="000E5D3B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со всеми документами из обучающей выборки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0E5D3B">
        <w:rPr>
          <w:sz w:val="28"/>
          <w:lang w:eastAsia="x-none"/>
        </w:rPr>
        <w:t xml:space="preserve">, то есть для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∈L </m:t>
        </m:r>
      </m:oMath>
      <w:r w:rsidRPr="000E5D3B">
        <w:rPr>
          <w:sz w:val="28"/>
          <w:lang w:eastAsia="x-none"/>
        </w:rPr>
        <w:t xml:space="preserve">вычисляется расстояние </w:t>
      </w:r>
      <m:oMath>
        <m:r>
          <w:rPr>
            <w:rFonts w:ascii="Cambria Math" w:hAnsi="Cambria Math"/>
            <w:sz w:val="28"/>
            <w:lang w:eastAsia="x-none"/>
          </w:rPr>
          <m:t>ρ(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>, d)</m:t>
        </m:r>
      </m:oMath>
      <w:r w:rsidR="00454DB6" w:rsidRPr="00454DB6">
        <w:rPr>
          <w:sz w:val="28"/>
          <w:lang w:eastAsia="x-none"/>
        </w:rPr>
        <w:t xml:space="preserve">. </w:t>
      </w:r>
      <w:r w:rsidRPr="000E5D3B">
        <w:rPr>
          <w:sz w:val="28"/>
          <w:lang w:eastAsia="x-none"/>
        </w:rPr>
        <w:t xml:space="preserve">Далее из обучающей выборки выбираются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0E5D3B">
        <w:rPr>
          <w:sz w:val="28"/>
          <w:lang w:eastAsia="x-none"/>
        </w:rPr>
        <w:t xml:space="preserve"> документов, ближайших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. </w:t>
      </w:r>
      <w:r w:rsidR="00454DB6">
        <w:rPr>
          <w:sz w:val="28"/>
          <w:lang w:eastAsia="x-none"/>
        </w:rPr>
        <w:t>Считается, что д</w:t>
      </w:r>
      <w:r w:rsidRPr="000E5D3B">
        <w:rPr>
          <w:sz w:val="28"/>
          <w:lang w:eastAsia="x-none"/>
        </w:rPr>
        <w:t xml:space="preserve">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принадлежи</w:t>
      </w:r>
      <w:r w:rsidR="00454DB6">
        <w:rPr>
          <w:sz w:val="28"/>
          <w:lang w:eastAsia="x-none"/>
        </w:rPr>
        <w:t>т</w:t>
      </w:r>
      <w:r w:rsidRPr="000E5D3B">
        <w:rPr>
          <w:sz w:val="28"/>
          <w:lang w:eastAsia="x-none"/>
        </w:rPr>
        <w:t xml:space="preserve"> тому классу, который является наиболее распространенным среди соседей данного документа, то есть для каждого класса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</m:oMath>
      <w:r w:rsidRPr="000E5D3B">
        <w:rPr>
          <w:sz w:val="28"/>
          <w:lang w:eastAsia="x-none"/>
        </w:rPr>
        <w:t xml:space="preserve"> вычисляется функция ранжирования:</w:t>
      </w:r>
    </w:p>
    <w:p w:rsidR="00454DB6" w:rsidRDefault="00454DB6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454DB6" w:rsidRP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CSV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</m:d>
                </m:sub>
                <m:sup/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, d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 ⋅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, </m:t>
                  </m:r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0E4E" w:rsidP="00BE0E4E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L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</m:sSub>
        <m:r>
          <w:rPr>
            <w:rFonts w:ascii="Cambria Math" w:hAnsi="Cambria Math"/>
            <w:sz w:val="28"/>
            <w:lang w:eastAsia="x-none"/>
          </w:rPr>
          <m:t>(d)</m:t>
        </m:r>
      </m:oMath>
      <w:r w:rsidRPr="00BE0E4E">
        <w:rPr>
          <w:sz w:val="28"/>
          <w:lang w:eastAsia="x-none"/>
        </w:rPr>
        <w:t xml:space="preserve"> –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документов из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ближайшие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BE0E4E">
        <w:rPr>
          <w:sz w:val="28"/>
          <w:lang w:eastAsia="x-none"/>
        </w:rPr>
        <w:t>;</w:t>
      </w:r>
    </w:p>
    <w:p w:rsidR="00454DB6" w:rsidRPr="00454DB6" w:rsidRDefault="00BE0E4E" w:rsidP="00BE0E4E">
      <w:pPr>
        <w:spacing w:line="360" w:lineRule="auto"/>
        <w:jc w:val="both"/>
        <w:rPr>
          <w:sz w:val="28"/>
          <w:lang w:eastAsia="x-none"/>
        </w:rPr>
      </w:pPr>
      <m:oMath>
        <m:r>
          <m:rPr>
            <m:sty m:val="p"/>
          </m:rPr>
          <w:rPr>
            <w:rFonts w:ascii="Cambria Math" w:hAnsi="Cambria Math"/>
            <w:sz w:val="28"/>
            <w:lang w:eastAsia="x-none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z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</m:e>
        </m:d>
      </m:oMath>
      <w:r w:rsidRPr="00BE0E4E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известные величины, уже расклассифицированные по категориям документы из обучающей выборки.</w:t>
      </w:r>
    </w:p>
    <w:p w:rsidR="000E5D3B" w:rsidRP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6E51" w:rsidP="00BE0E4E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3" w:name="_Toc73006462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деревьев решени</w:t>
      </w:r>
      <w:r w:rsidR="00BE0E4E">
        <w:rPr>
          <w:sz w:val="28"/>
          <w:lang w:val="ru-RU"/>
        </w:rPr>
        <w:t>й</w:t>
      </w:r>
      <w:bookmarkEnd w:id="23"/>
    </w:p>
    <w:p w:rsidR="000E1424" w:rsidRPr="00EC4F80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>одход, использующий деревья решений, относится к символьным (то есть нечисловым) алгоритмам.</w:t>
      </w:r>
    </w:p>
    <w:p w:rsidR="00BE0E4E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Для каждого дерева принятия решений </w:t>
      </w:r>
      <w:r w:rsidRPr="000E1424">
        <w:rPr>
          <w:sz w:val="28"/>
          <w:szCs w:val="28"/>
          <w:lang w:eastAsia="x-none"/>
        </w:rPr>
        <w:t xml:space="preserve">основе обучающего множества узлами являются термины документов, листьями – метки классов, а </w:t>
      </w:r>
      <w:r>
        <w:rPr>
          <w:sz w:val="28"/>
          <w:szCs w:val="28"/>
          <w:lang w:eastAsia="x-none"/>
        </w:rPr>
        <w:t xml:space="preserve">на </w:t>
      </w:r>
      <w:r w:rsidRPr="000E1424">
        <w:rPr>
          <w:sz w:val="28"/>
          <w:szCs w:val="28"/>
          <w:lang w:eastAsia="x-none"/>
        </w:rPr>
        <w:t>ребра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отмечены</w:t>
      </w:r>
      <w:r w:rsidRPr="000E1424">
        <w:rPr>
          <w:sz w:val="28"/>
          <w:szCs w:val="28"/>
          <w:lang w:eastAsia="x-none"/>
        </w:rPr>
        <w:t xml:space="preserve"> вес</w:t>
      </w:r>
      <w:r>
        <w:rPr>
          <w:sz w:val="28"/>
          <w:szCs w:val="28"/>
          <w:lang w:eastAsia="x-none"/>
        </w:rPr>
        <w:t>а</w:t>
      </w:r>
      <w:r w:rsidRPr="000E1424">
        <w:rPr>
          <w:sz w:val="28"/>
          <w:szCs w:val="28"/>
          <w:lang w:eastAsia="x-none"/>
        </w:rPr>
        <w:t xml:space="preserve"> терминов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>[4].</w:t>
      </w:r>
      <w:r>
        <w:rPr>
          <w:sz w:val="28"/>
          <w:szCs w:val="28"/>
          <w:lang w:eastAsia="x-none"/>
        </w:rPr>
        <w:t xml:space="preserve"> Каждое дерево представляет собой ациклический граф.</w:t>
      </w:r>
    </w:p>
    <w:p w:rsidR="000E1424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 xml:space="preserve">роцессе классификации </w:t>
      </w:r>
      <w:r>
        <w:rPr>
          <w:sz w:val="28"/>
          <w:szCs w:val="28"/>
          <w:lang w:eastAsia="x-none"/>
        </w:rPr>
        <w:t>заключается в</w:t>
      </w:r>
      <w:r w:rsidRPr="000E1424">
        <w:rPr>
          <w:sz w:val="28"/>
          <w:szCs w:val="28"/>
          <w:lang w:eastAsia="x-none"/>
        </w:rPr>
        <w:t xml:space="preserve"> последовательны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переход</w:t>
      </w:r>
      <w:r>
        <w:rPr>
          <w:sz w:val="28"/>
          <w:szCs w:val="28"/>
          <w:lang w:eastAsia="x-none"/>
        </w:rPr>
        <w:t>ах</w:t>
      </w:r>
      <w:r w:rsidRPr="000E1424">
        <w:rPr>
          <w:sz w:val="28"/>
          <w:szCs w:val="28"/>
          <w:lang w:eastAsia="x-none"/>
        </w:rPr>
        <w:t xml:space="preserve"> от одного узла к другому в соответствии со значениями признаков объекта. Классификация считается завершенной, когда достигнут один из листьев дерева. Значение этого листа </w:t>
      </w:r>
      <w:r>
        <w:rPr>
          <w:sz w:val="28"/>
          <w:szCs w:val="28"/>
          <w:lang w:eastAsia="x-none"/>
        </w:rPr>
        <w:t>определяет тот</w:t>
      </w:r>
      <w:r w:rsidRPr="000E1424">
        <w:rPr>
          <w:sz w:val="28"/>
          <w:szCs w:val="28"/>
          <w:lang w:eastAsia="x-none"/>
        </w:rPr>
        <w:t xml:space="preserve"> класс, которому принадлежит рассматриваемый </w:t>
      </w:r>
      <w:r>
        <w:rPr>
          <w:sz w:val="28"/>
          <w:szCs w:val="28"/>
          <w:lang w:eastAsia="x-none"/>
        </w:rPr>
        <w:t>документ</w:t>
      </w:r>
      <w:r w:rsidRPr="000E1424">
        <w:rPr>
          <w:sz w:val="28"/>
          <w:szCs w:val="28"/>
          <w:lang w:eastAsia="x-none"/>
        </w:rPr>
        <w:t xml:space="preserve">. На практике </w:t>
      </w:r>
      <w:r>
        <w:rPr>
          <w:sz w:val="28"/>
          <w:szCs w:val="28"/>
          <w:lang w:eastAsia="x-none"/>
        </w:rPr>
        <w:t>как правило</w:t>
      </w:r>
      <w:r w:rsidRPr="000E1424">
        <w:rPr>
          <w:sz w:val="28"/>
          <w:szCs w:val="28"/>
          <w:lang w:eastAsia="x-none"/>
        </w:rPr>
        <w:t xml:space="preserve"> используют бинарные деревья решений, в которых принятие решения перехода по ребрам осуществляется </w:t>
      </w:r>
      <w:r>
        <w:rPr>
          <w:sz w:val="28"/>
          <w:szCs w:val="28"/>
          <w:lang w:eastAsia="x-none"/>
        </w:rPr>
        <w:t>в зависимости от результата</w:t>
      </w:r>
      <w:r w:rsidRPr="000E1424">
        <w:rPr>
          <w:sz w:val="28"/>
          <w:szCs w:val="28"/>
          <w:lang w:eastAsia="x-none"/>
        </w:rPr>
        <w:t xml:space="preserve"> проверк</w:t>
      </w:r>
      <w:r>
        <w:rPr>
          <w:sz w:val="28"/>
          <w:szCs w:val="28"/>
          <w:lang w:eastAsia="x-none"/>
        </w:rPr>
        <w:t>и</w:t>
      </w:r>
      <w:r w:rsidRPr="000E1424">
        <w:rPr>
          <w:sz w:val="28"/>
          <w:szCs w:val="28"/>
          <w:lang w:eastAsia="x-none"/>
        </w:rPr>
        <w:t xml:space="preserve"> наличия признака в документе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 xml:space="preserve">[19]. </w:t>
      </w:r>
    </w:p>
    <w:p w:rsidR="00BE0E4E" w:rsidRDefault="006A4AC4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6A4AC4">
        <w:rPr>
          <w:sz w:val="28"/>
          <w:szCs w:val="28"/>
          <w:lang w:eastAsia="x-none"/>
        </w:rPr>
        <w:lastRenderedPageBreak/>
        <w:t xml:space="preserve">Лесом решений [20] называют </w:t>
      </w:r>
      <w:r>
        <w:rPr>
          <w:sz w:val="28"/>
          <w:szCs w:val="28"/>
          <w:lang w:eastAsia="x-none"/>
        </w:rPr>
        <w:t>комитет (ансамбль)</w:t>
      </w:r>
      <w:r w:rsidRPr="006A4AC4">
        <w:rPr>
          <w:sz w:val="28"/>
          <w:szCs w:val="28"/>
          <w:lang w:eastAsia="x-none"/>
        </w:rPr>
        <w:t xml:space="preserve"> из нескольких деревьев решений. </w:t>
      </w:r>
      <w:r>
        <w:rPr>
          <w:sz w:val="28"/>
          <w:szCs w:val="28"/>
          <w:lang w:eastAsia="x-none"/>
        </w:rPr>
        <w:t>Использование нескольких деревьев приводит</w:t>
      </w:r>
      <w:r w:rsidRPr="006A4AC4">
        <w:rPr>
          <w:sz w:val="28"/>
          <w:szCs w:val="28"/>
          <w:lang w:eastAsia="x-none"/>
        </w:rPr>
        <w:t xml:space="preserve"> к улучшению качества прогнозирования и к лучшему пониманию закономерностей исследуемого явления.</w:t>
      </w:r>
      <w:r>
        <w:rPr>
          <w:sz w:val="28"/>
          <w:szCs w:val="28"/>
          <w:lang w:eastAsia="x-none"/>
        </w:rPr>
        <w:t xml:space="preserve"> Разные </w:t>
      </w:r>
      <w:r w:rsidRPr="006A4AC4">
        <w:rPr>
          <w:sz w:val="28"/>
          <w:szCs w:val="28"/>
          <w:lang w:eastAsia="x-none"/>
        </w:rPr>
        <w:t>деревья могут быть получены различными методами (или одним методом, но с различными параметрами работы), по разным выборкам наблюдений за одним и тем же явлением, путем привлечения различных характеристик.</w:t>
      </w:r>
      <w:r>
        <w:rPr>
          <w:sz w:val="28"/>
          <w:szCs w:val="28"/>
          <w:lang w:eastAsia="x-none"/>
        </w:rPr>
        <w:t xml:space="preserve"> </w:t>
      </w:r>
      <w:r w:rsidRPr="006A4AC4">
        <w:rPr>
          <w:sz w:val="28"/>
          <w:szCs w:val="28"/>
          <w:lang w:eastAsia="x-none"/>
        </w:rPr>
        <w:t xml:space="preserve">Для задачи классификации </w:t>
      </w:r>
      <w:r>
        <w:rPr>
          <w:sz w:val="28"/>
          <w:szCs w:val="28"/>
          <w:lang w:eastAsia="x-none"/>
        </w:rPr>
        <w:t>решение принимается</w:t>
      </w:r>
      <w:r w:rsidRPr="006A4AC4">
        <w:rPr>
          <w:sz w:val="28"/>
          <w:szCs w:val="28"/>
          <w:lang w:eastAsia="x-none"/>
        </w:rPr>
        <w:t xml:space="preserve"> по большинству результатов, выданных </w:t>
      </w:r>
      <w:r>
        <w:rPr>
          <w:sz w:val="28"/>
          <w:szCs w:val="28"/>
          <w:lang w:eastAsia="x-none"/>
        </w:rPr>
        <w:t>деревьями решений</w:t>
      </w:r>
      <w:r w:rsidRPr="006A4AC4">
        <w:rPr>
          <w:sz w:val="28"/>
          <w:szCs w:val="28"/>
          <w:lang w:eastAsia="x-none"/>
        </w:rPr>
        <w:t>, а в задаче регрессии — по их среднему значению.</w:t>
      </w:r>
    </w:p>
    <w:p w:rsidR="003F6F25" w:rsidRPr="00BE0E4E" w:rsidRDefault="003F6F25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06A46" w:rsidRPr="00106A46" w:rsidRDefault="00BE6E51" w:rsidP="00106A46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4" w:name="_Toc73006463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опорных векторов</w:t>
      </w:r>
      <w:bookmarkEnd w:id="24"/>
    </w:p>
    <w:p w:rsidR="00106A46" w:rsidRDefault="001C7334" w:rsidP="001C7334">
      <w:pPr>
        <w:spacing w:line="360" w:lineRule="auto"/>
        <w:ind w:firstLine="709"/>
        <w:jc w:val="both"/>
        <w:rPr>
          <w:sz w:val="28"/>
          <w:lang w:eastAsia="x-none"/>
        </w:rPr>
      </w:pPr>
      <w:r w:rsidRPr="001C7334">
        <w:rPr>
          <w:sz w:val="28"/>
          <w:lang w:eastAsia="x-none"/>
        </w:rPr>
        <w:t>Метод опорных векторов [</w:t>
      </w:r>
      <w:r w:rsidR="000E1424">
        <w:rPr>
          <w:sz w:val="28"/>
          <w:lang w:eastAsia="x-none"/>
        </w:rPr>
        <w:t>2</w:t>
      </w:r>
      <w:r w:rsidR="004A13EF">
        <w:rPr>
          <w:sz w:val="28"/>
          <w:lang w:eastAsia="x-none"/>
        </w:rPr>
        <w:t>1</w:t>
      </w:r>
      <w:r w:rsidRPr="001C7334">
        <w:rPr>
          <w:sz w:val="28"/>
          <w:lang w:eastAsia="x-none"/>
        </w:rPr>
        <w:t xml:space="preserve">] основан на разбиении </w:t>
      </w:r>
      <w:r w:rsidR="00875560">
        <w:rPr>
          <w:sz w:val="28"/>
          <w:lang w:eastAsia="x-none"/>
        </w:rPr>
        <w:t xml:space="preserve">векторного </w:t>
      </w:r>
      <w:r w:rsidRPr="001C7334">
        <w:rPr>
          <w:sz w:val="28"/>
          <w:lang w:eastAsia="x-none"/>
        </w:rPr>
        <w:t xml:space="preserve">пространства </w:t>
      </w:r>
      <w:r w:rsidR="00875560">
        <w:rPr>
          <w:sz w:val="28"/>
          <w:lang w:eastAsia="x-none"/>
        </w:rPr>
        <w:t xml:space="preserve">документов разделяющей поверхностью </w:t>
      </w:r>
      <w:r w:rsidRPr="001C7334">
        <w:rPr>
          <w:sz w:val="28"/>
          <w:lang w:eastAsia="x-none"/>
        </w:rPr>
        <w:t xml:space="preserve">на подпространства, где каждому подпространству соответствует только один класс. </w:t>
      </w:r>
      <w:r w:rsidR="00106A46" w:rsidRPr="00106A46">
        <w:rPr>
          <w:sz w:val="28"/>
          <w:lang w:eastAsia="x-none"/>
        </w:rPr>
        <w:t xml:space="preserve">Алгоритм работает в предположении, что чем больше </w:t>
      </w:r>
      <w:r w:rsidR="00106A46">
        <w:rPr>
          <w:sz w:val="28"/>
          <w:lang w:eastAsia="x-none"/>
        </w:rPr>
        <w:t>зазор классификации (</w:t>
      </w:r>
      <w:r w:rsidR="00106A46" w:rsidRPr="00106A46">
        <w:rPr>
          <w:sz w:val="28"/>
          <w:lang w:eastAsia="x-none"/>
        </w:rPr>
        <w:t>расстояние</w:t>
      </w:r>
      <w:r w:rsidR="00106A46">
        <w:rPr>
          <w:sz w:val="28"/>
          <w:lang w:eastAsia="x-none"/>
        </w:rPr>
        <w:t xml:space="preserve"> </w:t>
      </w:r>
      <w:r w:rsidR="00106A46" w:rsidRPr="00106A46">
        <w:rPr>
          <w:sz w:val="28"/>
          <w:lang w:eastAsia="x-none"/>
        </w:rPr>
        <w:t>между найденной поверхностью и ближайшей точкой данных</w:t>
      </w:r>
      <w:r w:rsidR="00106A46">
        <w:rPr>
          <w:sz w:val="28"/>
          <w:lang w:eastAsia="x-none"/>
        </w:rPr>
        <w:t>)</w:t>
      </w:r>
      <w:r w:rsidR="00106A46" w:rsidRPr="00106A46">
        <w:rPr>
          <w:sz w:val="28"/>
          <w:lang w:eastAsia="x-none"/>
        </w:rPr>
        <w:t>, тем меньше будет средняя ошибка классификатора.</w:t>
      </w:r>
    </w:p>
    <w:p w:rsidR="002A47A6" w:rsidRDefault="00AA74CD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данного метода обязателен</w:t>
      </w:r>
      <w:r w:rsidR="001C7334" w:rsidRPr="001C7334">
        <w:rPr>
          <w:sz w:val="28"/>
          <w:lang w:eastAsia="x-none"/>
        </w:rPr>
        <w:t xml:space="preserve"> этап предобработки данных</w:t>
      </w:r>
      <w:r>
        <w:rPr>
          <w:sz w:val="28"/>
          <w:lang w:eastAsia="x-none"/>
        </w:rPr>
        <w:t xml:space="preserve"> для преобразования</w:t>
      </w:r>
      <w:r w:rsidR="001C7334" w:rsidRPr="001C7334">
        <w:rPr>
          <w:sz w:val="28"/>
          <w:lang w:eastAsia="x-none"/>
        </w:rPr>
        <w:t xml:space="preserve"> текстовые данны</w:t>
      </w:r>
      <w:r>
        <w:rPr>
          <w:sz w:val="28"/>
          <w:lang w:eastAsia="x-none"/>
        </w:rPr>
        <w:t>х</w:t>
      </w:r>
      <w:r w:rsidR="001C7334" w:rsidRPr="001C7334">
        <w:rPr>
          <w:sz w:val="28"/>
          <w:lang w:eastAsia="x-none"/>
        </w:rPr>
        <w:t xml:space="preserve"> в числовые векторы</w:t>
      </w:r>
      <w:r>
        <w:rPr>
          <w:sz w:val="28"/>
          <w:lang w:eastAsia="x-none"/>
        </w:rPr>
        <w:t xml:space="preserve"> признаков</w:t>
      </w:r>
      <w:r w:rsidR="001C7334" w:rsidRPr="001C7334">
        <w:rPr>
          <w:sz w:val="28"/>
          <w:lang w:eastAsia="x-none"/>
        </w:rPr>
        <w:t xml:space="preserve">. В процессе обучения осуществляются преобразования </w:t>
      </w:r>
      <w:r w:rsidR="00847517" w:rsidRPr="001C7334">
        <w:rPr>
          <w:sz w:val="28"/>
          <w:lang w:eastAsia="x-none"/>
        </w:rPr>
        <w:t>над пространствами</w:t>
      </w:r>
      <w:r w:rsidR="00847517">
        <w:rPr>
          <w:sz w:val="28"/>
          <w:lang w:eastAsia="x-none"/>
        </w:rPr>
        <w:t xml:space="preserve">, которые производятся </w:t>
      </w:r>
      <w:r w:rsidR="001C7334" w:rsidRPr="001C7334">
        <w:rPr>
          <w:sz w:val="28"/>
          <w:lang w:eastAsia="x-none"/>
        </w:rPr>
        <w:t>с помощью оператор</w:t>
      </w:r>
      <w:r w:rsidR="00847517">
        <w:rPr>
          <w:sz w:val="28"/>
          <w:lang w:eastAsia="x-none"/>
        </w:rPr>
        <w:t>а</w:t>
      </w:r>
      <w:r w:rsidR="001C7334" w:rsidRPr="001C7334">
        <w:rPr>
          <w:sz w:val="28"/>
          <w:lang w:eastAsia="x-none"/>
        </w:rPr>
        <w:t xml:space="preserve"> ядра</w:t>
      </w:r>
      <w:r w:rsidR="00847517">
        <w:rPr>
          <w:sz w:val="28"/>
          <w:lang w:eastAsia="x-none"/>
        </w:rPr>
        <w:t xml:space="preserve">. Такие преобразования приводят данные к такому виду, </w:t>
      </w:r>
      <w:r w:rsidR="001C7334" w:rsidRPr="001C7334">
        <w:rPr>
          <w:sz w:val="28"/>
          <w:lang w:eastAsia="x-none"/>
        </w:rPr>
        <w:t>что</w:t>
      </w:r>
      <w:r w:rsidR="00847517">
        <w:rPr>
          <w:sz w:val="28"/>
          <w:lang w:eastAsia="x-none"/>
        </w:rPr>
        <w:t>бы</w:t>
      </w:r>
      <w:r w:rsidR="001C7334" w:rsidRPr="001C7334">
        <w:rPr>
          <w:sz w:val="28"/>
          <w:lang w:eastAsia="x-none"/>
        </w:rPr>
        <w:t xml:space="preserve"> </w:t>
      </w:r>
      <w:r w:rsidR="00847517">
        <w:rPr>
          <w:sz w:val="28"/>
          <w:lang w:eastAsia="x-none"/>
        </w:rPr>
        <w:t>их</w:t>
      </w:r>
      <w:r w:rsidR="001C7334" w:rsidRPr="001C7334">
        <w:rPr>
          <w:sz w:val="28"/>
          <w:lang w:eastAsia="x-none"/>
        </w:rPr>
        <w:t xml:space="preserve"> можно было разделить гиперплоскостями на подпространства</w:t>
      </w:r>
      <w:r w:rsidR="00847517">
        <w:rPr>
          <w:sz w:val="28"/>
          <w:lang w:eastAsia="x-none"/>
        </w:rPr>
        <w:t xml:space="preserve"> таким образом, чтобы большая часть объектов из обучающей выборки соответствовала своему классу, располагающемуся в конкретном подпространстве</w:t>
      </w:r>
      <w:r w:rsidR="001C7334" w:rsidRPr="001C7334">
        <w:rPr>
          <w:sz w:val="28"/>
          <w:lang w:eastAsia="x-none"/>
        </w:rPr>
        <w:t xml:space="preserve">. Операторы ядра </w:t>
      </w:r>
      <w:r w:rsidR="007F3FE1">
        <w:rPr>
          <w:sz w:val="28"/>
          <w:lang w:eastAsia="x-none"/>
        </w:rPr>
        <w:t>подразделяются на</w:t>
      </w:r>
      <w:r w:rsidR="001C7334" w:rsidRPr="001C7334">
        <w:rPr>
          <w:sz w:val="28"/>
          <w:lang w:eastAsia="x-none"/>
        </w:rPr>
        <w:t xml:space="preserve"> линейные</w:t>
      </w:r>
      <w:r w:rsidR="007F3FE1">
        <w:rPr>
          <w:sz w:val="28"/>
          <w:lang w:eastAsia="x-none"/>
        </w:rPr>
        <w:t xml:space="preserve"> и </w:t>
      </w:r>
      <w:r w:rsidR="001C7334" w:rsidRPr="001C7334">
        <w:rPr>
          <w:sz w:val="28"/>
          <w:lang w:eastAsia="x-none"/>
        </w:rPr>
        <w:t xml:space="preserve">нелинейные. </w:t>
      </w:r>
      <w:r w:rsidR="007F3FE1">
        <w:rPr>
          <w:sz w:val="28"/>
          <w:lang w:eastAsia="x-none"/>
        </w:rPr>
        <w:t>Далее</w:t>
      </w:r>
      <w:r w:rsidR="001C7334" w:rsidRPr="001C7334">
        <w:rPr>
          <w:sz w:val="28"/>
          <w:lang w:eastAsia="x-none"/>
        </w:rPr>
        <w:t xml:space="preserve"> при классификации нового текста </w:t>
      </w:r>
      <w:r w:rsidR="007F3FE1">
        <w:rPr>
          <w:sz w:val="28"/>
          <w:lang w:eastAsia="x-none"/>
        </w:rPr>
        <w:t>его</w:t>
      </w:r>
      <w:r w:rsidR="001C7334" w:rsidRPr="001C7334">
        <w:rPr>
          <w:sz w:val="28"/>
          <w:lang w:eastAsia="x-none"/>
        </w:rPr>
        <w:t xml:space="preserve"> также </w:t>
      </w:r>
      <w:r w:rsidR="007F3FE1">
        <w:rPr>
          <w:sz w:val="28"/>
          <w:lang w:eastAsia="x-none"/>
        </w:rPr>
        <w:t>необходимо перевести</w:t>
      </w:r>
      <w:r w:rsidR="001C7334" w:rsidRPr="001C7334">
        <w:rPr>
          <w:sz w:val="28"/>
          <w:lang w:eastAsia="x-none"/>
        </w:rPr>
        <w:t xml:space="preserve"> в векторное представление, после чего прис</w:t>
      </w:r>
      <w:r w:rsidR="007F3FE1">
        <w:rPr>
          <w:sz w:val="28"/>
          <w:lang w:eastAsia="x-none"/>
        </w:rPr>
        <w:t>воить ему</w:t>
      </w:r>
      <w:r w:rsidR="001C7334" w:rsidRPr="001C7334">
        <w:rPr>
          <w:sz w:val="28"/>
          <w:lang w:eastAsia="x-none"/>
        </w:rPr>
        <w:t xml:space="preserve"> класс, </w:t>
      </w:r>
      <w:r w:rsidR="007F3FE1">
        <w:rPr>
          <w:sz w:val="28"/>
          <w:lang w:eastAsia="x-none"/>
        </w:rPr>
        <w:t xml:space="preserve">найденный </w:t>
      </w:r>
      <w:r w:rsidR="001C7334" w:rsidRPr="001C7334">
        <w:rPr>
          <w:sz w:val="28"/>
          <w:lang w:eastAsia="x-none"/>
        </w:rPr>
        <w:t xml:space="preserve">в зависимости от </w:t>
      </w:r>
      <w:r w:rsidR="007F3FE1">
        <w:rPr>
          <w:sz w:val="28"/>
          <w:lang w:eastAsia="x-none"/>
        </w:rPr>
        <w:t xml:space="preserve">того, в каком </w:t>
      </w:r>
      <w:r w:rsidR="001C7334" w:rsidRPr="001C7334">
        <w:rPr>
          <w:sz w:val="28"/>
          <w:lang w:eastAsia="x-none"/>
        </w:rPr>
        <w:t>подпространств</w:t>
      </w:r>
      <w:r w:rsidR="007F3FE1">
        <w:rPr>
          <w:sz w:val="28"/>
          <w:lang w:eastAsia="x-none"/>
        </w:rPr>
        <w:t>е</w:t>
      </w:r>
      <w:r w:rsidR="001C7334" w:rsidRPr="001C7334">
        <w:rPr>
          <w:sz w:val="28"/>
          <w:lang w:eastAsia="x-none"/>
        </w:rPr>
        <w:t xml:space="preserve"> находится полученный вектор.</w:t>
      </w:r>
    </w:p>
    <w:p w:rsidR="006F0437" w:rsidRDefault="006F0437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На рисунке 2 показано</w:t>
      </w:r>
      <w:r w:rsidRPr="006F0437">
        <w:rPr>
          <w:sz w:val="28"/>
          <w:lang w:eastAsia="x-none"/>
        </w:rPr>
        <w:t xml:space="preserve"> разбиени</w:t>
      </w:r>
      <w:r>
        <w:rPr>
          <w:sz w:val="28"/>
          <w:lang w:eastAsia="x-none"/>
        </w:rPr>
        <w:t>е данных</w:t>
      </w:r>
      <w:r w:rsidRPr="006F0437">
        <w:rPr>
          <w:sz w:val="28"/>
          <w:lang w:eastAsia="x-none"/>
        </w:rPr>
        <w:t xml:space="preserve"> при бинарной классификации при помощи </w:t>
      </w:r>
      <w:proofErr w:type="spellStart"/>
      <w:r w:rsidRPr="006F0437">
        <w:rPr>
          <w:sz w:val="28"/>
          <w:lang w:eastAsia="x-none"/>
        </w:rPr>
        <w:t>линейнеого</w:t>
      </w:r>
      <w:proofErr w:type="spellEnd"/>
      <w:r w:rsidRPr="006F0437">
        <w:rPr>
          <w:sz w:val="28"/>
          <w:lang w:eastAsia="x-none"/>
        </w:rPr>
        <w:t xml:space="preserve"> оператора ядр</w:t>
      </w:r>
      <w:r>
        <w:rPr>
          <w:sz w:val="28"/>
          <w:lang w:eastAsia="x-none"/>
        </w:rPr>
        <w:t>а</w:t>
      </w:r>
      <w:r w:rsidR="00DA4F05">
        <w:rPr>
          <w:sz w:val="28"/>
          <w:lang w:eastAsia="x-none"/>
        </w:rPr>
        <w:t xml:space="preserve">, где </w:t>
      </w:r>
      <w:proofErr w:type="spellStart"/>
      <w:r w:rsidR="00DA4F05" w:rsidRPr="00DA4F05">
        <w:rPr>
          <w:sz w:val="28"/>
          <w:lang w:eastAsia="x-none"/>
        </w:rPr>
        <w:t>margin</w:t>
      </w:r>
      <w:proofErr w:type="spellEnd"/>
      <w:r w:rsidR="00DA4F05" w:rsidRPr="00DA4F05">
        <w:rPr>
          <w:sz w:val="28"/>
          <w:lang w:eastAsia="x-none"/>
        </w:rPr>
        <w:t xml:space="preserve"> – расстояние до гиперплоскости, w – классифицируемый вектор</w:t>
      </w:r>
      <w:r w:rsidR="00DA4F05">
        <w:rPr>
          <w:sz w:val="28"/>
          <w:lang w:eastAsia="x-none"/>
        </w:rPr>
        <w:t>.</w:t>
      </w:r>
    </w:p>
    <w:p w:rsidR="00117090" w:rsidRDefault="00117090" w:rsidP="00117090">
      <w:pPr>
        <w:keepNext/>
        <w:spacing w:line="360" w:lineRule="auto"/>
        <w:ind w:firstLine="709"/>
        <w:jc w:val="center"/>
      </w:pPr>
      <w:r w:rsidRPr="00117090">
        <w:rPr>
          <w:sz w:val="28"/>
          <w:lang w:eastAsia="x-none"/>
        </w:rPr>
        <w:drawing>
          <wp:inline distT="0" distB="0" distL="0" distR="0" wp14:anchorId="2638D11E" wp14:editId="62EE8931">
            <wp:extent cx="3344779" cy="269929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689" cy="27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EF" w:rsidRPr="0016035B" w:rsidRDefault="00117090" w:rsidP="0016035B">
      <w:pPr>
        <w:pStyle w:val="af8"/>
        <w:spacing w:line="360" w:lineRule="auto"/>
        <w:jc w:val="center"/>
        <w:rPr>
          <w:color w:val="000000" w:themeColor="text1"/>
          <w:sz w:val="28"/>
        </w:rPr>
      </w:pPr>
      <w:r w:rsidRPr="0016035B">
        <w:rPr>
          <w:color w:val="000000" w:themeColor="text1"/>
          <w:sz w:val="28"/>
        </w:rPr>
        <w:t xml:space="preserve">Рисунок </w:t>
      </w:r>
      <w:r w:rsidRPr="0016035B">
        <w:rPr>
          <w:color w:val="000000" w:themeColor="text1"/>
          <w:sz w:val="28"/>
        </w:rPr>
        <w:fldChar w:fldCharType="begin"/>
      </w:r>
      <w:r w:rsidRPr="0016035B">
        <w:rPr>
          <w:color w:val="000000" w:themeColor="text1"/>
          <w:sz w:val="28"/>
        </w:rPr>
        <w:instrText xml:space="preserve"> SEQ Рисунок \* ARABIC </w:instrText>
      </w:r>
      <w:r w:rsidRPr="0016035B">
        <w:rPr>
          <w:color w:val="000000" w:themeColor="text1"/>
          <w:sz w:val="28"/>
        </w:rPr>
        <w:fldChar w:fldCharType="separate"/>
      </w:r>
      <w:r w:rsidR="003F6F25">
        <w:rPr>
          <w:noProof/>
          <w:color w:val="000000" w:themeColor="text1"/>
          <w:sz w:val="28"/>
        </w:rPr>
        <w:t>2</w:t>
      </w:r>
      <w:r w:rsidRPr="0016035B">
        <w:rPr>
          <w:color w:val="000000" w:themeColor="text1"/>
          <w:sz w:val="28"/>
        </w:rPr>
        <w:fldChar w:fldCharType="end"/>
      </w:r>
      <w:r w:rsidRPr="0016035B">
        <w:rPr>
          <w:color w:val="000000" w:themeColor="text1"/>
          <w:sz w:val="28"/>
        </w:rPr>
        <w:t xml:space="preserve"> – </w:t>
      </w:r>
      <w:r w:rsidRPr="0016035B">
        <w:rPr>
          <w:rFonts w:hint="eastAsia"/>
          <w:color w:val="000000" w:themeColor="text1"/>
          <w:sz w:val="28"/>
        </w:rPr>
        <w:t>Классификация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д</w:t>
      </w:r>
      <w:r w:rsidRPr="0016035B">
        <w:rPr>
          <w:color w:val="000000" w:themeColor="text1"/>
          <w:sz w:val="28"/>
        </w:rPr>
        <w:t xml:space="preserve">вух классов </w:t>
      </w:r>
      <w:r w:rsidRPr="0016035B">
        <w:rPr>
          <w:rFonts w:hint="eastAsia"/>
          <w:color w:val="000000" w:themeColor="text1"/>
          <w:sz w:val="28"/>
        </w:rPr>
        <w:t>методом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</w:t>
      </w:r>
      <w:r w:rsidR="00DA4F05" w:rsidRPr="0016035B">
        <w:rPr>
          <w:rFonts w:hint="eastAsia"/>
          <w:color w:val="000000" w:themeColor="text1"/>
          <w:sz w:val="28"/>
        </w:rPr>
        <w:t>о</w:t>
      </w:r>
      <w:r w:rsidRPr="0016035B">
        <w:rPr>
          <w:rFonts w:hint="eastAsia"/>
          <w:color w:val="000000" w:themeColor="text1"/>
          <w:sz w:val="28"/>
        </w:rPr>
        <w:t>рных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векторов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с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линейным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оператором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ядра</w:t>
      </w:r>
      <w:r w:rsidRPr="0016035B">
        <w:rPr>
          <w:color w:val="000000" w:themeColor="text1"/>
          <w:sz w:val="28"/>
        </w:rPr>
        <w:t>.</w:t>
      </w:r>
    </w:p>
    <w:p w:rsidR="00117090" w:rsidRPr="00117090" w:rsidRDefault="00117090" w:rsidP="00117090">
      <w:pPr>
        <w:rPr>
          <w:lang w:eastAsia="x-none"/>
        </w:rPr>
      </w:pPr>
    </w:p>
    <w:p w:rsidR="002A47A6" w:rsidRDefault="002A47A6" w:rsidP="00061F7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5" w:name="_Toc73006464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25"/>
    </w:p>
    <w:p w:rsidR="002A47A6" w:rsidRDefault="002A47A6" w:rsidP="002A47A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</w:t>
      </w:r>
      <w:r w:rsidRPr="002A47A6">
        <w:rPr>
          <w:sz w:val="28"/>
          <w:lang w:eastAsia="x-none"/>
        </w:rPr>
        <w:t>данном разделе были рассмотрены этапы обработки</w:t>
      </w:r>
      <w:r w:rsidR="002767CF">
        <w:rPr>
          <w:sz w:val="28"/>
          <w:lang w:eastAsia="x-none"/>
        </w:rPr>
        <w:t xml:space="preserve"> и анализа</w:t>
      </w:r>
      <w:r w:rsidRPr="002A47A6">
        <w:rPr>
          <w:sz w:val="28"/>
          <w:lang w:eastAsia="x-none"/>
        </w:rPr>
        <w:t xml:space="preserve"> текстов на естественном языке. </w:t>
      </w:r>
      <w:r w:rsidR="00D353D4">
        <w:rPr>
          <w:sz w:val="28"/>
          <w:lang w:eastAsia="x-none"/>
        </w:rPr>
        <w:t>Проведен обзор существующих методов и решений определения авторского стиля. Б</w:t>
      </w:r>
      <w:r w:rsidR="00D353D4" w:rsidRPr="002A47A6">
        <w:rPr>
          <w:sz w:val="28"/>
          <w:lang w:eastAsia="x-none"/>
        </w:rPr>
        <w:t>ы</w:t>
      </w:r>
      <w:r w:rsidR="00D353D4">
        <w:rPr>
          <w:sz w:val="28"/>
          <w:lang w:eastAsia="x-none"/>
        </w:rPr>
        <w:t>ли</w:t>
      </w:r>
      <w:r w:rsidRPr="002A47A6">
        <w:rPr>
          <w:sz w:val="28"/>
          <w:lang w:eastAsia="x-none"/>
        </w:rPr>
        <w:t xml:space="preserve"> проанализированы алгоритмы классификации текстов. </w:t>
      </w: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Pr="002A47A6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E0C4F" w:rsidRPr="00AE0C4F" w:rsidRDefault="00AE0C4F" w:rsidP="00AE0C4F">
      <w:pPr>
        <w:rPr>
          <w:lang w:eastAsia="x-none"/>
        </w:rPr>
      </w:pPr>
    </w:p>
    <w:p w:rsidR="00905BFA" w:rsidRDefault="00905BFA" w:rsidP="00905BFA"/>
    <w:p w:rsidR="00905BFA" w:rsidRDefault="00905BFA" w:rsidP="00905BFA"/>
    <w:p w:rsidR="00E45C0B" w:rsidRDefault="00905BFA" w:rsidP="00E45C0B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6" w:name="_Toc73006465"/>
      <w:r>
        <w:rPr>
          <w:rFonts w:ascii="Times New Roman" w:hAnsi="Times New Roman" w:cs="Times New Roman"/>
          <w:b/>
          <w:color w:val="000000" w:themeColor="text1"/>
        </w:rPr>
        <w:lastRenderedPageBreak/>
        <w:t>Конструкторский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26"/>
    </w:p>
    <w:p w:rsidR="00E45C0B" w:rsidRDefault="00E45C0B" w:rsidP="00E45C0B">
      <w:pPr>
        <w:spacing w:line="360" w:lineRule="auto"/>
        <w:ind w:firstLine="709"/>
        <w:jc w:val="both"/>
        <w:rPr>
          <w:sz w:val="28"/>
        </w:rPr>
      </w:pPr>
      <w:r w:rsidRPr="00E45C0B">
        <w:rPr>
          <w:sz w:val="28"/>
        </w:rPr>
        <w:t>В данном разделе рассматривается проектирование структуры программного обеспечения и требования к нему.</w:t>
      </w:r>
    </w:p>
    <w:p w:rsidR="00450768" w:rsidRPr="001D67B8" w:rsidRDefault="00450768" w:rsidP="001D67B8">
      <w:pPr>
        <w:spacing w:line="360" w:lineRule="auto"/>
        <w:jc w:val="both"/>
        <w:rPr>
          <w:sz w:val="28"/>
          <w:lang w:eastAsia="x-none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36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7" w:name="_Toc73006466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определения признаков авторского стиля</w:t>
      </w:r>
      <w:bookmarkEnd w:id="27"/>
    </w:p>
    <w:p w:rsidR="00D73D85" w:rsidRDefault="00D73D85" w:rsidP="00D73D85">
      <w:pPr>
        <w:rPr>
          <w:lang w:eastAsia="x-none"/>
        </w:rPr>
      </w:pPr>
    </w:p>
    <w:p w:rsidR="00D73D85" w:rsidRDefault="00D73D85" w:rsidP="00D73D85">
      <w:pPr>
        <w:rPr>
          <w:lang w:eastAsia="x-none"/>
        </w:rPr>
      </w:pP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8" w:name="_Toc73006467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Функциональная модель</w:t>
      </w:r>
      <w:r w:rsidR="001D67B8">
        <w:rPr>
          <w:rFonts w:ascii="Times New Roman" w:hAnsi="Times New Roman"/>
          <w:i w:val="0"/>
          <w:sz w:val="30"/>
          <w:szCs w:val="30"/>
          <w:lang w:val="ru-RU"/>
        </w:rPr>
        <w:t xml:space="preserve"> обучения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метода классификации</w:t>
      </w:r>
      <w:bookmarkEnd w:id="28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9" w:name="_Toc73006468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классификации</w:t>
      </w:r>
      <w:bookmarkEnd w:id="29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0" w:name="_Toc73006469"/>
      <w:r>
        <w:rPr>
          <w:rFonts w:ascii="Times New Roman" w:hAnsi="Times New Roman"/>
          <w:i w:val="0"/>
          <w:sz w:val="30"/>
          <w:szCs w:val="30"/>
          <w:lang w:val="ru-RU"/>
        </w:rPr>
        <w:t>Описание этапов работы разрабатываемого алгоритма</w:t>
      </w:r>
      <w:bookmarkEnd w:id="30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1" w:name="_Toc73006470"/>
      <w:r>
        <w:rPr>
          <w:sz w:val="28"/>
          <w:lang w:val="ru-RU"/>
        </w:rPr>
        <w:t>Предобработка текстовых документов</w:t>
      </w:r>
      <w:bookmarkEnd w:id="31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2" w:name="_Toc73006471"/>
      <w:r>
        <w:rPr>
          <w:sz w:val="28"/>
          <w:lang w:val="ru-RU"/>
        </w:rPr>
        <w:t xml:space="preserve">Выделение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2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3" w:name="_Toc73006472"/>
      <w:r>
        <w:rPr>
          <w:sz w:val="28"/>
          <w:lang w:val="ru-RU"/>
        </w:rPr>
        <w:t xml:space="preserve">Определение морфологических признаков полученных </w:t>
      </w:r>
      <w:r>
        <w:rPr>
          <w:sz w:val="28"/>
          <w:lang w:val="en-US"/>
        </w:rPr>
        <w:t>N</w:t>
      </w:r>
      <w:r>
        <w:rPr>
          <w:sz w:val="28"/>
          <w:lang w:val="ru-RU"/>
        </w:rPr>
        <w:t>-грамм</w:t>
      </w:r>
      <w:bookmarkEnd w:id="33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4" w:name="_Toc73006473"/>
      <w:r>
        <w:rPr>
          <w:sz w:val="28"/>
          <w:lang w:val="ru-RU"/>
        </w:rPr>
        <w:t>Формирование матрицы признаков</w:t>
      </w:r>
      <w:bookmarkEnd w:id="34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5" w:name="_Toc73006474"/>
      <w:r>
        <w:rPr>
          <w:sz w:val="28"/>
          <w:lang w:val="ru-RU"/>
        </w:rPr>
        <w:t>Нормализация матрицы признаков</w:t>
      </w:r>
      <w:bookmarkEnd w:id="35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6" w:name="_Toc73006475"/>
      <w:r>
        <w:rPr>
          <w:sz w:val="28"/>
          <w:lang w:val="ru-RU"/>
        </w:rPr>
        <w:t>Классификация</w:t>
      </w:r>
      <w:bookmarkEnd w:id="36"/>
    </w:p>
    <w:p w:rsidR="00C70323" w:rsidRP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7" w:name="_Toc73006476"/>
      <w:r>
        <w:rPr>
          <w:sz w:val="28"/>
          <w:lang w:val="ru-RU"/>
        </w:rPr>
        <w:t>Метрики оценки качества классификации</w:t>
      </w:r>
      <w:bookmarkEnd w:id="37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8" w:name="_Toc73006477"/>
      <w:r>
        <w:rPr>
          <w:rFonts w:ascii="Times New Roman" w:hAnsi="Times New Roman"/>
          <w:i w:val="0"/>
          <w:sz w:val="30"/>
          <w:szCs w:val="30"/>
          <w:lang w:val="ru-RU"/>
        </w:rPr>
        <w:t>Структура программного обеспечения</w:t>
      </w:r>
      <w:bookmarkEnd w:id="38"/>
    </w:p>
    <w:p w:rsidR="001D67B8" w:rsidRDefault="001D67B8" w:rsidP="001D67B8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>Разрабатываемое программное обеспечение состоит из следующих частей: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считывания входных данных;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предобработки текстов, полученных из переданных на вход документов;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обучения классификатора;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модуль классификации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формирования выходных данных.</w:t>
      </w:r>
    </w:p>
    <w:p w:rsidR="001D67B8" w:rsidRDefault="001D67B8" w:rsidP="001D67B8">
      <w:pPr>
        <w:spacing w:line="360" w:lineRule="auto"/>
        <w:jc w:val="both"/>
        <w:rPr>
          <w:sz w:val="28"/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9" w:name="_Toc73006478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39"/>
    </w:p>
    <w:p w:rsidR="001D67B8" w:rsidRPr="001D67B8" w:rsidRDefault="001D67B8" w:rsidP="001D67B8">
      <w:pPr>
        <w:spacing w:line="360" w:lineRule="auto"/>
        <w:jc w:val="both"/>
        <w:rPr>
          <w:sz w:val="28"/>
          <w:lang w:eastAsia="x-none"/>
        </w:rPr>
      </w:pPr>
    </w:p>
    <w:p w:rsidR="001D67B8" w:rsidRPr="001D67B8" w:rsidRDefault="001D67B8" w:rsidP="001D67B8">
      <w:pPr>
        <w:rPr>
          <w:lang w:eastAsia="x-none"/>
        </w:rPr>
      </w:pPr>
    </w:p>
    <w:p w:rsidR="00905BFA" w:rsidRPr="001168EF" w:rsidRDefault="00905BFA" w:rsidP="00905BFA">
      <w:pPr>
        <w:rPr>
          <w:sz w:val="28"/>
          <w:lang w:val="en-US"/>
        </w:rPr>
      </w:pPr>
    </w:p>
    <w:p w:rsidR="00905BFA" w:rsidRDefault="00905BFA" w:rsidP="00D73D85">
      <w:pPr>
        <w:pStyle w:val="1"/>
        <w:numPr>
          <w:ilvl w:val="0"/>
          <w:numId w:val="14"/>
        </w:numPr>
        <w:spacing w:line="720" w:lineRule="auto"/>
        <w:ind w:left="1134" w:hanging="425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0" w:name="_Toc73006479"/>
      <w:r>
        <w:rPr>
          <w:rFonts w:ascii="Times New Roman" w:hAnsi="Times New Roman" w:cs="Times New Roman"/>
          <w:b/>
          <w:color w:val="000000" w:themeColor="text1"/>
        </w:rPr>
        <w:lastRenderedPageBreak/>
        <w:t>Технологический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40"/>
    </w:p>
    <w:p w:rsidR="00D73D85" w:rsidRDefault="00D73D85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1" w:name="_Toc73006480"/>
      <w:r>
        <w:rPr>
          <w:rFonts w:ascii="Times New Roman" w:hAnsi="Times New Roman"/>
          <w:i w:val="0"/>
          <w:sz w:val="30"/>
          <w:szCs w:val="30"/>
          <w:lang w:val="ru-RU"/>
        </w:rPr>
        <w:t>Выбор средств программной реализации</w:t>
      </w:r>
      <w:bookmarkEnd w:id="41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2" w:name="_Toc73006481"/>
      <w:r>
        <w:rPr>
          <w:sz w:val="28"/>
          <w:lang w:val="ru-RU"/>
        </w:rPr>
        <w:t>Выбор языка программирования</w:t>
      </w:r>
      <w:bookmarkEnd w:id="42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3" w:name="_Toc73006482"/>
      <w:r>
        <w:rPr>
          <w:sz w:val="28"/>
          <w:lang w:val="ru-RU"/>
        </w:rPr>
        <w:t>Выбор среды программирования и отладки</w:t>
      </w:r>
      <w:bookmarkEnd w:id="43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4" w:name="_Toc73006483"/>
      <w:r>
        <w:rPr>
          <w:sz w:val="28"/>
          <w:lang w:val="ru-RU"/>
        </w:rPr>
        <w:t>Используемые библиотеки</w:t>
      </w:r>
      <w:bookmarkEnd w:id="44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5" w:name="_Toc73006484"/>
      <w:r>
        <w:rPr>
          <w:rFonts w:ascii="Times New Roman" w:hAnsi="Times New Roman"/>
          <w:i w:val="0"/>
          <w:sz w:val="30"/>
          <w:szCs w:val="30"/>
          <w:lang w:val="ru-RU"/>
        </w:rPr>
        <w:t>Система контроля версий</w:t>
      </w:r>
      <w:bookmarkEnd w:id="45"/>
    </w:p>
    <w:p w:rsidR="001D67B8" w:rsidRP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6" w:name="_Toc73006485"/>
      <w:r>
        <w:rPr>
          <w:rFonts w:ascii="Times New Roman" w:hAnsi="Times New Roman"/>
          <w:i w:val="0"/>
          <w:sz w:val="30"/>
          <w:szCs w:val="30"/>
          <w:lang w:val="ru-RU"/>
        </w:rPr>
        <w:t>Требования к вычислительной системе</w:t>
      </w:r>
      <w:bookmarkEnd w:id="46"/>
    </w:p>
    <w:p w:rsidR="002A1CBB" w:rsidRDefault="002A1CBB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7" w:name="_Toc73006486"/>
      <w:r>
        <w:rPr>
          <w:rFonts w:ascii="Times New Roman" w:hAnsi="Times New Roman"/>
          <w:i w:val="0"/>
          <w:sz w:val="30"/>
          <w:szCs w:val="30"/>
          <w:lang w:val="ru-RU"/>
        </w:rPr>
        <w:t>Формат входных данных</w:t>
      </w:r>
      <w:bookmarkEnd w:id="47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8" w:name="_Toc73006487"/>
      <w:r>
        <w:rPr>
          <w:rFonts w:ascii="Times New Roman" w:hAnsi="Times New Roman"/>
          <w:i w:val="0"/>
          <w:sz w:val="30"/>
          <w:szCs w:val="30"/>
          <w:lang w:val="ru-RU"/>
        </w:rPr>
        <w:t>Формат хранения данных</w:t>
      </w:r>
      <w:bookmarkEnd w:id="48"/>
    </w:p>
    <w:p w:rsidR="001D67B8" w:rsidRP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9" w:name="_Toc73006488"/>
      <w:r>
        <w:rPr>
          <w:rFonts w:ascii="Times New Roman" w:hAnsi="Times New Roman"/>
          <w:i w:val="0"/>
          <w:sz w:val="30"/>
          <w:szCs w:val="30"/>
          <w:lang w:val="ru-RU"/>
        </w:rPr>
        <w:t>Формат выходных данных</w:t>
      </w:r>
      <w:bookmarkEnd w:id="49"/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0" w:name="_Toc73006489"/>
      <w:r>
        <w:rPr>
          <w:rFonts w:ascii="Times New Roman" w:hAnsi="Times New Roman"/>
          <w:i w:val="0"/>
          <w:sz w:val="30"/>
          <w:szCs w:val="30"/>
          <w:lang w:val="ru-RU"/>
        </w:rPr>
        <w:t>Интерфейс пользователя</w:t>
      </w:r>
      <w:bookmarkEnd w:id="50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1" w:name="_Toc73006490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51"/>
    </w:p>
    <w:p w:rsidR="001D67B8" w:rsidRPr="001D67B8" w:rsidRDefault="001D67B8" w:rsidP="001D67B8">
      <w:pPr>
        <w:rPr>
          <w:lang w:eastAsia="x-none"/>
        </w:rPr>
      </w:pPr>
    </w:p>
    <w:p w:rsidR="00D73D85" w:rsidRPr="00D73D85" w:rsidRDefault="00D73D85" w:rsidP="00D73D85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2" w:name="_Toc73006491"/>
      <w:r>
        <w:rPr>
          <w:rFonts w:ascii="Times New Roman" w:hAnsi="Times New Roman" w:cs="Times New Roman"/>
          <w:b/>
          <w:color w:val="000000" w:themeColor="text1"/>
        </w:rPr>
        <w:t>Экспериментальный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52"/>
    </w:p>
    <w:p w:rsidR="000E1424" w:rsidRPr="000E1424" w:rsidRDefault="000E1424" w:rsidP="000E1424"/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A501B1" w:rsidRDefault="00062E52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3" w:name="_Toc73006492"/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53"/>
    </w:p>
    <w:p w:rsidR="00062E52" w:rsidRPr="00A501B1" w:rsidRDefault="00A501B1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A501B1">
        <w:rPr>
          <w:sz w:val="28"/>
        </w:rPr>
        <w:t xml:space="preserve"> </w:t>
      </w: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  <w:bookmarkStart w:id="54" w:name="_GoBack"/>
      <w:bookmarkEnd w:id="54"/>
    </w:p>
    <w:p w:rsidR="0016035B" w:rsidRDefault="0016035B" w:rsidP="00905BFA">
      <w:pPr>
        <w:rPr>
          <w:sz w:val="28"/>
        </w:rPr>
      </w:pPr>
    </w:p>
    <w:p w:rsidR="0016035B" w:rsidRPr="00860606" w:rsidRDefault="0016035B" w:rsidP="00905BFA">
      <w:pPr>
        <w:rPr>
          <w:sz w:val="28"/>
          <w:lang w:val="en-US"/>
        </w:rPr>
      </w:pPr>
    </w:p>
    <w:p w:rsidR="00062E52" w:rsidRDefault="00062E52" w:rsidP="00062E5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5" w:name="_Toc73006493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55"/>
    </w:p>
    <w:p w:rsidR="00A501B1" w:rsidRPr="00A501B1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D46A97">
        <w:rPr>
          <w:sz w:val="28"/>
        </w:rPr>
        <w:t xml:space="preserve">Мартыненко Г. Я.  </w:t>
      </w:r>
      <w:proofErr w:type="spellStart"/>
      <w:r w:rsidRPr="00D46A97">
        <w:rPr>
          <w:sz w:val="28"/>
        </w:rPr>
        <w:t>Стилеметрия</w:t>
      </w:r>
      <w:proofErr w:type="spellEnd"/>
      <w:r w:rsidRPr="00D46A97">
        <w:rPr>
          <w:sz w:val="28"/>
        </w:rPr>
        <w:t xml:space="preserve">: Возникновение и становление в контексте междисциплинарного взаимодействия. Часть 2. Первая половина XX в.: Расширение междисциплинарных контактов </w:t>
      </w:r>
      <w:proofErr w:type="spellStart"/>
      <w:r w:rsidRPr="00D46A97">
        <w:rPr>
          <w:sz w:val="28"/>
        </w:rPr>
        <w:t>стилеметрии</w:t>
      </w:r>
      <w:proofErr w:type="spellEnd"/>
      <w:r w:rsidRPr="00D46A97">
        <w:rPr>
          <w:sz w:val="28"/>
        </w:rPr>
        <w:t xml:space="preserve">. СТРУКТУРНАЯ И ПРИКЛАДНАЯ ЛИНГВИСТИКА, № 11, 2015, </w:t>
      </w:r>
      <w:r>
        <w:rPr>
          <w:sz w:val="28"/>
        </w:rPr>
        <w:t>С</w:t>
      </w:r>
      <w:r w:rsidRPr="00D46A97">
        <w:rPr>
          <w:sz w:val="28"/>
        </w:rPr>
        <w:t>. 9-28.</w:t>
      </w:r>
    </w:p>
    <w:p w:rsidR="00A501B1" w:rsidRPr="00777A48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A501B1">
        <w:rPr>
          <w:rFonts w:ascii="Courier New" w:hAnsi="Courier New" w:cs="Courier New"/>
        </w:rPr>
        <w:t>﻿</w:t>
      </w:r>
      <w:r w:rsidRPr="00A501B1">
        <w:rPr>
          <w:sz w:val="28"/>
        </w:rPr>
        <w:t>Фоменко В.П., Фоменко Т.Г. Авторский инвариант русских литературных текстов. Предисловие А.Т. Фоменко // Фоменко А.Т. Новая хронология Греции: Античность в средневековье. Т. 2. М.: Изд-во МГУ, 1996. С.</w:t>
      </w:r>
      <w:r>
        <w:rPr>
          <w:sz w:val="28"/>
        </w:rPr>
        <w:t xml:space="preserve"> </w:t>
      </w:r>
      <w:r w:rsidRPr="00A501B1">
        <w:rPr>
          <w:sz w:val="28"/>
        </w:rPr>
        <w:t>768-820.</w:t>
      </w:r>
    </w:p>
    <w:p w:rsidR="00777A48" w:rsidRPr="00777A48" w:rsidRDefault="00777A4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777A48">
        <w:rPr>
          <w:rFonts w:ascii="Courier New" w:hAnsi="Courier New" w:cs="Courier New"/>
        </w:rPr>
        <w:t>﻿</w:t>
      </w:r>
      <w:proofErr w:type="spellStart"/>
      <w:r w:rsidRPr="00777A48">
        <w:rPr>
          <w:sz w:val="28"/>
        </w:rPr>
        <w:t>Ермакович</w:t>
      </w:r>
      <w:proofErr w:type="spellEnd"/>
      <w:r w:rsidRPr="00777A48">
        <w:rPr>
          <w:sz w:val="28"/>
        </w:rPr>
        <w:t xml:space="preserve"> М.В. Автоматическое определение границ слова в русском тексте с помощью комплекса лингвистических правил. Компьютерная лингвистика и интеллектуальные технологии: по материалам международной конференции «Диалог 2017» Москва, 31 мая — 3 июня 2017.</w:t>
      </w:r>
    </w:p>
    <w:p w:rsidR="00777A48" w:rsidRPr="002A7B58" w:rsidRDefault="0095334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953341">
        <w:rPr>
          <w:rFonts w:ascii="Courier New" w:hAnsi="Courier New" w:cs="Courier New"/>
        </w:rPr>
        <w:t>﻿</w:t>
      </w:r>
      <w:r w:rsidRPr="00953341">
        <w:rPr>
          <w:sz w:val="28"/>
        </w:rPr>
        <w:t xml:space="preserve">Автоматическая обработка текстов на естественном языке и компьютерная лингвистика: учеб. пособие / Большакова Е.И., </w:t>
      </w:r>
      <w:proofErr w:type="spellStart"/>
      <w:r w:rsidRPr="00953341">
        <w:rPr>
          <w:sz w:val="28"/>
        </w:rPr>
        <w:t>Клышинский</w:t>
      </w:r>
      <w:proofErr w:type="spellEnd"/>
      <w:r w:rsidRPr="00953341">
        <w:rPr>
          <w:sz w:val="28"/>
        </w:rPr>
        <w:t xml:space="preserve"> Э.С., </w:t>
      </w:r>
      <w:proofErr w:type="spellStart"/>
      <w:r w:rsidRPr="00953341">
        <w:rPr>
          <w:sz w:val="28"/>
        </w:rPr>
        <w:t>Ландэ</w:t>
      </w:r>
      <w:proofErr w:type="spellEnd"/>
      <w:r w:rsidRPr="00953341">
        <w:rPr>
          <w:sz w:val="28"/>
        </w:rPr>
        <w:t xml:space="preserve"> Д.В., Носков А.А., </w:t>
      </w:r>
      <w:proofErr w:type="spellStart"/>
      <w:r w:rsidRPr="00953341">
        <w:rPr>
          <w:sz w:val="28"/>
        </w:rPr>
        <w:t>Пескова</w:t>
      </w:r>
      <w:proofErr w:type="spellEnd"/>
      <w:r w:rsidRPr="00953341">
        <w:rPr>
          <w:sz w:val="28"/>
        </w:rPr>
        <w:t xml:space="preserve"> О.В., Ягунова Е.В.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</w:rPr>
        <w:t>﻿</w:t>
      </w:r>
      <w:r w:rsidRPr="002A7B58">
        <w:rPr>
          <w:sz w:val="28"/>
          <w:lang w:val="en-US"/>
        </w:rPr>
        <w:t>Chomsky N. Three models for the description of language // IRE Transactions on Information Theory. — 1956. — Vol. 2, no. 3. — P. 113–124.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Tesnière</w:t>
      </w:r>
      <w:proofErr w:type="spellEnd"/>
      <w:r w:rsidRPr="002A7B58">
        <w:rPr>
          <w:sz w:val="28"/>
          <w:lang w:val="en-US"/>
        </w:rPr>
        <w:t xml:space="preserve"> L. Elements de </w:t>
      </w:r>
      <w:proofErr w:type="spellStart"/>
      <w:r w:rsidRPr="002A7B58">
        <w:rPr>
          <w:sz w:val="28"/>
          <w:lang w:val="en-US"/>
        </w:rPr>
        <w:t>syntaxe</w:t>
      </w:r>
      <w:proofErr w:type="spellEnd"/>
      <w:r w:rsidRPr="002A7B58">
        <w:rPr>
          <w:sz w:val="28"/>
          <w:lang w:val="en-US"/>
        </w:rPr>
        <w:t xml:space="preserve"> </w:t>
      </w:r>
      <w:proofErr w:type="spellStart"/>
      <w:r w:rsidRPr="002A7B58">
        <w:rPr>
          <w:sz w:val="28"/>
          <w:lang w:val="en-US"/>
        </w:rPr>
        <w:t>structurale</w:t>
      </w:r>
      <w:proofErr w:type="spellEnd"/>
      <w:r w:rsidRPr="002A7B58">
        <w:rPr>
          <w:sz w:val="28"/>
          <w:lang w:val="en-US"/>
        </w:rPr>
        <w:t xml:space="preserve">. — Editions </w:t>
      </w:r>
      <w:proofErr w:type="spellStart"/>
      <w:r w:rsidRPr="002A7B58">
        <w:rPr>
          <w:sz w:val="28"/>
          <w:lang w:val="en-US"/>
        </w:rPr>
        <w:t>Klincksieck</w:t>
      </w:r>
      <w:proofErr w:type="spellEnd"/>
      <w:r w:rsidRPr="002A7B58">
        <w:rPr>
          <w:sz w:val="28"/>
          <w:lang w:val="en-US"/>
        </w:rPr>
        <w:t>, 1959.</w:t>
      </w:r>
    </w:p>
    <w:p w:rsidR="002A7B58" w:rsidRPr="00285534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Mel’cuk</w:t>
      </w:r>
      <w:proofErr w:type="spellEnd"/>
      <w:r w:rsidRPr="002A7B58">
        <w:rPr>
          <w:sz w:val="28"/>
          <w:lang w:val="en-US"/>
        </w:rPr>
        <w:t xml:space="preserve"> I. A. Dependency syntax: theory and practice. — ŠUNY Press, 1988. — P. 428.</w:t>
      </w:r>
    </w:p>
    <w:p w:rsidR="00285534" w:rsidRP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18"/>
          <w:lang w:val="en-US"/>
        </w:rPr>
        <w:t xml:space="preserve">Abney S. P. Parsing by chunks // Principle-Based Parsing. — Kluwer Academic </w:t>
      </w:r>
      <w:r w:rsidRPr="00285534">
        <w:rPr>
          <w:rFonts w:ascii="TimesNewRomanPSMT" w:hAnsi="TimesNewRomanPSMT"/>
          <w:sz w:val="28"/>
          <w:szCs w:val="28"/>
          <w:lang w:val="en-US"/>
        </w:rPr>
        <w:t xml:space="preserve">Publishers, 1991. — P. 257–278. </w:t>
      </w:r>
    </w:p>
    <w:p w:rsid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28"/>
          <w:lang w:val="en-US"/>
        </w:rPr>
        <w:t xml:space="preserve">Federici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Montemagni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Pirrelli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V. Shallow parsing and text chunking: a view on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underspecification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in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syn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tax // Cognitive science research paper-university of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Sus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sex CSRP. — 1996. — P. 35–44. </w:t>
      </w:r>
    </w:p>
    <w:p w:rsidR="00116861" w:rsidRPr="002B2E9E" w:rsidRDefault="00116861" w:rsidP="001924B1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</w:rPr>
      </w:pPr>
      <w:r w:rsidRPr="00116861">
        <w:rPr>
          <w:rFonts w:ascii="Courier New" w:hAnsi="Courier New" w:cs="Courier New"/>
          <w:sz w:val="28"/>
          <w:szCs w:val="28"/>
          <w:lang w:val="en-US"/>
        </w:rPr>
        <w:t>﻿</w:t>
      </w:r>
      <w:r w:rsidRPr="00116861">
        <w:rPr>
          <w:rFonts w:ascii="TimesNewRomanPSMT" w:hAnsi="TimesNewRomanPSMT"/>
          <w:sz w:val="28"/>
          <w:szCs w:val="28"/>
        </w:rPr>
        <w:t xml:space="preserve">Хмелев Д.В. Классификация и разметка текстов с использованием методов сжатия данных. </w:t>
      </w:r>
      <w:r>
        <w:rPr>
          <w:rFonts w:ascii="TimesNewRomanPSMT" w:hAnsi="TimesNewRomanPSMT"/>
          <w:sz w:val="28"/>
          <w:szCs w:val="28"/>
        </w:rPr>
        <w:t>Краткое введение</w:t>
      </w:r>
      <w:r w:rsidRPr="00116861">
        <w:rPr>
          <w:rFonts w:ascii="TimesNewRomanPSMT" w:hAnsi="TimesNewRomanPSMT"/>
          <w:sz w:val="28"/>
          <w:szCs w:val="28"/>
        </w:rPr>
        <w:t xml:space="preserve"> [электронный ресурс] - режим </w:t>
      </w:r>
      <w:r w:rsidRPr="00116861">
        <w:rPr>
          <w:rFonts w:ascii="TimesNewRomanPSMT" w:hAnsi="TimesNewRomanPSMT"/>
          <w:sz w:val="28"/>
          <w:szCs w:val="28"/>
        </w:rPr>
        <w:lastRenderedPageBreak/>
        <w:t xml:space="preserve">доступа: </w:t>
      </w:r>
      <w:r w:rsidRPr="00116861">
        <w:rPr>
          <w:rFonts w:ascii="TimesNewRomanPSMT" w:hAnsi="TimesNewRomanPSMT"/>
          <w:sz w:val="28"/>
          <w:szCs w:val="28"/>
          <w:lang w:val="en-US"/>
        </w:rPr>
        <w:t>URL</w:t>
      </w:r>
      <w:r w:rsidRPr="00116861">
        <w:rPr>
          <w:rFonts w:ascii="TimesNewRomanPSMT" w:hAnsi="TimesNewRomanPSMT"/>
          <w:sz w:val="28"/>
          <w:szCs w:val="28"/>
        </w:rPr>
        <w:t>:</w:t>
      </w:r>
      <w:r w:rsidRPr="0059186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hyperlink r:id="rId11" w:history="1"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http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://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compression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r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u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download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articles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classif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intro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="005D479C" w:rsidRPr="005D479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 w:rsidR="005D479C" w:rsidRPr="005D479C">
        <w:rPr>
          <w:sz w:val="28"/>
          <w:szCs w:val="28"/>
        </w:rPr>
        <w:t>(дата обращения: 11.12.2020).</w:t>
      </w:r>
    </w:p>
    <w:p w:rsidR="000351EA" w:rsidRDefault="002B2E9E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B2E9E">
        <w:rPr>
          <w:sz w:val="28"/>
          <w:szCs w:val="28"/>
          <w:lang w:val="en-US"/>
        </w:rPr>
        <w:t>Lai S., Xu L., Liu K., Zhao J. Recurrent Convolutional Neural Networks for Text Classification. // AAAI, 2015. P. 2267 – 2273.</w:t>
      </w:r>
    </w:p>
    <w:p w:rsidR="000351EA" w:rsidRPr="000351EA" w:rsidRDefault="000351EA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0351EA">
        <w:rPr>
          <w:sz w:val="28"/>
          <w:szCs w:val="28"/>
          <w:lang w:val="en-US"/>
        </w:rPr>
        <w:t>Werbos</w:t>
      </w:r>
      <w:proofErr w:type="spellEnd"/>
      <w:r w:rsidRPr="000351EA">
        <w:rPr>
          <w:sz w:val="28"/>
          <w:szCs w:val="28"/>
          <w:lang w:val="en-US"/>
        </w:rPr>
        <w:t xml:space="preserve"> P.J. Backpropagation through time: what it does and how to do it. // Proceedings of the IEEE 78, Harvard, 1990. Issue 10. P. 1550 – 1560.</w:t>
      </w:r>
    </w:p>
    <w:p w:rsidR="005D479C" w:rsidRDefault="005D479C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D479C">
        <w:rPr>
          <w:rFonts w:ascii="Courier New" w:hAnsi="Courier New" w:cs="Courier New"/>
          <w:sz w:val="28"/>
          <w:szCs w:val="28"/>
        </w:rPr>
        <w:t>﻿</w:t>
      </w:r>
      <w:r w:rsidRPr="005D479C">
        <w:rPr>
          <w:sz w:val="28"/>
          <w:szCs w:val="28"/>
        </w:rPr>
        <w:t>Программы анализа и лингвистической обработки текстов. Русская виртуальная библиотека [электронный ресурс] - режим доступа: URL: https://rvb.ru/soft/catalogue/c01.html (дата обращения: 11.12.2020).</w:t>
      </w:r>
    </w:p>
    <w:p w:rsidR="00517DE7" w:rsidRDefault="00517DE7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DE7">
        <w:rPr>
          <w:sz w:val="28"/>
          <w:szCs w:val="28"/>
        </w:rPr>
        <w:t>Кукушкина О. В., Поликарпов А. А., Хмелев Д. В. Определение авторства текста с использованием буквенной и грамматической информации // Проблемы передачи информации. М.: Наука, 2001. Т. 37, № 2. С. 96–108.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</w:rPr>
        <w:t xml:space="preserve">Гудков В. Ю., Гудкова Е. Ф. N-граммы в лингвистике // Вестник Челябинского государственного университета. 2011. № 24 (239). Филология. Искусствоведение. </w:t>
      </w:r>
      <w:proofErr w:type="spellStart"/>
      <w:r w:rsidRPr="001924B1">
        <w:rPr>
          <w:sz w:val="28"/>
          <w:szCs w:val="28"/>
        </w:rPr>
        <w:t>Вып</w:t>
      </w:r>
      <w:proofErr w:type="spellEnd"/>
      <w:r w:rsidRPr="001924B1">
        <w:rPr>
          <w:sz w:val="28"/>
          <w:szCs w:val="28"/>
        </w:rPr>
        <w:t>. 57. С. 69–71.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  <w:lang w:val="en-US"/>
        </w:rPr>
        <w:t>Guthrie David, Allison Ben, Liu Wei, Guthrie Louise, Wilks Yorick. (2006). A Closer Look at Skip-gram Modelling. Proc. of the Fifth International Conference on Language Resources and Evaluation.</w:t>
      </w:r>
    </w:p>
    <w:p w:rsidR="001D06AD" w:rsidRDefault="001D06A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D06AD">
        <w:rPr>
          <w:sz w:val="28"/>
          <w:szCs w:val="28"/>
          <w:lang w:val="en-US"/>
        </w:rPr>
        <w:t xml:space="preserve">Shahzad </w:t>
      </w:r>
      <w:proofErr w:type="spellStart"/>
      <w:r w:rsidRPr="001D06AD">
        <w:rPr>
          <w:sz w:val="28"/>
          <w:szCs w:val="28"/>
          <w:lang w:val="en-US"/>
        </w:rPr>
        <w:t>Qaiser</w:t>
      </w:r>
      <w:proofErr w:type="spellEnd"/>
      <w:r w:rsidRPr="001D06AD">
        <w:rPr>
          <w:sz w:val="28"/>
          <w:szCs w:val="28"/>
          <w:lang w:val="en-US"/>
        </w:rPr>
        <w:t xml:space="preserve">, </w:t>
      </w:r>
      <w:proofErr w:type="spellStart"/>
      <w:r w:rsidRPr="001D06AD">
        <w:rPr>
          <w:sz w:val="28"/>
          <w:szCs w:val="28"/>
          <w:lang w:val="en-US"/>
        </w:rPr>
        <w:t>Ramsha</w:t>
      </w:r>
      <w:proofErr w:type="spellEnd"/>
      <w:r w:rsidRPr="001D06AD">
        <w:rPr>
          <w:sz w:val="28"/>
          <w:szCs w:val="28"/>
          <w:lang w:val="en-US"/>
        </w:rPr>
        <w:t xml:space="preserve"> Ali. Text Mining: Use of TF-IDF to Examine the Relevance of Words to Documents. International Journal of Computer Applications (0975 – 8887) Volume 181 – No.1, July 2018</w:t>
      </w:r>
    </w:p>
    <w:p w:rsidR="001A275D" w:rsidRDefault="001A275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A275D">
        <w:rPr>
          <w:sz w:val="28"/>
          <w:szCs w:val="28"/>
          <w:lang w:val="en-US"/>
        </w:rPr>
        <w:t>Murphy K.P. Machine Learning: A Probabilistic Perspective (Adaptive Computation and Machine Learning series). The MIT Press, 2012. ISBN: 0262018020.</w:t>
      </w:r>
    </w:p>
    <w:p w:rsidR="000E5D3B" w:rsidRDefault="000E5D3B" w:rsidP="000E5D3B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E5D3B">
        <w:rPr>
          <w:color w:val="000000" w:themeColor="text1"/>
          <w:sz w:val="28"/>
          <w:szCs w:val="28"/>
        </w:rPr>
        <w:t>Батура</w:t>
      </w:r>
      <w:proofErr w:type="spellEnd"/>
      <w:r w:rsidRPr="000E5D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Т.В.</w:t>
      </w:r>
      <w:r w:rsidRPr="000E5D3B">
        <w:rPr>
          <w:color w:val="000000" w:themeColor="text1"/>
          <w:sz w:val="28"/>
          <w:szCs w:val="28"/>
        </w:rPr>
        <w:t xml:space="preserve"> Методы автоматической классификации текстов // Программные продукты и системы. 2017. №1. </w:t>
      </w:r>
    </w:p>
    <w:p w:rsidR="00EC4F80" w:rsidRPr="00EC4F80" w:rsidRDefault="00EC4F80" w:rsidP="00EC4F80">
      <w:pPr>
        <w:numPr>
          <w:ilvl w:val="0"/>
          <w:numId w:val="19"/>
        </w:numPr>
        <w:spacing w:before="100" w:beforeAutospacing="1" w:after="24" w:line="360" w:lineRule="auto"/>
        <w:ind w:left="0" w:firstLine="709"/>
        <w:jc w:val="both"/>
        <w:rPr>
          <w:color w:val="000000" w:themeColor="text1"/>
          <w:sz w:val="28"/>
          <w:szCs w:val="21"/>
          <w:lang w:val="en-US"/>
        </w:rPr>
      </w:pPr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Hastie, T., </w:t>
      </w:r>
      <w:proofErr w:type="spellStart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>Tibshirani</w:t>
      </w:r>
      <w:proofErr w:type="spellEnd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 R., Friedman J.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Chapter 15. Random Forests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//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The Elements of Statistical Learning: Data Mining, Inference, and Prediction. — 2nd ed. — Springer-Verlag, 2009. — 746 p. —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ISBN 978-0-387-84857-0.</w:t>
      </w:r>
    </w:p>
    <w:p w:rsidR="000E1424" w:rsidRPr="000E5D3B" w:rsidRDefault="000E1424" w:rsidP="000E1424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282D">
        <w:rPr>
          <w:sz w:val="28"/>
          <w:szCs w:val="28"/>
          <w:lang w:val="en-US"/>
        </w:rPr>
        <w:lastRenderedPageBreak/>
        <w:t xml:space="preserve">Tong S., Koller D. Support vector machine active learning with applications </w:t>
      </w:r>
      <w:r w:rsidRPr="000E5D3B">
        <w:rPr>
          <w:color w:val="000000" w:themeColor="text1"/>
          <w:sz w:val="28"/>
          <w:szCs w:val="28"/>
          <w:lang w:val="en-US"/>
        </w:rPr>
        <w:t>to text classiﬁcation // The Journal of Machine Learning Research, 2002. Issue</w:t>
      </w:r>
      <w:r w:rsidRPr="000E5D3B">
        <w:rPr>
          <w:color w:val="000000" w:themeColor="text1"/>
          <w:sz w:val="28"/>
          <w:szCs w:val="28"/>
        </w:rPr>
        <w:t xml:space="preserve"> 2. </w:t>
      </w:r>
      <w:r w:rsidRPr="000E5D3B">
        <w:rPr>
          <w:color w:val="000000" w:themeColor="text1"/>
          <w:sz w:val="28"/>
          <w:szCs w:val="28"/>
          <w:lang w:val="en-US"/>
        </w:rPr>
        <w:t>P</w:t>
      </w:r>
      <w:r w:rsidRPr="000E5D3B">
        <w:rPr>
          <w:color w:val="000000" w:themeColor="text1"/>
          <w:sz w:val="28"/>
          <w:szCs w:val="28"/>
        </w:rPr>
        <w:t>. 45 – 66.</w:t>
      </w:r>
    </w:p>
    <w:p w:rsidR="000E1424" w:rsidRPr="000E1424" w:rsidRDefault="000E1424" w:rsidP="000E1424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E5D3B" w:rsidRPr="000E5D3B" w:rsidRDefault="000E5D3B" w:rsidP="000E5D3B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0E5D3B" w:rsidRPr="000E5D3B" w:rsidSect="00E94799">
      <w:footerReference w:type="even" r:id="rId12"/>
      <w:footerReference w:type="default" r:id="rId1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550D" w:rsidRDefault="0089550D" w:rsidP="001944B5">
      <w:r>
        <w:separator/>
      </w:r>
    </w:p>
  </w:endnote>
  <w:endnote w:type="continuationSeparator" w:id="0">
    <w:p w:rsidR="0089550D" w:rsidRDefault="0089550D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868449240"/>
      <w:docPartObj>
        <w:docPartGallery w:val="Page Numbers (Bottom of Page)"/>
        <w:docPartUnique/>
      </w:docPartObj>
    </w:sdtPr>
    <w:sdtContent>
      <w:p w:rsidR="00C70323" w:rsidRDefault="00C7032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C70323" w:rsidRDefault="00C7032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1059525060"/>
      <w:docPartObj>
        <w:docPartGallery w:val="Page Numbers (Bottom of Page)"/>
        <w:docPartUnique/>
      </w:docPartObj>
    </w:sdtPr>
    <w:sdtContent>
      <w:p w:rsidR="00C70323" w:rsidRDefault="00C7032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2</w:t>
        </w:r>
        <w:r>
          <w:rPr>
            <w:rStyle w:val="af4"/>
          </w:rPr>
          <w:fldChar w:fldCharType="end"/>
        </w:r>
      </w:p>
    </w:sdtContent>
  </w:sdt>
  <w:p w:rsidR="00C70323" w:rsidRDefault="00C703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550D" w:rsidRDefault="0089550D" w:rsidP="001944B5">
      <w:r>
        <w:separator/>
      </w:r>
    </w:p>
  </w:footnote>
  <w:footnote w:type="continuationSeparator" w:id="0">
    <w:p w:rsidR="0089550D" w:rsidRDefault="0089550D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F5B90"/>
    <w:multiLevelType w:val="hybridMultilevel"/>
    <w:tmpl w:val="8AB47B22"/>
    <w:lvl w:ilvl="0" w:tplc="F5B24766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5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8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0" w15:restartNumberingAfterBreak="0">
    <w:nsid w:val="35EF4910"/>
    <w:multiLevelType w:val="hybridMultilevel"/>
    <w:tmpl w:val="0CF202F6"/>
    <w:lvl w:ilvl="0" w:tplc="EACE94E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251BA"/>
    <w:multiLevelType w:val="hybridMultilevel"/>
    <w:tmpl w:val="0B922DB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3A01F3"/>
    <w:multiLevelType w:val="multilevel"/>
    <w:tmpl w:val="D2E8AA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8C1D60"/>
    <w:multiLevelType w:val="hybridMultilevel"/>
    <w:tmpl w:val="3F32DF0A"/>
    <w:lvl w:ilvl="0" w:tplc="841A609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ABA78CA"/>
    <w:multiLevelType w:val="multilevel"/>
    <w:tmpl w:val="7E2020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A1301E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8" w15:restartNumberingAfterBreak="0">
    <w:nsid w:val="4CB0501E"/>
    <w:multiLevelType w:val="hybridMultilevel"/>
    <w:tmpl w:val="C144F4A6"/>
    <w:lvl w:ilvl="0" w:tplc="139A3F9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D090D4B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0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2" w15:restartNumberingAfterBreak="0">
    <w:nsid w:val="5FDD7E75"/>
    <w:multiLevelType w:val="multilevel"/>
    <w:tmpl w:val="FE768AC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61B06436"/>
    <w:multiLevelType w:val="multilevel"/>
    <w:tmpl w:val="688E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507414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5" w15:restartNumberingAfterBreak="0">
    <w:nsid w:val="7EB706F2"/>
    <w:multiLevelType w:val="hybridMultilevel"/>
    <w:tmpl w:val="5B100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0"/>
  </w:num>
  <w:num w:numId="4">
    <w:abstractNumId w:val="4"/>
  </w:num>
  <w:num w:numId="5">
    <w:abstractNumId w:val="5"/>
  </w:num>
  <w:num w:numId="6">
    <w:abstractNumId w:val="8"/>
  </w:num>
  <w:num w:numId="7">
    <w:abstractNumId w:val="12"/>
  </w:num>
  <w:num w:numId="8">
    <w:abstractNumId w:val="7"/>
  </w:num>
  <w:num w:numId="9">
    <w:abstractNumId w:val="1"/>
  </w:num>
  <w:num w:numId="10">
    <w:abstractNumId w:val="9"/>
  </w:num>
  <w:num w:numId="11">
    <w:abstractNumId w:val="2"/>
  </w:num>
  <w:num w:numId="12">
    <w:abstractNumId w:val="11"/>
  </w:num>
  <w:num w:numId="13">
    <w:abstractNumId w:val="6"/>
  </w:num>
  <w:num w:numId="14">
    <w:abstractNumId w:val="24"/>
  </w:num>
  <w:num w:numId="15">
    <w:abstractNumId w:val="3"/>
  </w:num>
  <w:num w:numId="16">
    <w:abstractNumId w:val="22"/>
  </w:num>
  <w:num w:numId="17">
    <w:abstractNumId w:val="25"/>
  </w:num>
  <w:num w:numId="18">
    <w:abstractNumId w:val="15"/>
  </w:num>
  <w:num w:numId="19">
    <w:abstractNumId w:val="10"/>
  </w:num>
  <w:num w:numId="20">
    <w:abstractNumId w:val="14"/>
  </w:num>
  <w:num w:numId="21">
    <w:abstractNumId w:val="16"/>
  </w:num>
  <w:num w:numId="22">
    <w:abstractNumId w:val="13"/>
  </w:num>
  <w:num w:numId="23">
    <w:abstractNumId w:val="19"/>
  </w:num>
  <w:num w:numId="24">
    <w:abstractNumId w:val="17"/>
  </w:num>
  <w:num w:numId="25">
    <w:abstractNumId w:val="23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52F8"/>
    <w:rsid w:val="00021B67"/>
    <w:rsid w:val="00034FD7"/>
    <w:rsid w:val="000351EA"/>
    <w:rsid w:val="00045B18"/>
    <w:rsid w:val="000507DB"/>
    <w:rsid w:val="00053F74"/>
    <w:rsid w:val="00055D67"/>
    <w:rsid w:val="00061F79"/>
    <w:rsid w:val="00062E52"/>
    <w:rsid w:val="000727B5"/>
    <w:rsid w:val="00096BB8"/>
    <w:rsid w:val="000B0F4A"/>
    <w:rsid w:val="000B3F72"/>
    <w:rsid w:val="000B4CCE"/>
    <w:rsid w:val="000C414A"/>
    <w:rsid w:val="000E1424"/>
    <w:rsid w:val="000E5D3B"/>
    <w:rsid w:val="000F07FF"/>
    <w:rsid w:val="000F146C"/>
    <w:rsid w:val="00100985"/>
    <w:rsid w:val="001028A3"/>
    <w:rsid w:val="00106A46"/>
    <w:rsid w:val="00106B22"/>
    <w:rsid w:val="00107610"/>
    <w:rsid w:val="00115E8F"/>
    <w:rsid w:val="00116861"/>
    <w:rsid w:val="001168EF"/>
    <w:rsid w:val="00117090"/>
    <w:rsid w:val="001217C6"/>
    <w:rsid w:val="001217CD"/>
    <w:rsid w:val="00121D0E"/>
    <w:rsid w:val="00122290"/>
    <w:rsid w:val="00145706"/>
    <w:rsid w:val="0015394D"/>
    <w:rsid w:val="00156BCF"/>
    <w:rsid w:val="0016035B"/>
    <w:rsid w:val="00174C45"/>
    <w:rsid w:val="00184E96"/>
    <w:rsid w:val="00190686"/>
    <w:rsid w:val="001924B1"/>
    <w:rsid w:val="001944B5"/>
    <w:rsid w:val="001A0203"/>
    <w:rsid w:val="001A275D"/>
    <w:rsid w:val="001A3A4B"/>
    <w:rsid w:val="001B05C1"/>
    <w:rsid w:val="001C3229"/>
    <w:rsid w:val="001C3D77"/>
    <w:rsid w:val="001C7334"/>
    <w:rsid w:val="001D06AD"/>
    <w:rsid w:val="001D23F0"/>
    <w:rsid w:val="001D37D7"/>
    <w:rsid w:val="001D67B8"/>
    <w:rsid w:val="001F4347"/>
    <w:rsid w:val="00227158"/>
    <w:rsid w:val="00231B9C"/>
    <w:rsid w:val="002342BB"/>
    <w:rsid w:val="00236B10"/>
    <w:rsid w:val="002465CF"/>
    <w:rsid w:val="00247A7F"/>
    <w:rsid w:val="00247F3F"/>
    <w:rsid w:val="0025474E"/>
    <w:rsid w:val="00255DD7"/>
    <w:rsid w:val="002562E9"/>
    <w:rsid w:val="0027190C"/>
    <w:rsid w:val="002767CF"/>
    <w:rsid w:val="00285534"/>
    <w:rsid w:val="0029033C"/>
    <w:rsid w:val="002A1CBB"/>
    <w:rsid w:val="002A3A95"/>
    <w:rsid w:val="002A47A6"/>
    <w:rsid w:val="002A607D"/>
    <w:rsid w:val="002A7669"/>
    <w:rsid w:val="002A7B58"/>
    <w:rsid w:val="002B2E9E"/>
    <w:rsid w:val="002B3A24"/>
    <w:rsid w:val="002B3FB7"/>
    <w:rsid w:val="002B7CE4"/>
    <w:rsid w:val="002D0A20"/>
    <w:rsid w:val="002D388F"/>
    <w:rsid w:val="002D5C3D"/>
    <w:rsid w:val="002D720B"/>
    <w:rsid w:val="002E044B"/>
    <w:rsid w:val="00305BF9"/>
    <w:rsid w:val="00315CF7"/>
    <w:rsid w:val="00322CE2"/>
    <w:rsid w:val="00323602"/>
    <w:rsid w:val="00333382"/>
    <w:rsid w:val="00341413"/>
    <w:rsid w:val="00343FE9"/>
    <w:rsid w:val="003462D4"/>
    <w:rsid w:val="0035589C"/>
    <w:rsid w:val="00365E28"/>
    <w:rsid w:val="00365E86"/>
    <w:rsid w:val="0037069F"/>
    <w:rsid w:val="00370EBE"/>
    <w:rsid w:val="00375BE1"/>
    <w:rsid w:val="00383805"/>
    <w:rsid w:val="00387854"/>
    <w:rsid w:val="003967D6"/>
    <w:rsid w:val="003B16BE"/>
    <w:rsid w:val="003C245A"/>
    <w:rsid w:val="003D0B29"/>
    <w:rsid w:val="003D280B"/>
    <w:rsid w:val="003E09A5"/>
    <w:rsid w:val="003E536E"/>
    <w:rsid w:val="003E7F04"/>
    <w:rsid w:val="003F0AD7"/>
    <w:rsid w:val="003F68A3"/>
    <w:rsid w:val="003F6F25"/>
    <w:rsid w:val="004045D5"/>
    <w:rsid w:val="00406054"/>
    <w:rsid w:val="00416294"/>
    <w:rsid w:val="004350CE"/>
    <w:rsid w:val="0044376C"/>
    <w:rsid w:val="00445415"/>
    <w:rsid w:val="00450768"/>
    <w:rsid w:val="00454A22"/>
    <w:rsid w:val="00454DB6"/>
    <w:rsid w:val="004578AE"/>
    <w:rsid w:val="00475D61"/>
    <w:rsid w:val="00482D1B"/>
    <w:rsid w:val="00490802"/>
    <w:rsid w:val="00497946"/>
    <w:rsid w:val="004A13EF"/>
    <w:rsid w:val="004A4AAD"/>
    <w:rsid w:val="004B03F2"/>
    <w:rsid w:val="004B1B6B"/>
    <w:rsid w:val="004B53C1"/>
    <w:rsid w:val="004C19DB"/>
    <w:rsid w:val="004C74A2"/>
    <w:rsid w:val="004C796F"/>
    <w:rsid w:val="004C7BDB"/>
    <w:rsid w:val="004D73EA"/>
    <w:rsid w:val="004E2DB6"/>
    <w:rsid w:val="004E3DB5"/>
    <w:rsid w:val="004F457A"/>
    <w:rsid w:val="00517DE7"/>
    <w:rsid w:val="00520485"/>
    <w:rsid w:val="005225C4"/>
    <w:rsid w:val="00537901"/>
    <w:rsid w:val="00541059"/>
    <w:rsid w:val="00554B21"/>
    <w:rsid w:val="00562DE1"/>
    <w:rsid w:val="00572B7B"/>
    <w:rsid w:val="00575BD8"/>
    <w:rsid w:val="005809B6"/>
    <w:rsid w:val="0059186C"/>
    <w:rsid w:val="00595E71"/>
    <w:rsid w:val="005B75F9"/>
    <w:rsid w:val="005D30D1"/>
    <w:rsid w:val="005D479C"/>
    <w:rsid w:val="005E771B"/>
    <w:rsid w:val="005E7D99"/>
    <w:rsid w:val="005F0E2F"/>
    <w:rsid w:val="00624DAF"/>
    <w:rsid w:val="00625C7C"/>
    <w:rsid w:val="00630513"/>
    <w:rsid w:val="00640F62"/>
    <w:rsid w:val="006432B0"/>
    <w:rsid w:val="00647DF3"/>
    <w:rsid w:val="00653E4C"/>
    <w:rsid w:val="006639DB"/>
    <w:rsid w:val="006713D9"/>
    <w:rsid w:val="00675F72"/>
    <w:rsid w:val="006762EE"/>
    <w:rsid w:val="0067631B"/>
    <w:rsid w:val="00681CDC"/>
    <w:rsid w:val="006919C9"/>
    <w:rsid w:val="00691DD0"/>
    <w:rsid w:val="00696782"/>
    <w:rsid w:val="006A19C8"/>
    <w:rsid w:val="006A2BAC"/>
    <w:rsid w:val="006A4AC4"/>
    <w:rsid w:val="006C03ED"/>
    <w:rsid w:val="006C21C7"/>
    <w:rsid w:val="006E3A0B"/>
    <w:rsid w:val="006F0437"/>
    <w:rsid w:val="006F38CD"/>
    <w:rsid w:val="007135A4"/>
    <w:rsid w:val="00723FE3"/>
    <w:rsid w:val="00725BC5"/>
    <w:rsid w:val="00730834"/>
    <w:rsid w:val="007552C1"/>
    <w:rsid w:val="00770E7F"/>
    <w:rsid w:val="007718FE"/>
    <w:rsid w:val="0077435B"/>
    <w:rsid w:val="00775A66"/>
    <w:rsid w:val="00777A48"/>
    <w:rsid w:val="00792341"/>
    <w:rsid w:val="00792B95"/>
    <w:rsid w:val="00793D67"/>
    <w:rsid w:val="007A7ACB"/>
    <w:rsid w:val="007D2D07"/>
    <w:rsid w:val="007D41BF"/>
    <w:rsid w:val="007F3E39"/>
    <w:rsid w:val="007F3FE1"/>
    <w:rsid w:val="0080419B"/>
    <w:rsid w:val="0082646C"/>
    <w:rsid w:val="0083352F"/>
    <w:rsid w:val="00834B2E"/>
    <w:rsid w:val="00847517"/>
    <w:rsid w:val="00854ED0"/>
    <w:rsid w:val="00860606"/>
    <w:rsid w:val="008629FE"/>
    <w:rsid w:val="00867084"/>
    <w:rsid w:val="00875560"/>
    <w:rsid w:val="008765C0"/>
    <w:rsid w:val="00877452"/>
    <w:rsid w:val="0089013D"/>
    <w:rsid w:val="0089550D"/>
    <w:rsid w:val="008A1FD3"/>
    <w:rsid w:val="008B09D4"/>
    <w:rsid w:val="008B22A2"/>
    <w:rsid w:val="008B3B38"/>
    <w:rsid w:val="008B7434"/>
    <w:rsid w:val="008E3B91"/>
    <w:rsid w:val="008F53E4"/>
    <w:rsid w:val="00905BFA"/>
    <w:rsid w:val="00910171"/>
    <w:rsid w:val="00934382"/>
    <w:rsid w:val="00940909"/>
    <w:rsid w:val="00947960"/>
    <w:rsid w:val="00953226"/>
    <w:rsid w:val="00953341"/>
    <w:rsid w:val="0095455C"/>
    <w:rsid w:val="00975B65"/>
    <w:rsid w:val="009763A7"/>
    <w:rsid w:val="00982EFA"/>
    <w:rsid w:val="0099082E"/>
    <w:rsid w:val="009C386C"/>
    <w:rsid w:val="009F5D56"/>
    <w:rsid w:val="00A018F3"/>
    <w:rsid w:val="00A20C35"/>
    <w:rsid w:val="00A25D75"/>
    <w:rsid w:val="00A26D52"/>
    <w:rsid w:val="00A30C94"/>
    <w:rsid w:val="00A3370F"/>
    <w:rsid w:val="00A463B0"/>
    <w:rsid w:val="00A4734F"/>
    <w:rsid w:val="00A475EC"/>
    <w:rsid w:val="00A501B1"/>
    <w:rsid w:val="00A62404"/>
    <w:rsid w:val="00A7075D"/>
    <w:rsid w:val="00A7411D"/>
    <w:rsid w:val="00A81ABD"/>
    <w:rsid w:val="00A9143D"/>
    <w:rsid w:val="00A9203F"/>
    <w:rsid w:val="00A92EE2"/>
    <w:rsid w:val="00AA5EF1"/>
    <w:rsid w:val="00AA74CD"/>
    <w:rsid w:val="00AB2119"/>
    <w:rsid w:val="00AD6EDA"/>
    <w:rsid w:val="00AE0C4F"/>
    <w:rsid w:val="00AE2BB2"/>
    <w:rsid w:val="00AF4969"/>
    <w:rsid w:val="00B02FAE"/>
    <w:rsid w:val="00B11237"/>
    <w:rsid w:val="00B23265"/>
    <w:rsid w:val="00B31D8B"/>
    <w:rsid w:val="00B357A0"/>
    <w:rsid w:val="00B47174"/>
    <w:rsid w:val="00B618BB"/>
    <w:rsid w:val="00B637E9"/>
    <w:rsid w:val="00B65A9D"/>
    <w:rsid w:val="00B65B54"/>
    <w:rsid w:val="00B66271"/>
    <w:rsid w:val="00B77FC7"/>
    <w:rsid w:val="00BB4F4C"/>
    <w:rsid w:val="00BC311A"/>
    <w:rsid w:val="00BD4413"/>
    <w:rsid w:val="00BE0E4E"/>
    <w:rsid w:val="00BE676F"/>
    <w:rsid w:val="00BE6E51"/>
    <w:rsid w:val="00C1676A"/>
    <w:rsid w:val="00C17791"/>
    <w:rsid w:val="00C303E6"/>
    <w:rsid w:val="00C479FB"/>
    <w:rsid w:val="00C70323"/>
    <w:rsid w:val="00C80419"/>
    <w:rsid w:val="00C942BD"/>
    <w:rsid w:val="00CA4587"/>
    <w:rsid w:val="00CB0915"/>
    <w:rsid w:val="00CC10C8"/>
    <w:rsid w:val="00CC1800"/>
    <w:rsid w:val="00CC7159"/>
    <w:rsid w:val="00CE0F20"/>
    <w:rsid w:val="00CE61CC"/>
    <w:rsid w:val="00CE7393"/>
    <w:rsid w:val="00CF3E6B"/>
    <w:rsid w:val="00D0190B"/>
    <w:rsid w:val="00D02BC0"/>
    <w:rsid w:val="00D074B0"/>
    <w:rsid w:val="00D15414"/>
    <w:rsid w:val="00D15EF5"/>
    <w:rsid w:val="00D16484"/>
    <w:rsid w:val="00D3019B"/>
    <w:rsid w:val="00D30C2A"/>
    <w:rsid w:val="00D353D4"/>
    <w:rsid w:val="00D46A97"/>
    <w:rsid w:val="00D55A5D"/>
    <w:rsid w:val="00D7198F"/>
    <w:rsid w:val="00D7322C"/>
    <w:rsid w:val="00D73D85"/>
    <w:rsid w:val="00D9015B"/>
    <w:rsid w:val="00D91240"/>
    <w:rsid w:val="00D94BCD"/>
    <w:rsid w:val="00DA4F05"/>
    <w:rsid w:val="00DB12EF"/>
    <w:rsid w:val="00DB38A8"/>
    <w:rsid w:val="00DC585C"/>
    <w:rsid w:val="00DF36B4"/>
    <w:rsid w:val="00DF590E"/>
    <w:rsid w:val="00E11FAA"/>
    <w:rsid w:val="00E12608"/>
    <w:rsid w:val="00E2282D"/>
    <w:rsid w:val="00E27E9D"/>
    <w:rsid w:val="00E35B73"/>
    <w:rsid w:val="00E37E82"/>
    <w:rsid w:val="00E42248"/>
    <w:rsid w:val="00E45C0B"/>
    <w:rsid w:val="00E5748D"/>
    <w:rsid w:val="00E65B4C"/>
    <w:rsid w:val="00E67AC1"/>
    <w:rsid w:val="00E72766"/>
    <w:rsid w:val="00E75B94"/>
    <w:rsid w:val="00E77279"/>
    <w:rsid w:val="00E77F28"/>
    <w:rsid w:val="00E94799"/>
    <w:rsid w:val="00EA2FDC"/>
    <w:rsid w:val="00EA44EA"/>
    <w:rsid w:val="00EB04AA"/>
    <w:rsid w:val="00EC4F80"/>
    <w:rsid w:val="00ED0F74"/>
    <w:rsid w:val="00ED4E05"/>
    <w:rsid w:val="00EE0180"/>
    <w:rsid w:val="00EE12C4"/>
    <w:rsid w:val="00EE57A4"/>
    <w:rsid w:val="00F0523A"/>
    <w:rsid w:val="00F1065E"/>
    <w:rsid w:val="00F1380A"/>
    <w:rsid w:val="00F13A25"/>
    <w:rsid w:val="00F14FD3"/>
    <w:rsid w:val="00F17131"/>
    <w:rsid w:val="00F20651"/>
    <w:rsid w:val="00F2262E"/>
    <w:rsid w:val="00F35635"/>
    <w:rsid w:val="00F3589B"/>
    <w:rsid w:val="00F4071B"/>
    <w:rsid w:val="00F40B32"/>
    <w:rsid w:val="00F46C8E"/>
    <w:rsid w:val="00F506B2"/>
    <w:rsid w:val="00F61CDA"/>
    <w:rsid w:val="00F70813"/>
    <w:rsid w:val="00F81FD4"/>
    <w:rsid w:val="00F93DAD"/>
    <w:rsid w:val="00FA2C1D"/>
    <w:rsid w:val="00FA6EE3"/>
    <w:rsid w:val="00FB2D43"/>
    <w:rsid w:val="00FC090C"/>
    <w:rsid w:val="00FD61F2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55D6"/>
  <w15:chartTrackingRefBased/>
  <w15:docId w15:val="{5E83E1C3-D639-894F-9C26-88CC971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5D3B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0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15414"/>
    <w:rPr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D15414"/>
    <w:rPr>
      <w:rFonts w:ascii="Times New Roman" w:eastAsia="Times New Roman" w:hAnsi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30C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itle"/>
    <w:basedOn w:val="a"/>
    <w:next w:val="a"/>
    <w:link w:val="af0"/>
    <w:qFormat/>
    <w:rsid w:val="00905B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rsid w:val="00905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905BF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05BFA"/>
    <w:pPr>
      <w:spacing w:before="120"/>
    </w:pPr>
    <w:rPr>
      <w:rFonts w:asciiTheme="minorHAnsi" w:hAnsiTheme="minorHAnsi"/>
      <w:b/>
      <w:bCs/>
      <w:i/>
      <w:iCs/>
    </w:rPr>
  </w:style>
  <w:style w:type="character" w:styleId="af2">
    <w:name w:val="Hyperlink"/>
    <w:basedOn w:val="a0"/>
    <w:uiPriority w:val="99"/>
    <w:unhideWhenUsed/>
    <w:rsid w:val="00905BFA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905BF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905BFA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05BFA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05BFA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05BFA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05BFA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05BFA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05BFA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List Paragraph"/>
    <w:basedOn w:val="a"/>
    <w:uiPriority w:val="34"/>
    <w:qFormat/>
    <w:rsid w:val="00905BF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BCF"/>
    <w:rPr>
      <w:rFonts w:ascii="Courier New" w:eastAsia="Times New Roman" w:hAnsi="Courier New" w:cs="Courier New"/>
    </w:rPr>
  </w:style>
  <w:style w:type="character" w:styleId="af4">
    <w:name w:val="page number"/>
    <w:basedOn w:val="a0"/>
    <w:uiPriority w:val="99"/>
    <w:semiHidden/>
    <w:unhideWhenUsed/>
    <w:rsid w:val="00E94799"/>
  </w:style>
  <w:style w:type="character" w:styleId="af5">
    <w:name w:val="Placeholder Text"/>
    <w:basedOn w:val="a0"/>
    <w:uiPriority w:val="99"/>
    <w:semiHidden/>
    <w:rsid w:val="00497946"/>
    <w:rPr>
      <w:color w:val="808080"/>
    </w:rPr>
  </w:style>
  <w:style w:type="character" w:styleId="af6">
    <w:name w:val="Unresolved Mention"/>
    <w:basedOn w:val="a0"/>
    <w:uiPriority w:val="99"/>
    <w:semiHidden/>
    <w:unhideWhenUsed/>
    <w:rsid w:val="0059186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2B2E9E"/>
    <w:rPr>
      <w:color w:val="954F72" w:themeColor="followedHyperlink"/>
      <w:u w:val="single"/>
    </w:rPr>
  </w:style>
  <w:style w:type="character" w:customStyle="1" w:styleId="citation">
    <w:name w:val="citation"/>
    <w:basedOn w:val="a0"/>
    <w:rsid w:val="00EC4F80"/>
  </w:style>
  <w:style w:type="paragraph" w:styleId="af8">
    <w:name w:val="caption"/>
    <w:basedOn w:val="a"/>
    <w:next w:val="a"/>
    <w:uiPriority w:val="35"/>
    <w:unhideWhenUsed/>
    <w:qFormat/>
    <w:rsid w:val="0011709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mpression.ru/download/articles/classif/intro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DAF322-9416-774B-A02C-3E43C70FA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34</Pages>
  <Words>5244</Words>
  <Characters>36084</Characters>
  <Application>Microsoft Office Word</Application>
  <DocSecurity>0</DocSecurity>
  <Lines>1002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Ольга Кондрашова</cp:lastModifiedBy>
  <cp:revision>8</cp:revision>
  <cp:lastPrinted>2021-05-26T23:53:00Z</cp:lastPrinted>
  <dcterms:created xsi:type="dcterms:W3CDTF">2021-05-26T23:53:00Z</dcterms:created>
  <dcterms:modified xsi:type="dcterms:W3CDTF">2021-05-27T08:24:00Z</dcterms:modified>
</cp:coreProperties>
</file>