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2913"/>
        <w:gridCol w:w="2760"/>
        <w:gridCol w:w="2626"/>
        <w:tblGridChange w:id="0">
          <w:tblGrid>
            <w:gridCol w:w="2475"/>
            <w:gridCol w:w="2913"/>
            <w:gridCol w:w="2760"/>
            <w:gridCol w:w="2626"/>
          </w:tblGrid>
        </w:tblGridChange>
      </w:tblGrid>
      <w:tr>
        <w:tc>
          <w:tcPr>
            <w:gridSpan w:val="2"/>
          </w:tcPr>
          <w:p w:rsidR="00000000" w:rsidDel="00000000" w:rsidP="00000000" w:rsidRDefault="00000000" w:rsidRPr="00000000" w14:paraId="00000002">
            <w:pPr>
              <w:spacing w:after="0" w:line="240" w:lineRule="auto"/>
              <w:ind w:right="-14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Еңбек нарығында талап етілетін дағдыларға онлайн режимде қысқа мерзімді оқыту бойынша қызметтер көрсетудің № ${number} шарты</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&lt;қол қойылған күні&gt; </w:t>
            </w:r>
          </w:p>
          <w:p w:rsidR="00000000" w:rsidDel="00000000" w:rsidP="00000000" w:rsidRDefault="00000000" w:rsidRPr="00000000" w14:paraId="00000005">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«Тапсырыс беруші» </w:t>
            </w:r>
            <w:r w:rsidDel="00000000" w:rsidR="00000000" w:rsidRPr="00000000">
              <w:rPr>
                <w:rFonts w:ascii="Times New Roman" w:cs="Times New Roman" w:eastAsia="Times New Roman" w:hAnsi="Times New Roman"/>
                <w:sz w:val="24"/>
                <w:szCs w:val="24"/>
                <w:rtl w:val="0"/>
              </w:rPr>
              <w:t xml:space="preserve">деп аталатын, «Еңбек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Тілеуов Нұркен Орынбекұлы атынан бір жағынан және ${base_kk} негізінде әрекет ететін ${type_of_ownership</w:t>
            </w:r>
            <w:r w:rsidDel="00000000" w:rsidR="00000000" w:rsidRPr="00000000">
              <w:rPr>
                <w:rFonts w:ascii="Times New Roman" w:cs="Times New Roman" w:eastAsia="Times New Roman" w:hAnsi="Times New Roman"/>
                <w:color w:val="000000"/>
                <w:sz w:val="24"/>
                <w:szCs w:val="24"/>
                <w:highlight w:val="white"/>
                <w:rtl w:val="0"/>
              </w:rPr>
              <w:t xml:space="preserve">_kk</w:t>
            </w:r>
            <w:r w:rsidDel="00000000" w:rsidR="00000000" w:rsidRPr="00000000">
              <w:rPr>
                <w:rFonts w:ascii="Times New Roman" w:cs="Times New Roman" w:eastAsia="Times New Roman" w:hAnsi="Times New Roman"/>
                <w:sz w:val="24"/>
                <w:szCs w:val="24"/>
                <w:rtl w:val="0"/>
              </w:rPr>
              <w:t xml:space="preserve">} «${company_name}», бұдан әрі </w:t>
            </w:r>
            <w:r w:rsidDel="00000000" w:rsidR="00000000" w:rsidRPr="00000000">
              <w:rPr>
                <w:rFonts w:ascii="Times New Roman" w:cs="Times New Roman" w:eastAsia="Times New Roman" w:hAnsi="Times New Roman"/>
                <w:b w:val="1"/>
                <w:sz w:val="24"/>
                <w:szCs w:val="24"/>
                <w:rtl w:val="0"/>
              </w:rPr>
              <w:t xml:space="preserve">«Орындаушы»</w:t>
            </w:r>
            <w:r w:rsidDel="00000000" w:rsidR="00000000" w:rsidRPr="00000000">
              <w:rPr>
                <w:rFonts w:ascii="Times New Roman" w:cs="Times New Roman" w:eastAsia="Times New Roman" w:hAnsi="Times New Roman"/>
                <w:sz w:val="24"/>
                <w:szCs w:val="24"/>
                <w:rtl w:val="0"/>
              </w:rPr>
              <w:t xml:space="preserve"> деп аталатын, екінші жағынан, «${position_kk}» ${fio_director}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w:t>
            </w:r>
            <w:r w:rsidDel="00000000" w:rsidR="00000000" w:rsidRPr="00000000">
              <w:rPr>
                <w:rFonts w:ascii="Times New Roman" w:cs="Times New Roman" w:eastAsia="Times New Roman" w:hAnsi="Times New Roman"/>
                <w:color w:val="000000"/>
                <w:sz w:val="24"/>
                <w:szCs w:val="24"/>
                <w:rtl w:val="0"/>
              </w:rPr>
              <w:t xml:space="preserve">_______________ </w:t>
            </w:r>
            <w:r w:rsidDel="00000000" w:rsidR="00000000" w:rsidRPr="00000000">
              <w:rPr>
                <w:rFonts w:ascii="Times New Roman" w:cs="Times New Roman" w:eastAsia="Times New Roman" w:hAnsi="Times New Roman"/>
                <w:sz w:val="24"/>
                <w:szCs w:val="24"/>
                <w:rtl w:val="0"/>
              </w:rPr>
              <w:t xml:space="preserve">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gridSpan w:val="2"/>
          </w:tcPr>
          <w:p w:rsidR="00000000" w:rsidDel="00000000" w:rsidP="00000000" w:rsidRDefault="00000000" w:rsidRPr="00000000" w14:paraId="00000008">
            <w:pPr>
              <w:spacing w:after="0" w:line="240" w:lineRule="auto"/>
              <w:ind w:left="-108" w:right="3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Договор № ${number} оказания услуг по краткосрочному обучению в онлайн режиме, востребованным на рынке труда навыкам</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&lt;дата подписания&gt;</w:t>
            </w:r>
          </w:p>
          <w:p w:rsidR="00000000" w:rsidDel="00000000" w:rsidP="00000000" w:rsidRDefault="00000000" w:rsidRPr="00000000" w14:paraId="0000000C">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«Заказчик»</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Del="00000000" w:rsidR="00000000" w:rsidRPr="00000000">
              <w:rPr>
                <w:rFonts w:ascii="Times New Roman" w:cs="Times New Roman" w:eastAsia="Times New Roman" w:hAnsi="Times New Roman"/>
                <w:color w:val="000000"/>
                <w:sz w:val="24"/>
                <w:szCs w:val="24"/>
                <w:highlight w:val="white"/>
                <w:rtl w:val="0"/>
              </w:rPr>
              <w:t xml:space="preserve">_ru</w:t>
            </w:r>
            <w:r w:rsidDel="00000000" w:rsidR="00000000" w:rsidRPr="00000000">
              <w:rPr>
                <w:rFonts w:ascii="Times New Roman" w:cs="Times New Roman" w:eastAsia="Times New Roman" w:hAnsi="Times New Roman"/>
                <w:sz w:val="24"/>
                <w:szCs w:val="24"/>
                <w:rtl w:val="0"/>
              </w:rPr>
              <w:t xml:space="preserve">} «${company_name}» в лице «${position_ru}» выступает ${fio_director}, действующий (ая) на основании ${base_ru}, именуемый(-ая) в дальнейшем </w:t>
            </w:r>
            <w:r w:rsidDel="00000000" w:rsidR="00000000" w:rsidRPr="00000000">
              <w:rPr>
                <w:rFonts w:ascii="Times New Roman" w:cs="Times New Roman" w:eastAsia="Times New Roman" w:hAnsi="Times New Roman"/>
                <w:b w:val="1"/>
                <w:sz w:val="24"/>
                <w:szCs w:val="24"/>
                <w:rtl w:val="0"/>
              </w:rPr>
              <w:t xml:space="preserve">«Исполнитель»</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_______________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tc>
          <w:tcPr>
            <w:gridSpan w:val="2"/>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Шарттың мәні</w:t>
            </w:r>
            <w:r w:rsidDel="00000000" w:rsidR="00000000" w:rsidRPr="00000000">
              <w:rPr>
                <w:rtl w:val="0"/>
              </w:rPr>
            </w:r>
          </w:p>
        </w:tc>
        <w:tc>
          <w:tcPr>
            <w:gridSpan w:val="2"/>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Договора</w:t>
            </w:r>
            <w:r w:rsidDel="00000000" w:rsidR="00000000" w:rsidRPr="00000000">
              <w:rPr>
                <w:rtl w:val="0"/>
              </w:rPr>
            </w:r>
          </w:p>
        </w:tc>
      </w:tr>
      <w:tr>
        <w:tc>
          <w:tcPr>
            <w:gridSpan w:val="2"/>
          </w:tcPr>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сатып алу бойынша қызмет көрсетуге міндеттенеді, ал Тапсырыс беруші осы Шарт бойынша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r w:rsidDel="00000000" w:rsidR="00000000" w:rsidRPr="00000000">
              <w:rPr>
                <w:rtl w:val="0"/>
              </w:rPr>
            </w:r>
          </w:p>
        </w:tc>
        <w:tc>
          <w:tcPr>
            <w:gridSpan w:val="2"/>
          </w:tcPr>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Cторон, а также механизм взаимодействия.</w:t>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 обязуется принять оказанную Услугу и оплатить за нее на условиях настоящего Договора при условии надлежащего исполнения Исполнителем своих обязательств по настоящему Договору.</w:t>
            </w:r>
            <w:r w:rsidDel="00000000" w:rsidR="00000000" w:rsidRPr="00000000">
              <w:rPr>
                <w:rtl w:val="0"/>
              </w:rPr>
            </w:r>
          </w:p>
        </w:tc>
      </w:tr>
      <w:tr>
        <w:tc>
          <w:tcPr>
            <w:gridSpan w:val="2"/>
          </w:tcPr>
          <w:p w:rsidR="00000000" w:rsidDel="00000000" w:rsidP="00000000" w:rsidRDefault="00000000" w:rsidRPr="00000000" w14:paraId="00000019">
            <w:pPr>
              <w:spacing w:after="0" w:line="240" w:lineRule="auto"/>
              <w:ind w:right="-14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color w:val="000000"/>
                <w:sz w:val="24"/>
                <w:szCs w:val="24"/>
                <w:u w:val="none"/>
                <w:rtl w:val="0"/>
              </w:rPr>
              <w:t xml:space="preserve">Төлем құны мен шарттары</w:t>
            </w:r>
            <w:r w:rsidDel="00000000" w:rsidR="00000000" w:rsidRPr="00000000">
              <w:rPr>
                <w:rtl w:val="0"/>
              </w:rPr>
            </w:r>
          </w:p>
        </w:tc>
        <w:tc>
          <w:tcPr>
            <w:gridSpan w:val="2"/>
          </w:tcPr>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Стоимость и условия оплаты</w:t>
            </w:r>
            <w:r w:rsidDel="00000000" w:rsidR="00000000" w:rsidRPr="00000000">
              <w:rPr>
                <w:rtl w:val="0"/>
              </w:rPr>
            </w:r>
          </w:p>
        </w:tc>
      </w:tr>
      <w:tr>
        <w:tc>
          <w:tcPr>
            <w:gridSpan w:val="2"/>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Шарт бойынша көрсетілетін Қызметтердің құны Шартқа қосымшада айқындалады.</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Сандық және құндық мәнде көрсетілетін Қызметтердің көлемі осы Шартқа қосымшада айтылған.</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Төлем алдындағы қажетті құжаттар:</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Портал арқылы электрондық-цифрлық қолтаңбамен қол қойылған Шарт;</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Портал арқылы электрондық-цифрлық қолтаңбамен қол қойылған орындалған жұмыстардың (көрсетілген қызметтердің) актісі;</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Орындаушы Тапсырыс берушіге ұсынған көрсетілген Қызметтердің жалпы сомасы көрсетілген шот-фактура;</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Көрсетілген қызметтер үшін төлемді Тапсырыс беруші Тараптар көрсетілген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p>
        </w:tc>
        <w:tc>
          <w:tcPr>
            <w:gridSpan w:val="2"/>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Договору определяется приложением к Договору.</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в количественном и стоимостном выражении оговорен в приложении к настоящему Договору.</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Необходимые документы, предшествующие оплате: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Договор, подписанный электронно-цифровой подписью посредством Портала;</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акт выполненных работ (оказанных услуг), подписанный электронно-цифровой подписью посредством Портала;</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счет-фактура с указанием общей суммы оказанных Услуг, предоставленная Исполнителем Заказчику;</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копия сертификата(-ов)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tc>
          <w:tcPr>
            <w:gridSpan w:val="2"/>
          </w:tcPr>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Тараптардың міндеттемелері</w:t>
            </w:r>
            <w:r w:rsidDel="00000000" w:rsidR="00000000" w:rsidRPr="00000000">
              <w:rPr>
                <w:rtl w:val="0"/>
              </w:rPr>
            </w:r>
          </w:p>
        </w:tc>
        <w:tc>
          <w:tcPr>
            <w:gridSpan w:val="2"/>
          </w:tcPr>
          <w:p w:rsidR="00000000" w:rsidDel="00000000" w:rsidP="00000000" w:rsidRDefault="00000000" w:rsidRPr="00000000" w14:paraId="00000031">
            <w:pPr>
              <w:tabs>
                <w:tab w:val="left" w:pos="3226"/>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gridSpan w:val="2"/>
          </w:tcPr>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Орындаушының міндеттемелері:</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Шарт бойынша өзіне алған міндеттемелердің толық және тиісінше орындалуын қамтамасыз ету;</w:t>
            </w:r>
          </w:p>
          <w:p w:rsidR="00000000" w:rsidDel="00000000" w:rsidP="00000000" w:rsidRDefault="00000000" w:rsidRPr="00000000" w14:paraId="00000035">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36">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rsidR="00000000" w:rsidDel="00000000" w:rsidP="00000000" w:rsidRDefault="00000000" w:rsidRPr="00000000" w14:paraId="00000037">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Тапсырыс берушіге электрондық-цифрлық қолтаңбамен бекітілген орындалған жұмыстар (көрсетілген қызметтер) актісін портал арқылы ресімдеу және жіберу;</w:t>
            </w:r>
          </w:p>
          <w:p w:rsidR="00000000" w:rsidDel="00000000" w:rsidP="00000000" w:rsidRDefault="00000000" w:rsidRPr="00000000" w14:paraId="00000038">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Тапсырыс беруші орындалған жұмыстардың (көрсетілген қызметтердің) актісін бекіткеннен кейін электрондық шот-фактуралардың ақпараттық жүйесінде электрондық нысанда шот-фактура жазып беру;</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3A">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Орындаушы Тапсырыс берушіден осы Шарт бойынша көрсетілген Қызметтер үшін ақы талап етуге құқылы.</w:t>
            </w:r>
          </w:p>
          <w:p w:rsidR="00000000" w:rsidDel="00000000" w:rsidP="00000000" w:rsidRDefault="00000000" w:rsidRPr="00000000" w14:paraId="0000003B">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Тапсырыс берушінің міндеттемелері:</w:t>
            </w:r>
          </w:p>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Орындаушыны хабардар ету;</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орындалған жұмыстардың (көрсетілген қызметтердің) актісі бекітілгеннен кейін Орындаушы электрондық шот-фактуралардың ақпараттық жүйесінде электрондық нысанда жазып берген шот-фактураны қабылдау;</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осы Шартта белгіленген тәртіппен және мерзімдерде төлем жүргізу.</w:t>
            </w:r>
          </w:p>
        </w:tc>
        <w:tc>
          <w:tcPr>
            <w:gridSpan w:val="2"/>
          </w:tcPr>
          <w:p w:rsidR="00000000" w:rsidDel="00000000" w:rsidP="00000000" w:rsidRDefault="00000000" w:rsidRPr="00000000" w14:paraId="00000042">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26"/>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Исполнитель обязуется:</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Договору;</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000000" w:rsidDel="00000000" w:rsidP="00000000" w:rsidRDefault="00000000" w:rsidRPr="00000000" w14:paraId="00000045">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rsidR="00000000" w:rsidDel="00000000" w:rsidP="00000000" w:rsidRDefault="00000000" w:rsidRPr="00000000" w14:paraId="00000046">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оформить и направить Заказчику посредством Портала утвержденный электронно-цифровой подписью акт выполненных работ (оказанных услуг);</w:t>
            </w:r>
          </w:p>
          <w:p w:rsidR="00000000" w:rsidDel="00000000" w:rsidP="00000000" w:rsidRDefault="00000000" w:rsidRPr="00000000" w14:paraId="00000047">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счетов-фактур;</w:t>
            </w:r>
          </w:p>
          <w:p w:rsidR="00000000" w:rsidDel="00000000" w:rsidP="00000000" w:rsidRDefault="00000000" w:rsidRPr="00000000" w14:paraId="0000004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49">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Исполнитель вправе требовать от Заказчика оплату за оказанные Услуги по настоящему Договору.</w:t>
            </w:r>
          </w:p>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Заказчик обязуется:</w:t>
            </w:r>
          </w:p>
          <w:p w:rsidR="00000000" w:rsidDel="00000000" w:rsidP="00000000" w:rsidRDefault="00000000" w:rsidRPr="00000000" w14:paraId="0000004B">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Исполнителя;</w:t>
            </w:r>
          </w:p>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5) произвести оплату в порядке и сроки, установленные настоящим Договором.</w:t>
            </w:r>
            <w:r w:rsidDel="00000000" w:rsidR="00000000" w:rsidRPr="00000000">
              <w:rPr>
                <w:rtl w:val="0"/>
              </w:rPr>
            </w:r>
          </w:p>
        </w:tc>
      </w:tr>
      <w:tr>
        <w:tc>
          <w:tcPr>
            <w:gridSpan w:val="2"/>
          </w:tcPr>
          <w:p w:rsidR="00000000" w:rsidDel="00000000" w:rsidP="00000000" w:rsidRDefault="00000000" w:rsidRPr="00000000" w14:paraId="00000051">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Көрсетілген Қызметтерді тапсыру-қабылдау тәртібі және олардың Техникалық ерекшелікке сәйкестігін тексеру</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c>
          <w:tcPr>
            <w:gridSpan w:val="2"/>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31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Порядок сдачи-приемки оказанных Услуг и их проверка на соответствие Технической спецификации</w:t>
            </w:r>
            <w:r w:rsidDel="00000000" w:rsidR="00000000" w:rsidRPr="00000000">
              <w:rPr>
                <w:rtl w:val="0"/>
              </w:rPr>
            </w:r>
          </w:p>
        </w:tc>
      </w:tr>
      <w:tr>
        <w:tc>
          <w:tcPr>
            <w:gridSpan w:val="2"/>
          </w:tcPr>
          <w:p w:rsidR="00000000" w:rsidDel="00000000" w:rsidP="00000000" w:rsidRDefault="00000000" w:rsidRPr="00000000" w14:paraId="00000055">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000000" w:rsidDel="00000000" w:rsidP="00000000" w:rsidRDefault="00000000" w:rsidRPr="00000000" w14:paraId="00000056">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rsidR="00000000" w:rsidDel="00000000" w:rsidP="00000000" w:rsidRDefault="00000000" w:rsidRPr="00000000" w14:paraId="00000057">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Егер тексеру кезінде көрсетілген Қызметтердің нәтижелері қосымшада көрсетілген талаптарға сәйкес келмейді деп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rsidR="00000000" w:rsidDel="00000000" w:rsidP="00000000" w:rsidRDefault="00000000" w:rsidRPr="00000000" w14:paraId="00000058">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Жоғарыда көрсетілген бірде-бір тармақ Орындаушыны осы Шарт бойынша басқа міндеттемелерден босатпайды.</w:t>
            </w:r>
            <w:r w:rsidDel="00000000" w:rsidR="00000000" w:rsidRPr="00000000">
              <w:rPr>
                <w:rtl w:val="0"/>
              </w:rPr>
            </w:r>
          </w:p>
        </w:tc>
        <w:tc>
          <w:tcPr>
            <w:gridSpan w:val="2"/>
          </w:tcPr>
          <w:p w:rsidR="00000000" w:rsidDel="00000000" w:rsidP="00000000" w:rsidRDefault="00000000" w:rsidRPr="00000000" w14:paraId="0000005A">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000000" w:rsidDel="00000000" w:rsidP="00000000" w:rsidRDefault="00000000" w:rsidRPr="00000000" w14:paraId="0000005B">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000000" w:rsidDel="00000000" w:rsidP="00000000" w:rsidRDefault="00000000" w:rsidRPr="00000000" w14:paraId="0000005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Если результаты оказанных Услуг при проверке будут признаны не соответствующими требованиям, указанным в приложении, Исполнитель принимает меры по устранению несоответствий требованиям, указанным в приложении без каких-либо дополнительных затрат со стороны Заказчика, в течение срока, указанного в приложении к настоящему Договору. </w:t>
            </w:r>
          </w:p>
          <w:p w:rsidR="00000000" w:rsidDel="00000000" w:rsidP="00000000" w:rsidRDefault="00000000" w:rsidRPr="00000000" w14:paraId="0000005D">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Ни один вышеуказанный пункт не освобождает Исполнителя от других обязательств по настоящему Договору.</w:t>
            </w:r>
            <w:r w:rsidDel="00000000" w:rsidR="00000000" w:rsidRPr="00000000">
              <w:rPr>
                <w:rtl w:val="0"/>
              </w:rPr>
            </w:r>
          </w:p>
        </w:tc>
      </w:tr>
      <w:tr>
        <w:tc>
          <w:tcPr>
            <w:gridSpan w:val="2"/>
          </w:tcPr>
          <w:p w:rsidR="00000000" w:rsidDel="00000000" w:rsidP="00000000" w:rsidRDefault="00000000" w:rsidRPr="00000000" w14:paraId="0000005F">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Кепілдіктер</w:t>
            </w:r>
            <w:r w:rsidDel="00000000" w:rsidR="00000000" w:rsidRPr="00000000">
              <w:rPr>
                <w:rtl w:val="0"/>
              </w:rPr>
            </w:r>
          </w:p>
        </w:tc>
        <w:tc>
          <w:tcPr>
            <w:gridSpan w:val="2"/>
          </w:tcPr>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Гарантии</w:t>
            </w:r>
            <w:r w:rsidDel="00000000" w:rsidR="00000000" w:rsidRPr="00000000">
              <w:rPr>
                <w:rtl w:val="0"/>
              </w:rPr>
            </w:r>
          </w:p>
        </w:tc>
      </w:tr>
      <w:tr>
        <w:tc>
          <w:tcPr>
            <w:gridSpan w:val="2"/>
          </w:tcPr>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Орындаушы Тапсырыс берушіге үздіксіз, сапалы және уақтылы Қызмет көрсетуді қамтамасыз етуге кепілдік береді.</w:t>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Орындаушы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тиіс.</w:t>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Портал арқылы Шартты бұзуға құқылы.</w:t>
            </w:r>
          </w:p>
        </w:tc>
        <w:tc>
          <w:tcPr>
            <w:gridSpan w:val="2"/>
          </w:tcPr>
          <w:bookmarkStart w:colFirst="0" w:colLast="0" w:name="bookmark=id.30j0zll" w:id="1"/>
          <w:bookmarkEnd w:id="1"/>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317"/>
                <w:tab w:val="left" w:pos="459"/>
              </w:tabs>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Исполнитель гарантирует обеспечение бесперебойного, качественного и своевременного оказания Услуг Заказчику.</w:t>
            </w:r>
          </w:p>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317"/>
                <w:tab w:val="left" w:pos="459"/>
              </w:tabs>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Исполнитель гарантирует безвозмездное исправление ошибок, недоработок и других несоответствий Услуг, указанных в приложении.</w:t>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317"/>
                <w:tab w:val="left" w:pos="459"/>
              </w:tabs>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317"/>
                <w:tab w:val="left" w:pos="459"/>
              </w:tabs>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tc>
          <w:tcPr>
            <w:gridSpan w:val="2"/>
          </w:tcPr>
          <w:p w:rsidR="00000000" w:rsidDel="00000000" w:rsidP="00000000" w:rsidRDefault="00000000" w:rsidRPr="00000000" w14:paraId="0000006D">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Тараптардың жауапкершілігі</w:t>
            </w:r>
            <w:r w:rsidDel="00000000" w:rsidR="00000000" w:rsidRPr="00000000">
              <w:rPr>
                <w:rtl w:val="0"/>
              </w:rPr>
            </w:r>
          </w:p>
        </w:tc>
        <w:tc>
          <w:tcPr>
            <w:gridSpan w:val="2"/>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Ответственность Сторон</w:t>
            </w:r>
            <w:r w:rsidDel="00000000" w:rsidR="00000000" w:rsidRPr="00000000">
              <w:rPr>
                <w:rtl w:val="0"/>
              </w:rPr>
            </w:r>
          </w:p>
        </w:tc>
      </w:tr>
      <w:tr>
        <w:tc>
          <w:tcPr>
            <w:gridSpan w:val="2"/>
          </w:tcPr>
          <w:p w:rsidR="00000000" w:rsidDel="00000000" w:rsidP="00000000" w:rsidRDefault="00000000" w:rsidRPr="00000000" w14:paraId="0000007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7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Секвестр және/немесе тиісті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бойынша тұрақсыздық айыбын (өсімпұл) төлейді. Бұл ретте тұрақсыздық айыбының (өсімпұлдың) жалпы сомасы Шарттың жалпы сомасының 10% - ынан аспауға тиіс.</w:t>
            </w:r>
          </w:p>
          <w:p w:rsidR="00000000" w:rsidDel="00000000" w:rsidP="00000000" w:rsidRDefault="00000000" w:rsidRPr="00000000" w14:paraId="0000007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тиіс.</w:t>
            </w:r>
          </w:p>
          <w:p w:rsidR="00000000" w:rsidDel="00000000" w:rsidP="00000000" w:rsidRDefault="00000000" w:rsidRPr="00000000" w14:paraId="0000007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Орындаушы осы Шарт бойынша Қызметтер көрсету мерзімі өткен күннен бастап бір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өндіріп ала отырып, осы Шартты біржақты тәртіппен бұзуға құқылы.</w:t>
            </w:r>
          </w:p>
          <w:p w:rsidR="00000000" w:rsidDel="00000000" w:rsidP="00000000" w:rsidRDefault="00000000" w:rsidRPr="00000000" w14:paraId="00000075">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Бұл ретте Тапсырыс беруші оқуды нақты аяқтаған және сертификат алған білім алушылар үшін ақы төлеуді жүргізеді.</w:t>
            </w:r>
          </w:p>
          <w:p w:rsidR="00000000" w:rsidDel="00000000" w:rsidP="00000000" w:rsidRDefault="00000000" w:rsidRPr="00000000" w14:paraId="00000076">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Білім алушының бастамасы бойынша таңдалған курс бойынша біржақты бас тарту немесе оқуды тоқтату жағдайларында Тапсырыс беруші Орындаушыға қатысты ешқандай қаржылық міндет көтермейді.</w:t>
            </w:r>
          </w:p>
          <w:p w:rsidR="00000000" w:rsidDel="00000000" w:rsidP="00000000" w:rsidRDefault="00000000" w:rsidRPr="00000000" w14:paraId="00000077">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Тұрақсыздық айыбын (айыппұлды, өсімпұлды) төлеу Тараптарды осы Шартта көзделген міндеттемелерді орындаудан босатпайды.</w:t>
            </w:r>
          </w:p>
          <w:p w:rsidR="00000000" w:rsidDel="00000000" w:rsidP="00000000" w:rsidRDefault="00000000" w:rsidRPr="00000000" w14:paraId="00000078">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rsidR="00000000" w:rsidDel="00000000" w:rsidP="00000000" w:rsidRDefault="00000000" w:rsidRPr="00000000" w14:paraId="0000007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Орындаушы Қазақстан Республикасының заңнамасында көзделген авторлық және (немесе) сабақтас құқықтарды бұзғаны үшін жауапты болады.</w:t>
            </w:r>
          </w:p>
          <w:p w:rsidR="00000000" w:rsidDel="00000000" w:rsidP="00000000" w:rsidRDefault="00000000" w:rsidRPr="00000000" w14:paraId="0000007A">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 Тапсырыс беруші осы Шарттың 5.1-тармағын орындамағаны немесе тиісінше орындамағаны үшін, егер ол еңсерілмейтін күш мән-жайларынан, оның ішінде электр желілерінің, Интернет желісінің жұмысындағы іркілістерден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gridSpan w:val="2"/>
          </w:tcPr>
          <w:bookmarkStart w:colFirst="0" w:colLast="0" w:name="bookmark=id.1fob9te" w:id="2"/>
          <w:bookmarkEnd w:id="2"/>
          <w:p w:rsidR="00000000" w:rsidDel="00000000" w:rsidP="00000000" w:rsidRDefault="00000000" w:rsidRPr="00000000" w14:paraId="0000007C">
            <w:pPr>
              <w:spacing w:after="0" w:line="240" w:lineRule="auto"/>
              <w:ind w:right="34"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bookmarkStart w:colFirst="0" w:colLast="0" w:name="bookmark=id.3znysh7" w:id="3"/>
          <w:bookmarkEnd w:id="3"/>
          <w:p w:rsidR="00000000" w:rsidDel="00000000" w:rsidP="00000000" w:rsidRDefault="00000000" w:rsidRPr="00000000" w14:paraId="0000007D">
            <w:pPr>
              <w:spacing w:after="0" w:line="240" w:lineRule="auto"/>
              <w:ind w:right="34"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bookmarkStart w:colFirst="0" w:colLast="0" w:name="bookmark=id.2et92p0" w:id="4"/>
          <w:bookmarkEnd w:id="4"/>
          <w:p w:rsidR="00000000" w:rsidDel="00000000" w:rsidP="00000000" w:rsidRDefault="00000000" w:rsidRPr="00000000" w14:paraId="0000007E">
            <w:pPr>
              <w:spacing w:after="0" w:line="240" w:lineRule="auto"/>
              <w:ind w:right="34"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bookmarkStart w:colFirst="0" w:colLast="0" w:name="bookmark=id.tyjcwt" w:id="5"/>
          <w:bookmarkEnd w:id="5"/>
          <w:p w:rsidR="00000000" w:rsidDel="00000000" w:rsidP="00000000" w:rsidRDefault="00000000" w:rsidRPr="00000000" w14:paraId="0000007F">
            <w:pPr>
              <w:spacing w:after="0" w:line="240" w:lineRule="auto"/>
              <w:ind w:right="34"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bookmarkStart w:colFirst="0" w:colLast="0" w:name="bookmark=id.3dy6vkm" w:id="6"/>
          <w:bookmarkEnd w:id="6"/>
          <w:p w:rsidR="00000000" w:rsidDel="00000000" w:rsidP="00000000" w:rsidRDefault="00000000" w:rsidRPr="00000000" w14:paraId="00000080">
            <w:pPr>
              <w:spacing w:after="0" w:line="240" w:lineRule="auto"/>
              <w:ind w:right="34"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этом Заказчик производит оплату за Обучающихся, фактически завершивших обучение и получивших сертификат.</w:t>
            </w:r>
          </w:p>
          <w:p w:rsidR="00000000" w:rsidDel="00000000" w:rsidP="00000000" w:rsidRDefault="00000000" w:rsidRPr="00000000" w14:paraId="00000081">
            <w:pPr>
              <w:spacing w:after="0" w:line="240" w:lineRule="auto"/>
              <w:ind w:right="34"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bookmarkStart w:colFirst="0" w:colLast="0" w:name="bookmark=id.1t3h5sf" w:id="7"/>
          <w:bookmarkEnd w:id="7"/>
          <w:p w:rsidR="00000000" w:rsidDel="00000000" w:rsidP="00000000" w:rsidRDefault="00000000" w:rsidRPr="00000000" w14:paraId="00000082">
            <w:pPr>
              <w:spacing w:after="0" w:line="240" w:lineRule="auto"/>
              <w:ind w:right="34"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Уплата неустойки (штрафа, пени) не освобождает Стороны от выполнения обязательств, предусмотренных настоящим Договором.</w:t>
            </w:r>
          </w:p>
          <w:bookmarkStart w:colFirst="0" w:colLast="0" w:name="bookmark=id.4d34og8" w:id="8"/>
          <w:bookmarkEnd w:id="8"/>
          <w:p w:rsidR="00000000" w:rsidDel="00000000" w:rsidP="00000000" w:rsidRDefault="00000000" w:rsidRPr="00000000" w14:paraId="00000083">
            <w:pPr>
              <w:spacing w:after="0" w:line="240" w:lineRule="auto"/>
              <w:ind w:right="34"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rsidR="00000000" w:rsidDel="00000000" w:rsidP="00000000" w:rsidRDefault="00000000" w:rsidRPr="00000000" w14:paraId="00000084">
            <w:pPr>
              <w:spacing w:after="0" w:line="240" w:lineRule="auto"/>
              <w:ind w:right="34"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Исполнитель несет ответственность за нарушение предусмотренных законодательством Республики Казахстан авторских и (или) смежных прав.</w:t>
            </w:r>
          </w:p>
          <w:p w:rsidR="00000000" w:rsidDel="00000000" w:rsidP="00000000" w:rsidRDefault="00000000" w:rsidRPr="00000000" w14:paraId="00000085">
            <w:pPr>
              <w:spacing w:after="0" w:line="240" w:lineRule="auto"/>
              <w:ind w:right="34"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 Заказчик освобождается от ответственности за неисполнение или ненадлежащее исполнение пункта 5.1. настоящего Договора,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Заказчика и которые препятствуют выполнению условий настоящего Договора.</w:t>
            </w:r>
          </w:p>
          <w:p w:rsidR="00000000" w:rsidDel="00000000" w:rsidP="00000000" w:rsidRDefault="00000000" w:rsidRPr="00000000" w14:paraId="0000008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c>
          <w:tcPr>
            <w:gridSpan w:val="2"/>
          </w:tcPr>
          <w:p w:rsidR="00000000" w:rsidDel="00000000" w:rsidP="00000000" w:rsidRDefault="00000000" w:rsidRPr="00000000" w14:paraId="00000088">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Шарттың қолданылу мерзімі және бұзылу талаптары</w:t>
            </w:r>
            <w:r w:rsidDel="00000000" w:rsidR="00000000" w:rsidRPr="00000000">
              <w:rPr>
                <w:rtl w:val="0"/>
              </w:rPr>
            </w:r>
          </w:p>
        </w:tc>
        <w:tc>
          <w:tcPr>
            <w:gridSpan w:val="2"/>
          </w:tcPr>
          <w:bookmarkStart w:colFirst="0" w:colLast="0" w:name="bookmark=id.2s8eyo1" w:id="9"/>
          <w:bookmarkEnd w:id="9"/>
          <w:p w:rsidR="00000000" w:rsidDel="00000000" w:rsidP="00000000" w:rsidRDefault="00000000" w:rsidRPr="00000000" w14:paraId="0000008A">
            <w:pPr>
              <w:spacing w:after="0" w:line="240" w:lineRule="auto"/>
              <w:ind w:left="33" w:right="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Срок действия и условия расторжения Договора</w:t>
            </w:r>
            <w:r w:rsidDel="00000000" w:rsidR="00000000" w:rsidRPr="00000000">
              <w:rPr>
                <w:rtl w:val="0"/>
              </w:rPr>
            </w:r>
          </w:p>
        </w:tc>
      </w:tr>
      <w:tr>
        <w:tc>
          <w:tcPr>
            <w:gridSpan w:val="2"/>
          </w:tcPr>
          <w:p w:rsidR="00000000" w:rsidDel="00000000" w:rsidP="00000000" w:rsidRDefault="00000000" w:rsidRPr="00000000" w14:paraId="0000008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 Тараптар қол қойған сәттен бастап күшіне енеді және ${year} жылғы 31 желтоқсанға дейін қолданылады.</w:t>
            </w:r>
          </w:p>
          <w:p w:rsidR="00000000" w:rsidDel="00000000" w:rsidP="00000000" w:rsidRDefault="00000000" w:rsidRPr="00000000" w14:paraId="0000008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Келесі оқиға қызмет көрсету ұзақтығының мерзімдерін олардың ұлғаюы бөлігінде өзгертуге әкеп соғады:</w:t>
            </w:r>
          </w:p>
          <w:p w:rsidR="00000000" w:rsidDel="00000000" w:rsidP="00000000" w:rsidRDefault="00000000" w:rsidRPr="00000000" w14:paraId="0000008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Тапсырыс беруші Орындаушыға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000000" w:rsidDel="00000000" w:rsidP="00000000" w:rsidRDefault="00000000" w:rsidRPr="00000000" w14:paraId="0000008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Егер Орындаушы банкрот немесе төлеуге 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ешқандай қаржылық міндет көтермейді.</w:t>
            </w:r>
          </w:p>
          <w:p w:rsidR="00000000" w:rsidDel="00000000" w:rsidP="00000000" w:rsidRDefault="00000000" w:rsidRPr="00000000" w14:paraId="00000090">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Шарт тараптардың келісімі бойынша оны одан әрі орындау орынсыз болған жағдайда бұзылуы мүмкін. </w:t>
            </w:r>
          </w:p>
        </w:tc>
        <w:tc>
          <w:tcPr>
            <w:gridSpan w:val="2"/>
          </w:tcPr>
          <w:p w:rsidR="00000000" w:rsidDel="00000000" w:rsidP="00000000" w:rsidRDefault="00000000" w:rsidRPr="00000000" w14:paraId="0000009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Настоящий Договор вступает в силу с момента подписания Сторонами и действует по 31 декабря ${year} года.</w:t>
            </w:r>
          </w:p>
          <w:bookmarkStart w:colFirst="0" w:colLast="0" w:name="bookmark=id.17dp8vu" w:id="10"/>
          <w:bookmarkEnd w:id="10"/>
          <w:p w:rsidR="00000000" w:rsidDel="00000000" w:rsidP="00000000" w:rsidRDefault="00000000" w:rsidRPr="00000000" w14:paraId="0000009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Следующее событие влечет за собой изменение сроков продолжительности услуг в части их увеличения: </w:t>
            </w:r>
          </w:p>
          <w:p w:rsidR="00000000" w:rsidDel="00000000" w:rsidP="00000000" w:rsidRDefault="00000000" w:rsidRPr="00000000" w14:paraId="0000009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rsidR="00000000" w:rsidDel="00000000" w:rsidP="00000000" w:rsidRDefault="00000000" w:rsidRPr="00000000" w14:paraId="00000095">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rsidR="00000000" w:rsidDel="00000000" w:rsidP="00000000" w:rsidRDefault="00000000" w:rsidRPr="00000000" w14:paraId="00000096">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Настоящий Договор может быть расторгнут по соглашению сторон, в случае нецелесообразности его дальнейшего исполнения.</w:t>
            </w:r>
          </w:p>
        </w:tc>
      </w:tr>
      <w:tr>
        <w:tc>
          <w:tcPr>
            <w:gridSpan w:val="2"/>
          </w:tcPr>
          <w:p w:rsidR="00000000" w:rsidDel="00000000" w:rsidP="00000000" w:rsidRDefault="00000000" w:rsidRPr="00000000" w14:paraId="00000098">
            <w:pPr>
              <w:tabs>
                <w:tab w:val="left" w:pos="4854"/>
              </w:tabs>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Форс-мажор</w:t>
            </w:r>
          </w:p>
        </w:tc>
        <w:tc>
          <w:tcPr>
            <w:gridSpan w:val="2"/>
          </w:tcPr>
          <w:p w:rsidR="00000000" w:rsidDel="00000000" w:rsidP="00000000" w:rsidRDefault="00000000" w:rsidRPr="00000000" w14:paraId="0000009A">
            <w:pPr>
              <w:spacing w:after="0" w:line="240" w:lineRule="auto"/>
              <w:ind w:right="3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Форс-мажор</w:t>
            </w:r>
          </w:p>
        </w:tc>
      </w:tr>
      <w:tr>
        <w:tc>
          <w:tcPr>
            <w:gridSpan w:val="2"/>
          </w:tcPr>
          <w:p w:rsidR="00000000" w:rsidDel="00000000" w:rsidP="00000000" w:rsidRDefault="00000000" w:rsidRPr="00000000" w14:paraId="0000009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Егер Шарт талаптарының орындалмауы форс-мажорлық мән-жайлардың нәтижесі болып табылса, Тараптар ол үшін жауапты болмайды.</w:t>
            </w:r>
          </w:p>
          <w:p w:rsidR="00000000" w:rsidDel="00000000" w:rsidP="00000000" w:rsidRDefault="00000000" w:rsidRPr="00000000" w14:paraId="0000009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немесе дүлей зілзалалар және басқалар.</w:t>
            </w:r>
          </w:p>
          <w:p w:rsidR="00000000" w:rsidDel="00000000" w:rsidP="00000000" w:rsidRDefault="00000000" w:rsidRPr="00000000" w14:paraId="0000009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Форс-мажорлық мән-жайлар туындаған кезде Орындаушы Тапсырыс берушіге осындай мән-жайлар және олардың себептері туралы дереу жазбаша хабарлама жібереді. Егер Тапсырыс берушіден өзге жазбаша нұсқаулықтар келіп түспесе, Орындаушы Шарт бойынша өз міндеттемелерін мүмкіндігінше орындауды жалғастырады және баламалы нұсқаулықтарды іздейді.</w:t>
            </w:r>
          </w:p>
        </w:tc>
        <w:tc>
          <w:tcPr>
            <w:gridSpan w:val="2"/>
          </w:tcPr>
          <w:p w:rsidR="00000000" w:rsidDel="00000000" w:rsidP="00000000" w:rsidRDefault="00000000" w:rsidRPr="00000000" w14:paraId="000000A0">
            <w:pPr>
              <w:spacing w:after="0" w:line="240" w:lineRule="auto"/>
              <w:ind w:left="3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Стороны не несут ответственность за неисполнение условий Договора, если оно явилось результатом форс-мажорных обстоятельств.</w:t>
            </w:r>
          </w:p>
          <w:p w:rsidR="00000000" w:rsidDel="00000000" w:rsidP="00000000" w:rsidRDefault="00000000" w:rsidRPr="00000000" w14:paraId="000000A1">
            <w:pPr>
              <w:spacing w:after="0" w:line="240" w:lineRule="auto"/>
              <w:ind w:left="3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rsidR="00000000" w:rsidDel="00000000" w:rsidP="00000000" w:rsidRDefault="00000000" w:rsidRPr="00000000" w14:paraId="000000A2">
            <w:pPr>
              <w:spacing w:after="0" w:line="240" w:lineRule="auto"/>
              <w:ind w:left="3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При возникновении форс-мажорных обстоятельств Исполнитель незамедлительно 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tc>
          <w:tcPr>
            <w:gridSpan w:val="2"/>
          </w:tcPr>
          <w:p w:rsidR="00000000" w:rsidDel="00000000" w:rsidP="00000000" w:rsidRDefault="00000000" w:rsidRPr="00000000" w14:paraId="000000A4">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Хабарлама</w:t>
            </w:r>
            <w:r w:rsidDel="00000000" w:rsidR="00000000" w:rsidRPr="00000000">
              <w:rPr>
                <w:rtl w:val="0"/>
              </w:rPr>
            </w:r>
          </w:p>
        </w:tc>
        <w:tc>
          <w:tcPr>
            <w:gridSpan w:val="2"/>
          </w:tcPr>
          <w:p w:rsidR="00000000" w:rsidDel="00000000" w:rsidP="00000000" w:rsidRDefault="00000000" w:rsidRPr="00000000" w14:paraId="000000A6">
            <w:pPr>
              <w:tabs>
                <w:tab w:val="left" w:pos="0"/>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Уведомление</w:t>
            </w:r>
            <w:r w:rsidDel="00000000" w:rsidR="00000000" w:rsidRPr="00000000">
              <w:rPr>
                <w:rtl w:val="0"/>
              </w:rPr>
            </w:r>
          </w:p>
        </w:tc>
      </w:tr>
      <w:tr>
        <w:tc>
          <w:tcPr>
            <w:gridSpan w:val="2"/>
          </w:tcPr>
          <w:p w:rsidR="00000000" w:rsidDel="00000000" w:rsidP="00000000" w:rsidRDefault="00000000" w:rsidRPr="00000000" w14:paraId="000000A8">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Осы Шартқа сәйкес бір Тарап екінші Тарапқа жіберетін кез келген хабарлама төленген тапсырыс хатымен немесе Портал арқылы жіберіледі.</w:t>
            </w:r>
          </w:p>
          <w:p w:rsidR="00000000" w:rsidDel="00000000" w:rsidP="00000000" w:rsidRDefault="00000000" w:rsidRPr="00000000" w14:paraId="000000A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gridSpan w:val="2"/>
          </w:tcPr>
          <w:bookmarkStart w:colFirst="0" w:colLast="0" w:name="bookmark=id.3rdcrjn" w:id="11"/>
          <w:bookmarkEnd w:id="11"/>
          <w:p w:rsidR="00000000" w:rsidDel="00000000" w:rsidP="00000000" w:rsidRDefault="00000000" w:rsidRPr="00000000" w14:paraId="000000AB">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bookmarkStart w:colFirst="0" w:colLast="0" w:name="bookmark=id.26in1rg" w:id="12"/>
          <w:bookmarkEnd w:id="12"/>
          <w:p w:rsidR="00000000" w:rsidDel="00000000" w:rsidP="00000000" w:rsidRDefault="00000000" w:rsidRPr="00000000" w14:paraId="000000A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p>
        </w:tc>
      </w:tr>
      <w:tr>
        <w:tc>
          <w:tcPr>
            <w:gridSpan w:val="2"/>
          </w:tcPr>
          <w:p w:rsidR="00000000" w:rsidDel="00000000" w:rsidP="00000000" w:rsidRDefault="00000000" w:rsidRPr="00000000" w14:paraId="000000A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Басқа шарттар</w:t>
            </w:r>
            <w:r w:rsidDel="00000000" w:rsidR="00000000" w:rsidRPr="00000000">
              <w:rPr>
                <w:rtl w:val="0"/>
              </w:rPr>
            </w:r>
          </w:p>
        </w:tc>
        <w:tc>
          <w:tcPr>
            <w:gridSpan w:val="2"/>
          </w:tcPr>
          <w:p w:rsidR="00000000" w:rsidDel="00000000" w:rsidP="00000000" w:rsidRDefault="00000000" w:rsidRPr="00000000" w14:paraId="000000B0">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Прочие условия</w:t>
            </w:r>
            <w:r w:rsidDel="00000000" w:rsidR="00000000" w:rsidRPr="00000000">
              <w:rPr>
                <w:rtl w:val="0"/>
              </w:rPr>
            </w:r>
          </w:p>
        </w:tc>
      </w:tr>
      <w:tr>
        <w:tc>
          <w:tcPr>
            <w:gridSpan w:val="2"/>
          </w:tcPr>
          <w:p w:rsidR="00000000" w:rsidDel="00000000" w:rsidP="00000000" w:rsidRDefault="00000000" w:rsidRPr="00000000" w14:paraId="000000B2">
            <w:pPr>
              <w:spacing w:after="0" w:line="240" w:lineRule="auto"/>
              <w:ind w:right="3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rsidR="00000000" w:rsidDel="00000000" w:rsidP="00000000" w:rsidRDefault="00000000" w:rsidRPr="00000000" w14:paraId="000000B3">
            <w:pPr>
              <w:spacing w:after="0" w:line="240" w:lineRule="auto"/>
              <w:ind w:right="3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B4">
            <w:pPr>
              <w:spacing w:after="0" w:line="240" w:lineRule="auto"/>
              <w:ind w:right="3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 Салықтар мен бюджетке төленетін басқа да міндетті төлемдер Қазақстан Республикасының салық заңнамасына сәйкес төленуге жатады.</w:t>
            </w:r>
          </w:p>
          <w:p w:rsidR="00000000" w:rsidDel="00000000" w:rsidP="00000000" w:rsidRDefault="00000000" w:rsidRPr="00000000" w14:paraId="000000B5">
            <w:pPr>
              <w:spacing w:after="0" w:line="240" w:lineRule="auto"/>
              <w:ind w:right="3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10.3. Шартқа кез келген өзгерістер мен толықтырулар Шарт жасасу нысанында жасалады.</w:t>
            </w:r>
          </w:p>
          <w:p w:rsidR="00000000" w:rsidDel="00000000" w:rsidP="00000000" w:rsidRDefault="00000000" w:rsidRPr="00000000" w14:paraId="000000B6">
            <w:pPr>
              <w:spacing w:after="0" w:line="240" w:lineRule="auto"/>
              <w:ind w:right="3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10.4. Алмасуы осы Шарттың мәні болып табылатын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000000" w:rsidDel="00000000" w:rsidP="00000000" w:rsidRDefault="00000000" w:rsidRPr="00000000" w14:paraId="000000B7">
            <w:pPr>
              <w:spacing w:after="0" w:line="240" w:lineRule="auto"/>
              <w:ind w:right="3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10.5. Осы Шарт Портал арқылы жасалған, бірдей заңды күші бар қазақ және орыс тілдерінде жасалды.</w:t>
            </w:r>
          </w:p>
          <w:p w:rsidR="00000000" w:rsidDel="00000000" w:rsidP="00000000" w:rsidRDefault="00000000" w:rsidRPr="00000000" w14:paraId="000000B8">
            <w:pPr>
              <w:spacing w:after="0" w:line="240" w:lineRule="auto"/>
              <w:ind w:right="3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 Осы Шартпен реттелмеген бөлігінде Тараптар Қазақстан Республикасының заңнамасын басшылыққа алады.</w:t>
            </w:r>
          </w:p>
          <w:p w:rsidR="00000000" w:rsidDel="00000000" w:rsidP="00000000" w:rsidRDefault="00000000" w:rsidRPr="00000000" w14:paraId="000000B9">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gridSpan w:val="2"/>
          </w:tcPr>
          <w:bookmarkStart w:colFirst="0" w:colLast="0" w:name="bookmark=id.lnxbz9" w:id="13"/>
          <w:bookmarkEnd w:id="13"/>
          <w:p w:rsidR="00000000" w:rsidDel="00000000" w:rsidP="00000000" w:rsidRDefault="00000000" w:rsidRPr="00000000" w14:paraId="000000BB">
            <w:pPr>
              <w:spacing w:after="0" w:line="240" w:lineRule="auto"/>
              <w:ind w:left="33" w:right="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000000" w:rsidDel="00000000" w:rsidP="00000000" w:rsidRDefault="00000000" w:rsidRPr="00000000" w14:paraId="000000BC">
            <w:pPr>
              <w:spacing w:after="0" w:line="240" w:lineRule="auto"/>
              <w:ind w:left="33" w:right="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BD">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33"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Налоги и другие обязательные платежи в бюджет подлежат уплате в соответствии с налоговым законодательствами Республики Казахстан.</w:t>
            </w:r>
          </w:p>
          <w:bookmarkStart w:colFirst="0" w:colLast="0" w:name="bookmark=id.35nkun2" w:id="14"/>
          <w:bookmarkEnd w:id="14"/>
          <w:p w:rsidR="00000000" w:rsidDel="00000000" w:rsidP="00000000" w:rsidRDefault="00000000" w:rsidRPr="00000000" w14:paraId="000000BE">
            <w:pPr>
              <w:tabs>
                <w:tab w:val="left" w:pos="567"/>
              </w:tabs>
              <w:spacing w:after="0" w:line="240" w:lineRule="auto"/>
              <w:ind w:left="33" w:right="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10.3. Любые изменения и дополнения к Договору совершаются в той же форме, что и заключение Договора. </w:t>
            </w:r>
          </w:p>
          <w:p w:rsidR="00000000" w:rsidDel="00000000" w:rsidP="00000000" w:rsidRDefault="00000000" w:rsidRPr="00000000" w14:paraId="000000BF">
            <w:pPr>
              <w:tabs>
                <w:tab w:val="left" w:pos="142"/>
                <w:tab w:val="left" w:pos="567"/>
              </w:tabs>
              <w:spacing w:after="0" w:line="240" w:lineRule="auto"/>
              <w:ind w:left="33" w:right="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bookmarkStart w:colFirst="0" w:colLast="0" w:name="bookmark=id.1ksv4uv" w:id="15"/>
          <w:bookmarkEnd w:id="15"/>
          <w:p w:rsidR="00000000" w:rsidDel="00000000" w:rsidP="00000000" w:rsidRDefault="00000000" w:rsidRPr="00000000" w14:paraId="000000C0">
            <w:pPr>
              <w:spacing w:after="0" w:line="240" w:lineRule="auto"/>
              <w:ind w:left="33" w:right="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10.5.</w:t>
            </w:r>
            <w:bookmarkStart w:colFirst="0" w:colLast="0" w:name="bookmark=id.44sinio" w:id="16"/>
            <w:bookmarkEnd w:id="16"/>
            <w:r w:rsidDel="00000000" w:rsidR="00000000" w:rsidRPr="00000000">
              <w:rPr>
                <w:rFonts w:ascii="Times New Roman" w:cs="Times New Roman" w:eastAsia="Times New Roman" w:hAnsi="Times New Roman"/>
                <w:color w:val="000000"/>
                <w:sz w:val="24"/>
                <w:szCs w:val="24"/>
                <w:rtl w:val="0"/>
              </w:rPr>
              <w:t xml:space="preserve"> Настоящий Договор составлен на казахском и русском языках, имеющих одинаковую юридическую силу, заключенный посредством Портала.</w:t>
            </w:r>
            <w:r w:rsidDel="00000000" w:rsidR="00000000" w:rsidRPr="00000000">
              <w:rPr>
                <w:rtl w:val="0"/>
              </w:rPr>
            </w:r>
          </w:p>
          <w:p w:rsidR="00000000" w:rsidDel="00000000" w:rsidP="00000000" w:rsidRDefault="00000000" w:rsidRPr="00000000" w14:paraId="000000C1">
            <w:pPr>
              <w:spacing w:after="0" w:line="240" w:lineRule="auto"/>
              <w:ind w:left="33" w:right="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10.6. В части, неурегулированной настоящим Договором, Стороны руководствуются законодательством Республики Казахстан.</w:t>
            </w:r>
            <w:r w:rsidDel="00000000" w:rsidR="00000000" w:rsidRPr="00000000">
              <w:rPr>
                <w:rtl w:val="0"/>
              </w:rPr>
            </w:r>
          </w:p>
        </w:tc>
      </w:tr>
      <w:tr>
        <w:tc>
          <w:tcPr>
            <w:gridSpan w:val="2"/>
          </w:tcPr>
          <w:p w:rsidR="00000000" w:rsidDel="00000000" w:rsidP="00000000" w:rsidRDefault="00000000" w:rsidRPr="00000000" w14:paraId="000000C3">
            <w:pPr>
              <w:spacing w:after="0" w:line="240" w:lineRule="auto"/>
              <w:ind w:right="3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11. Тараптардың реквизиттері</w:t>
            </w:r>
            <w:r w:rsidDel="00000000" w:rsidR="00000000" w:rsidRPr="00000000">
              <w:rPr>
                <w:rtl w:val="0"/>
              </w:rPr>
            </w:r>
          </w:p>
        </w:tc>
        <w:tc>
          <w:tcPr>
            <w:gridSpan w:val="2"/>
          </w:tcPr>
          <w:p w:rsidR="00000000" w:rsidDel="00000000" w:rsidP="00000000" w:rsidRDefault="00000000" w:rsidRPr="00000000" w14:paraId="000000C5">
            <w:pPr>
              <w:spacing w:after="0" w:line="240" w:lineRule="auto"/>
              <w:ind w:left="33" w:right="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11. Реквизиты Сторон</w:t>
            </w:r>
            <w:r w:rsidDel="00000000" w:rsidR="00000000" w:rsidRPr="00000000">
              <w:rPr>
                <w:rtl w:val="0"/>
              </w:rPr>
            </w:r>
          </w:p>
        </w:tc>
      </w:tr>
      <w:tr>
        <w:tc>
          <w:tcPr/>
          <w:p w:rsidR="00000000" w:rsidDel="00000000" w:rsidP="00000000" w:rsidRDefault="00000000" w:rsidRPr="00000000" w14:paraId="000000C7">
            <w:pPr>
              <w:spacing w:after="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 АҚ </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C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C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 </w:t>
            </w:r>
          </w:p>
          <w:p w:rsidR="00000000" w:rsidDel="00000000" w:rsidP="00000000" w:rsidRDefault="00000000" w:rsidRPr="00000000" w14:paraId="000000D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D2">
            <w:pPr>
              <w:spacing w:after="0" w:line="240" w:lineRule="auto"/>
              <w:ind w:right="3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D3">
            <w:pPr>
              <w:spacing w:after="0" w:line="240" w:lineRule="auto"/>
              <w:ind w:lef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 ${type_of_ownership</w:t>
            </w:r>
            <w:r w:rsidDel="00000000" w:rsidR="00000000" w:rsidRPr="00000000">
              <w:rPr>
                <w:rFonts w:ascii="Times New Roman" w:cs="Times New Roman" w:eastAsia="Times New Roman" w:hAnsi="Times New Roman"/>
                <w:color w:val="000000"/>
                <w:sz w:val="24"/>
                <w:szCs w:val="24"/>
                <w:highlight w:val="white"/>
                <w:rtl w:val="0"/>
              </w:rPr>
              <w:t xml:space="preserve">_kk</w:t>
            </w:r>
            <w:r w:rsidDel="00000000" w:rsidR="00000000" w:rsidRPr="00000000">
              <w:rPr>
                <w:rFonts w:ascii="Times New Roman" w:cs="Times New Roman" w:eastAsia="Times New Roman" w:hAnsi="Times New Roman"/>
                <w:b w:val="1"/>
                <w:sz w:val="24"/>
                <w:szCs w:val="24"/>
                <w:rtl w:val="0"/>
              </w:rPr>
              <w:t xml:space="preserve">} «${company_name}»</w:t>
            </w:r>
          </w:p>
          <w:p w:rsidR="00000000" w:rsidDel="00000000" w:rsidP="00000000" w:rsidRDefault="00000000" w:rsidRPr="00000000" w14:paraId="000000D4">
            <w:pPr>
              <w:spacing w:after="0"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Мекенжай: ${legal_address_kk}</w:t>
            </w:r>
          </w:p>
          <w:p w:rsidR="00000000" w:rsidDel="00000000" w:rsidP="00000000" w:rsidRDefault="00000000" w:rsidRPr="00000000" w14:paraId="000000D5">
            <w:pPr>
              <w:spacing w:after="0"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${iin}</w:t>
            </w:r>
          </w:p>
          <w:p w:rsidR="00000000" w:rsidDel="00000000" w:rsidP="00000000" w:rsidRDefault="00000000" w:rsidRPr="00000000" w14:paraId="000000D6">
            <w:pPr>
              <w:spacing w:after="0"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${iik} </w:t>
            </w:r>
          </w:p>
          <w:p w:rsidR="00000000" w:rsidDel="00000000" w:rsidP="00000000" w:rsidRDefault="00000000" w:rsidRPr="00000000" w14:paraId="000000D7">
            <w:pPr>
              <w:spacing w:after="0"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${kbe}</w:t>
            </w:r>
          </w:p>
          <w:p w:rsidR="00000000" w:rsidDel="00000000" w:rsidP="00000000" w:rsidRDefault="00000000" w:rsidRPr="00000000" w14:paraId="000000D8">
            <w:pPr>
              <w:spacing w:after="0" w:line="240" w:lineRule="auto"/>
              <w:ind w:left="-30" w:hanging="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${bank_name_kk}</w:t>
            </w:r>
          </w:p>
          <w:p w:rsidR="00000000" w:rsidDel="00000000" w:rsidP="00000000" w:rsidRDefault="00000000" w:rsidRPr="00000000" w14:paraId="000000D9">
            <w:pPr>
              <w:spacing w:after="0"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${bik}</w:t>
            </w:r>
          </w:p>
          <w:p w:rsidR="00000000" w:rsidDel="00000000" w:rsidP="00000000" w:rsidRDefault="00000000" w:rsidRPr="00000000" w14:paraId="000000DA">
            <w:pPr>
              <w:spacing w:after="0"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after="0" w:line="240" w:lineRule="auto"/>
              <w:ind w:lef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${position_kk}</w:t>
            </w:r>
          </w:p>
          <w:p w:rsidR="00000000" w:rsidDel="00000000" w:rsidP="00000000" w:rsidRDefault="00000000" w:rsidRPr="00000000" w14:paraId="000000DC">
            <w:pPr>
              <w:spacing w:after="0" w:line="240" w:lineRule="auto"/>
              <w:ind w:lef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${fio_director}</w:t>
            </w:r>
          </w:p>
          <w:p w:rsidR="00000000" w:rsidDel="00000000" w:rsidP="00000000" w:rsidRDefault="00000000" w:rsidRPr="00000000" w14:paraId="000000DD">
            <w:pPr>
              <w:spacing w:after="0" w:line="240" w:lineRule="auto"/>
              <w:ind w:lef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0" w:line="240" w:lineRule="auto"/>
              <w:ind w:lef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DF">
            <w:pPr>
              <w:spacing w:after="0" w:line="240" w:lineRule="auto"/>
              <w:ind w:left="-30" w:right="34"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E0">
            <w:pPr>
              <w:spacing w:after="0" w:line="240" w:lineRule="auto"/>
              <w:ind w:left="3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E1">
            <w:pPr>
              <w:spacing w:after="0" w:line="240" w:lineRule="auto"/>
              <w:ind w:left="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E2">
            <w:pPr>
              <w:spacing w:after="0" w:line="240" w:lineRule="auto"/>
              <w:ind w:left="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E3">
            <w:pPr>
              <w:spacing w:after="0" w:line="240" w:lineRule="auto"/>
              <w:ind w:left="3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E4">
            <w:pPr>
              <w:spacing w:after="0" w:line="240" w:lineRule="auto"/>
              <w:ind w:left="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E5">
            <w:pPr>
              <w:spacing w:after="0" w:line="240" w:lineRule="auto"/>
              <w:ind w:left="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E6">
            <w:pPr>
              <w:spacing w:after="0" w:line="240" w:lineRule="auto"/>
              <w:ind w:left="3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ind w:left="3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E8">
            <w:pPr>
              <w:spacing w:after="0" w:line="240" w:lineRule="auto"/>
              <w:ind w:left="3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E9">
            <w:pPr>
              <w:spacing w:after="0" w:line="240" w:lineRule="auto"/>
              <w:ind w:left="3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after="0" w:line="240" w:lineRule="auto"/>
              <w:ind w:left="3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w:t>
            </w:r>
          </w:p>
          <w:p w:rsidR="00000000" w:rsidDel="00000000" w:rsidP="00000000" w:rsidRDefault="00000000" w:rsidRPr="00000000" w14:paraId="000000EB">
            <w:pPr>
              <w:spacing w:after="0" w:line="240" w:lineRule="auto"/>
              <w:ind w:left="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подпись</w:t>
            </w:r>
          </w:p>
          <w:p w:rsidR="00000000" w:rsidDel="00000000" w:rsidP="00000000" w:rsidRDefault="00000000" w:rsidRPr="00000000" w14:paraId="000000EC">
            <w:pPr>
              <w:spacing w:after="0" w:line="240" w:lineRule="auto"/>
              <w:ind w:left="33" w:right="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М.П.</w:t>
            </w:r>
            <w:r w:rsidDel="00000000" w:rsidR="00000000" w:rsidRPr="00000000">
              <w:rPr>
                <w:rtl w:val="0"/>
              </w:rPr>
            </w:r>
          </w:p>
        </w:tc>
        <w:tc>
          <w:tcPr/>
          <w:p w:rsidR="00000000" w:rsidDel="00000000" w:rsidP="00000000" w:rsidRDefault="00000000" w:rsidRPr="00000000" w14:paraId="000000E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 ${type_of_ownership</w:t>
            </w:r>
            <w:r w:rsidDel="00000000" w:rsidR="00000000" w:rsidRPr="00000000">
              <w:rPr>
                <w:rFonts w:ascii="Times New Roman" w:cs="Times New Roman" w:eastAsia="Times New Roman" w:hAnsi="Times New Roman"/>
                <w:color w:val="000000"/>
                <w:sz w:val="24"/>
                <w:szCs w:val="24"/>
                <w:highlight w:val="white"/>
                <w:rtl w:val="0"/>
              </w:rPr>
              <w:t xml:space="preserve">_ru</w:t>
            </w:r>
            <w:r w:rsidDel="00000000" w:rsidR="00000000" w:rsidRPr="00000000">
              <w:rPr>
                <w:rFonts w:ascii="Times New Roman" w:cs="Times New Roman" w:eastAsia="Times New Roman" w:hAnsi="Times New Roman"/>
                <w:b w:val="1"/>
                <w:sz w:val="24"/>
                <w:szCs w:val="24"/>
                <w:rtl w:val="0"/>
              </w:rPr>
              <w:t xml:space="preserve">} «${company_name}»</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${legal_address_ru}</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${iin}</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${iik} </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${kbe}</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${bank_name_ru}</w:t>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${bik}</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${position_ru}</w:t>
            </w:r>
          </w:p>
          <w:p w:rsidR="00000000" w:rsidDel="00000000" w:rsidP="00000000" w:rsidRDefault="00000000" w:rsidRPr="00000000" w14:paraId="000000F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${fio_director}</w:t>
            </w:r>
          </w:p>
          <w:p w:rsidR="00000000" w:rsidDel="00000000" w:rsidP="00000000" w:rsidRDefault="00000000" w:rsidRPr="00000000" w14:paraId="000000F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9">
            <w:pPr>
              <w:spacing w:after="0" w:line="240" w:lineRule="auto"/>
              <w:ind w:left="33" w:right="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________________</w:t>
            </w:r>
            <w:r w:rsidDel="00000000" w:rsidR="00000000" w:rsidRPr="00000000">
              <w:rPr>
                <w:rtl w:val="0"/>
              </w:rPr>
            </w:r>
          </w:p>
        </w:tc>
      </w:tr>
      <w:tr>
        <w:tc>
          <w:tcPr>
            <w:gridSpan w:val="2"/>
          </w:tcPr>
          <w:p w:rsidR="00000000" w:rsidDel="00000000" w:rsidP="00000000" w:rsidRDefault="00000000" w:rsidRPr="00000000" w14:paraId="000000F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жылғы ${month_kk} «${day}» Еңбек нарығында талап етілетін дағдыларға онлайн режимде қысқа мерзімді оқыту бойынша қызметтер көрсетудің № ${number} шартынаҚосымша</w:t>
            </w:r>
          </w:p>
          <w:p w:rsidR="00000000" w:rsidDel="00000000" w:rsidP="00000000" w:rsidRDefault="00000000" w:rsidRPr="00000000" w14:paraId="000000F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40" w:lineRule="auto"/>
              <w:ind w:left="34" w:right="-144" w:hanging="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Еңбек нарығында сұранысқа ие дағдыларға онлайн режимде қысқа мерзімді оқыту бойынша қызметтер көрсетуге Техникалық ерекшелік</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240" w:lineRule="auto"/>
              <w:ind w:left="1069" w:righ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Жалпы талаптар</w:t>
            </w:r>
          </w:p>
          <w:p w:rsidR="00000000" w:rsidDel="00000000" w:rsidP="00000000" w:rsidRDefault="00000000" w:rsidRPr="00000000" w14:paraId="00000100">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tabs>
                <w:tab w:val="left" w:pos="567"/>
                <w:tab w:val="left" w:pos="993"/>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Қызметтің атауы: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102">
            <w:pPr>
              <w:tabs>
                <w:tab w:val="left" w:pos="567"/>
                <w:tab w:val="left" w:pos="993"/>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rsidR="00000000" w:rsidDel="00000000" w:rsidP="00000000" w:rsidRDefault="00000000" w:rsidRPr="00000000" w14:paraId="00000103">
            <w:pPr>
              <w:tabs>
                <w:tab w:val="left" w:pos="567"/>
                <w:tab w:val="left" w:pos="993"/>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104">
            <w:pPr>
              <w:tabs>
                <w:tab w:val="left" w:pos="567"/>
                <w:tab w:val="left" w:pos="993"/>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105">
            <w:pPr>
              <w:tabs>
                <w:tab w:val="left" w:pos="567"/>
                <w:tab w:val="left" w:pos="993"/>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106">
            <w:pPr>
              <w:tabs>
                <w:tab w:val="left" w:pos="459"/>
                <w:tab w:val="left" w:pos="5138"/>
              </w:tabs>
              <w:spacing w:after="0" w:line="240" w:lineRule="auto"/>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Орындаушы жүктелетін курстардың тақырыбына сәйкес келетін педагогикалық немесе кәсіби жұмыс тәжірибесінің (.pdf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gridSpan w:val="2"/>
          </w:tcPr>
          <w:p w:rsidR="00000000" w:rsidDel="00000000" w:rsidP="00000000" w:rsidRDefault="00000000" w:rsidRPr="00000000" w14:paraId="0000010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к  Договору № ${number} оказания услуг по краткосрочному обучению в онлайн режиме, востребованным на рынке труда навыкам от «${day}» ${month_ru} ${year} года</w:t>
            </w:r>
          </w:p>
          <w:p w:rsidR="00000000" w:rsidDel="00000000" w:rsidP="00000000" w:rsidRDefault="00000000" w:rsidRPr="00000000" w14:paraId="00000109">
            <w:pPr>
              <w:spacing w:after="0" w:line="240" w:lineRule="auto"/>
              <w:ind w:left="2301" w:right="34"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A">
            <w:pPr>
              <w:spacing w:after="0" w:line="240" w:lineRule="auto"/>
              <w:ind w:left="2301" w:right="175"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B">
            <w:pPr>
              <w:spacing w:after="0" w:line="240" w:lineRule="auto"/>
              <w:ind w:left="33" w:right="1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 на оказание услуг по краткосрочному обучению в онлайн режиме, востребованным на рынке труда навыкам </w:t>
            </w:r>
          </w:p>
          <w:p w:rsidR="00000000" w:rsidDel="00000000" w:rsidP="00000000" w:rsidRDefault="00000000" w:rsidRPr="00000000" w14:paraId="000001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ind w:left="106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Общие требования</w:t>
            </w:r>
          </w:p>
          <w:p w:rsidR="00000000" w:rsidDel="00000000" w:rsidP="00000000" w:rsidRDefault="00000000" w:rsidRPr="00000000" w14:paraId="000001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(далее - Услуга).</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tc>
          <w:tcPr>
            <w:gridSpan w:val="2"/>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Қызметтерді көрсету шарттары</w:t>
            </w:r>
            <w:r w:rsidDel="00000000" w:rsidR="00000000" w:rsidRPr="00000000">
              <w:rPr>
                <w:rtl w:val="0"/>
              </w:rPr>
            </w:r>
          </w:p>
        </w:tc>
        <w:tc>
          <w:tcPr>
            <w:gridSpan w:val="2"/>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Условия оказания Услуг</w:t>
            </w:r>
            <w:r w:rsidDel="00000000" w:rsidR="00000000" w:rsidRPr="00000000">
              <w:rPr>
                <w:rtl w:val="0"/>
              </w:rPr>
            </w:r>
          </w:p>
        </w:tc>
      </w:tr>
      <w:tr>
        <w:tc>
          <w:tcPr>
            <w:gridSpan w:val="2"/>
          </w:tcPr>
          <w:p w:rsidR="00000000" w:rsidDel="00000000" w:rsidP="00000000" w:rsidRDefault="00000000" w:rsidRPr="00000000" w14:paraId="0000011A">
            <w:pPr>
              <w:tabs>
                <w:tab w:val="left" w:pos="4713"/>
              </w:tabs>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 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rsidR="00000000" w:rsidDel="00000000" w:rsidP="00000000" w:rsidRDefault="00000000" w:rsidRPr="00000000" w14:paraId="0000011B">
            <w:pPr>
              <w:tabs>
                <w:tab w:val="left" w:pos="4713"/>
              </w:tabs>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rsidR="00000000" w:rsidDel="00000000" w:rsidP="00000000" w:rsidRDefault="00000000" w:rsidRPr="00000000" w14:paraId="0000011C">
            <w:pPr>
              <w:tabs>
                <w:tab w:val="left" w:pos="4713"/>
              </w:tabs>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Орындаушы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11D">
            <w:pPr>
              <w:tabs>
                <w:tab w:val="left" w:pos="4713"/>
              </w:tabs>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Орындаушы Тапсырыс берушіге Портал арқылы білім алушыларға сертификат берілгеннен кейін 5 (бес) жұмыс күні ішінде Портал арқылы электрондық-цифрлық қолтаңбамен қол қойылған орындалған жұмыстар (көрсетілген қызметтер) актісін ұсынады.</w:t>
            </w:r>
          </w:p>
          <w:p w:rsidR="00000000" w:rsidDel="00000000" w:rsidP="00000000" w:rsidRDefault="00000000" w:rsidRPr="00000000" w14:paraId="0000011E">
            <w:pPr>
              <w:tabs>
                <w:tab w:val="left" w:pos="4713"/>
              </w:tabs>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 Тапсырыс беруші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rsidR="00000000" w:rsidDel="00000000" w:rsidP="00000000" w:rsidRDefault="00000000" w:rsidRPr="00000000" w14:paraId="0000011F">
            <w:pPr>
              <w:tabs>
                <w:tab w:val="left" w:pos="4713"/>
              </w:tabs>
              <w:spacing w:after="0" w:line="240" w:lineRule="auto"/>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2.6. Қызметтердің құнына Орындаушының оқу материалдарын ұсынуы және оқуды аяқтау туралы сертификат беру кіреді.</w:t>
            </w:r>
            <w:r w:rsidDel="00000000" w:rsidR="00000000" w:rsidRPr="00000000">
              <w:rPr>
                <w:rtl w:val="0"/>
              </w:rPr>
            </w:r>
          </w:p>
        </w:tc>
        <w:tc>
          <w:tcPr>
            <w:gridSpan w:val="2"/>
          </w:tcPr>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 Программа обучения должна быть направлена на освоение навыка(-ов), востребованного(-ых)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122">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123">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rsidR="00000000" w:rsidDel="00000000" w:rsidP="00000000" w:rsidRDefault="00000000" w:rsidRPr="00000000" w14:paraId="00000124">
            <w:pPr>
              <w:spacing w:after="0" w:line="240" w:lineRule="auto"/>
              <w:ind w:right="13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Исполнитель предоставляет Заказчику акт выполненных работ (оказанных услуг), подписанный электронно-цифровой подписью посредством Портала в течение 5 (пяти) рабочих дней после выдачи сертификата Обучающимся посредством Портала.</w:t>
            </w:r>
          </w:p>
          <w:p w:rsidR="00000000" w:rsidDel="00000000" w:rsidP="00000000" w:rsidRDefault="00000000" w:rsidRPr="00000000" w14:paraId="00000125">
            <w:pPr>
              <w:spacing w:after="0" w:line="240" w:lineRule="auto"/>
              <w:ind w:right="13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rsidR="00000000" w:rsidDel="00000000" w:rsidP="00000000" w:rsidRDefault="00000000" w:rsidRPr="00000000" w14:paraId="00000126">
            <w:pPr>
              <w:spacing w:after="0" w:line="240" w:lineRule="auto"/>
              <w:ind w:right="139"/>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2.6. В стоимость Услуг входит предоставление Исполнителем учебных материалов и выдача сертификата о завершении обучения.</w:t>
            </w:r>
            <w:r w:rsidDel="00000000" w:rsidR="00000000" w:rsidRPr="00000000">
              <w:rPr>
                <w:rFonts w:ascii="Times New Roman" w:cs="Times New Roman" w:eastAsia="Times New Roman" w:hAnsi="Times New Roman"/>
                <w:sz w:val="24"/>
                <w:szCs w:val="24"/>
                <w:highlight w:val="yellow"/>
                <w:rtl w:val="0"/>
              </w:rPr>
              <w:t xml:space="preserve"> </w:t>
            </w:r>
          </w:p>
        </w:tc>
      </w:tr>
      <w:tr>
        <w:tc>
          <w:tcPr>
            <w:gridSpan w:val="2"/>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Қызметтер көлемі</w:t>
            </w:r>
            <w:r w:rsidDel="00000000" w:rsidR="00000000" w:rsidRPr="00000000">
              <w:rPr>
                <w:rtl w:val="0"/>
              </w:rPr>
            </w:r>
          </w:p>
        </w:tc>
        <w:tc>
          <w:tcPr>
            <w:gridSpan w:val="2"/>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Объем Услуг</w:t>
            </w:r>
            <w:r w:rsidDel="00000000" w:rsidR="00000000" w:rsidRPr="00000000">
              <w:rPr>
                <w:rtl w:val="0"/>
              </w:rPr>
            </w:r>
          </w:p>
        </w:tc>
      </w:tr>
      <w:tr>
        <w:tc>
          <w:tcPr>
            <w:gridSpan w:val="2"/>
          </w:tcPr>
          <w:p w:rsidR="00000000" w:rsidDel="00000000" w:rsidP="00000000" w:rsidRDefault="00000000" w:rsidRPr="00000000" w14:paraId="000001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«${course_name}» тақырыбы бойынша; </w:t>
            </w:r>
          </w:p>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«${course_professional_areas_kk}» кәсіби сала (-лар) бойынша;</w:t>
            </w:r>
          </w:p>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«${course_professions_kk}» мамандық (-тар) бойынша;</w:t>
            </w:r>
          </w:p>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келесі дағды (-лар) бойынша: «${course_skills_kk}».</w:t>
            </w:r>
          </w:p>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${duration} сағат курсты ұсыну:</w:t>
            </w:r>
          </w:p>
          <w:p w:rsidR="00000000" w:rsidDel="00000000" w:rsidP="00000000" w:rsidRDefault="00000000" w:rsidRPr="00000000" w14:paraId="000001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${attachments_forms_count</w:t>
            </w:r>
            <w:r w:rsidDel="00000000" w:rsidR="00000000" w:rsidRPr="00000000">
              <w:rPr>
                <w:rFonts w:ascii="Times New Roman" w:cs="Times New Roman" w:eastAsia="Times New Roman" w:hAnsi="Times New Roman"/>
                <w:color w:val="000000"/>
                <w:sz w:val="24"/>
                <w:szCs w:val="24"/>
                <w:highlight w:val="white"/>
                <w:rtl w:val="0"/>
              </w:rPr>
              <w:t xml:space="preserve">_kk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${practice_status};</w:t>
            </w:r>
          </w:p>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1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_${lang_kk};</w:t>
            </w:r>
          </w:p>
          <w:p w:rsidR="00000000" w:rsidDel="00000000" w:rsidP="00000000" w:rsidRDefault="00000000" w:rsidRPr="00000000" w14:paraId="000001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${poor_status</w:t>
            </w:r>
            <w:r w:rsidDel="00000000" w:rsidR="00000000" w:rsidRPr="00000000">
              <w:rPr>
                <w:rFonts w:ascii="Times New Roman" w:cs="Times New Roman" w:eastAsia="Times New Roman" w:hAnsi="Times New Roman"/>
                <w:color w:val="000000"/>
                <w:sz w:val="24"/>
                <w:szCs w:val="24"/>
                <w:highlight w:val="white"/>
                <w:rtl w:val="0"/>
              </w:rPr>
              <w:t xml:space="preserve">_kk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${profit_desc}</w:t>
            </w:r>
          </w:p>
          <w:p w:rsidR="00000000" w:rsidDel="00000000" w:rsidP="00000000" w:rsidRDefault="00000000" w:rsidRPr="00000000" w14:paraId="000001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${attachments}.</w:t>
            </w:r>
          </w:p>
          <w:p w:rsidR="00000000" w:rsidDel="00000000" w:rsidP="00000000" w:rsidRDefault="00000000" w:rsidRPr="00000000" w14:paraId="000001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${attachments_poor}.</w:t>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теме «${course_name}»;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профессиональной(-ым) области(-ям) «${course_professional_areas_ru}»;</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профессии(-ям) «${course_professions_ru}»;</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навыку(-ам): «${course_skills_ru}».</w:t>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${duration} часа(-ов) с указанием количественных и качественных показателей учебного контента:</w:t>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${attachments_forms_count</w:t>
            </w:r>
            <w:r w:rsidDel="00000000" w:rsidR="00000000" w:rsidRPr="00000000">
              <w:rPr>
                <w:rFonts w:ascii="Times New Roman" w:cs="Times New Roman" w:eastAsia="Times New Roman" w:hAnsi="Times New Roman"/>
                <w:color w:val="000000"/>
                <w:sz w:val="24"/>
                <w:szCs w:val="24"/>
                <w:highlight w:val="white"/>
                <w:rtl w:val="0"/>
              </w:rPr>
              <w:t xml:space="preserve">_ru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${practice_status};</w:t>
            </w:r>
          </w:p>
          <w:p w:rsidR="00000000" w:rsidDel="00000000" w:rsidP="00000000" w:rsidRDefault="00000000" w:rsidRPr="00000000" w14:paraId="000001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${lang</w:t>
            </w:r>
            <w:r w:rsidDel="00000000" w:rsidR="00000000" w:rsidRPr="00000000">
              <w:rPr>
                <w:rFonts w:ascii="Times New Roman" w:cs="Times New Roman" w:eastAsia="Times New Roman" w:hAnsi="Times New Roman"/>
                <w:color w:val="000000"/>
                <w:sz w:val="24"/>
                <w:szCs w:val="24"/>
                <w:highlight w:val="white"/>
                <w:rtl w:val="0"/>
              </w:rPr>
              <w:t xml:space="preserve">_ru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${poor_status</w:t>
            </w:r>
            <w:r w:rsidDel="00000000" w:rsidR="00000000" w:rsidRPr="00000000">
              <w:rPr>
                <w:rFonts w:ascii="Times New Roman" w:cs="Times New Roman" w:eastAsia="Times New Roman" w:hAnsi="Times New Roman"/>
                <w:color w:val="000000"/>
                <w:sz w:val="24"/>
                <w:szCs w:val="24"/>
                <w:highlight w:val="white"/>
                <w:rtl w:val="0"/>
              </w:rPr>
              <w:t xml:space="preserve">_ru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${teaser}</w:t>
            </w:r>
          </w:p>
          <w:p w:rsidR="00000000" w:rsidDel="00000000" w:rsidP="00000000" w:rsidRDefault="00000000" w:rsidRPr="00000000" w14:paraId="000001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 ${profit_desc}</w:t>
            </w:r>
          </w:p>
          <w:p w:rsidR="00000000" w:rsidDel="00000000" w:rsidP="00000000" w:rsidRDefault="00000000" w:rsidRPr="00000000" w14:paraId="0000014D">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${attachments}.</w:t>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000000" w:rsidDel="00000000" w:rsidP="00000000" w:rsidRDefault="00000000" w:rsidRPr="00000000" w14:paraId="0000014F">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r>
        <w:tc>
          <w:tcPr>
            <w:gridSpan w:val="2"/>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Қызметтерді төлеу құны</w:t>
            </w:r>
            <w:r w:rsidDel="00000000" w:rsidR="00000000" w:rsidRPr="00000000">
              <w:rPr>
                <w:rtl w:val="0"/>
              </w:rPr>
            </w:r>
          </w:p>
        </w:tc>
        <w:tc>
          <w:tcPr>
            <w:gridSpan w:val="2"/>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346"/>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Стоимость оплаты Услуг</w:t>
            </w:r>
            <w:r w:rsidDel="00000000" w:rsidR="00000000" w:rsidRPr="00000000">
              <w:rPr>
                <w:rtl w:val="0"/>
              </w:rPr>
            </w:r>
          </w:p>
        </w:tc>
      </w:tr>
      <w:tr>
        <w:tc>
          <w:tcPr>
            <w:gridSpan w:val="2"/>
          </w:tcPr>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Курстың 1 (бір) сағатының базалық құны 2 401, 26 (екі мың төрт жүз бір) теңге 26 тиынды құрайды.</w:t>
            </w:r>
          </w:p>
          <w:p w:rsidR="00000000" w:rsidDel="00000000" w:rsidP="00000000" w:rsidRDefault="00000000" w:rsidRPr="00000000" w14:paraId="000001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1 (бір) білім алушы үшін ақы төлеу құны </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sum</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highlight w:val="white"/>
                <w:rtl w:val="0"/>
              </w:rPr>
              <w:t xml:space="preserve">${quota_cost_kk}</w:t>
            </w:r>
            <w:r w:rsidDel="00000000" w:rsidR="00000000" w:rsidRPr="00000000">
              <w:rPr>
                <w:rFonts w:ascii="Times New Roman" w:cs="Times New Roman" w:eastAsia="Times New Roman" w:hAnsi="Times New Roman"/>
                <w:sz w:val="24"/>
                <w:szCs w:val="24"/>
                <w:rtl w:val="0"/>
              </w:rPr>
              <w:t xml:space="preserve">) теңгені құрайды.</w:t>
            </w:r>
          </w:p>
        </w:tc>
        <w:tc>
          <w:tcPr>
            <w:gridSpan w:val="2"/>
          </w:tcPr>
          <w:p w:rsidR="00000000" w:rsidDel="00000000" w:rsidP="00000000" w:rsidRDefault="00000000" w:rsidRPr="00000000" w14:paraId="000001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Базовая стоимость 1 (одного) часа курса составляет 2 401, 26 (две тысячи четыреста один) тенге 26 тиын.</w:t>
            </w:r>
          </w:p>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Стоимость оплаты за 1 (одного) обучающегося составляет </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sum</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highlight w:val="white"/>
                <w:rtl w:val="0"/>
              </w:rPr>
              <w:t xml:space="preserve">${quota_cost_ru}</w:t>
            </w:r>
            <w:r w:rsidDel="00000000" w:rsidR="00000000" w:rsidRPr="00000000">
              <w:rPr>
                <w:rFonts w:ascii="Times New Roman" w:cs="Times New Roman" w:eastAsia="Times New Roman" w:hAnsi="Times New Roman"/>
                <w:sz w:val="24"/>
                <w:szCs w:val="24"/>
                <w:rtl w:val="0"/>
              </w:rPr>
              <w:t xml:space="preserve">) тенге.</w:t>
            </w:r>
          </w:p>
        </w:tc>
      </w:tr>
    </w:tbl>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0"/>
      <w:numFmt w:val="decimal"/>
      <w:lvlText w:val="%1."/>
      <w:lvlJc w:val="left"/>
      <w:pPr>
        <w:ind w:left="4138" w:hanging="375"/>
      </w:pPr>
      <w:rPr>
        <w:b w:val="1"/>
      </w:rPr>
    </w:lvl>
    <w:lvl w:ilvl="1">
      <w:start w:val="2"/>
      <w:numFmt w:val="decimal"/>
      <w:lvlText w:val="%1.%2."/>
      <w:lvlJc w:val="left"/>
      <w:pPr>
        <w:ind w:left="4483" w:hanging="720"/>
      </w:pPr>
      <w:rPr/>
    </w:lvl>
    <w:lvl w:ilvl="2">
      <w:start w:val="1"/>
      <w:numFmt w:val="decimal"/>
      <w:lvlText w:val="%1.%2.%3."/>
      <w:lvlJc w:val="left"/>
      <w:pPr>
        <w:ind w:left="4483" w:hanging="720"/>
      </w:pPr>
      <w:rPr/>
    </w:lvl>
    <w:lvl w:ilvl="3">
      <w:start w:val="1"/>
      <w:numFmt w:val="decimal"/>
      <w:lvlText w:val="%1.%2.%3.%4."/>
      <w:lvlJc w:val="left"/>
      <w:pPr>
        <w:ind w:left="4843" w:hanging="1080"/>
      </w:pPr>
      <w:rPr/>
    </w:lvl>
    <w:lvl w:ilvl="4">
      <w:start w:val="1"/>
      <w:numFmt w:val="decimal"/>
      <w:lvlText w:val="%1.%2.%3.%4.%5."/>
      <w:lvlJc w:val="left"/>
      <w:pPr>
        <w:ind w:left="4843" w:hanging="1080"/>
      </w:pPr>
      <w:rPr/>
    </w:lvl>
    <w:lvl w:ilvl="5">
      <w:start w:val="1"/>
      <w:numFmt w:val="decimal"/>
      <w:lvlText w:val="%1.%2.%3.%4.%5.%6."/>
      <w:lvlJc w:val="left"/>
      <w:pPr>
        <w:ind w:left="5203" w:hanging="1440.0000000000005"/>
      </w:pPr>
      <w:rPr/>
    </w:lvl>
    <w:lvl w:ilvl="6">
      <w:start w:val="1"/>
      <w:numFmt w:val="decimal"/>
      <w:lvlText w:val="%1.%2.%3.%4.%5.%6.%7."/>
      <w:lvlJc w:val="left"/>
      <w:pPr>
        <w:ind w:left="5563" w:hanging="1800.0000000000005"/>
      </w:pPr>
      <w:rPr/>
    </w:lvl>
    <w:lvl w:ilvl="7">
      <w:start w:val="1"/>
      <w:numFmt w:val="decimal"/>
      <w:lvlText w:val="%1.%2.%3.%4.%5.%6.%7.%8."/>
      <w:lvlJc w:val="left"/>
      <w:pPr>
        <w:ind w:left="5563" w:hanging="1800.0000000000005"/>
      </w:pPr>
      <w:rPr/>
    </w:lvl>
    <w:lvl w:ilvl="8">
      <w:start w:val="1"/>
      <w:numFmt w:val="decimal"/>
      <w:lvlText w:val="%1.%2.%3.%4.%5.%6.%7.%8.%9."/>
      <w:lvlJc w:val="left"/>
      <w:pPr>
        <w:ind w:left="5923" w:hanging="2160.000000000000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table" w:styleId="a9">
    <w:name w:val="Table Grid"/>
    <w:basedOn w:val="a1"/>
    <w:uiPriority w:val="39"/>
    <w:rsid w:val="007038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TML">
    <w:name w:val="HTML Code"/>
    <w:basedOn w:val="a0"/>
    <w:uiPriority w:val="99"/>
    <w:semiHidden w:val="1"/>
    <w:unhideWhenUsed w:val="1"/>
    <w:rsid w:val="003B6A70"/>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h4QfKZK0B7HAL4fKSH1yPs7YQ==">AMUW2mUwA2wCTGBLQMVTp2aGZUu/+u/rB1Fx67C0EZ28lIiHWs5CYZ429KHjItdRMsWUdjp7Ql56Adg6jbmwHqWOuj3eqasuBLcR2vEjESJbXQ9WXUimjNXBqpKuWjqRVCTGLwr1/GSBg0wXTdCCWtzCd5KOZdgXwXsai4CIdtkknfR5wyM4U1RyhxElfgBZNL8C5SqljyhniNuSHyj1Lm23C8NlDg2ETjuQvEWO0cTQqO4AdR1elR9tNAaFw0Bw/DHQBzv8RLlN/4685RRz4Zfvu3B5MEApUUzptk/Vmil2w0aCKK3C/leuEc7P1coQA2Q6ZxWjc1S2rOhfWGuAKqtKB0Z5rS3Vv4wcqsw4GJFkZCk0yEYhC5Q0gEJB8RNCUW99XdIYpE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2021-06-21T06:29:00Z</dcterms:created>
  <dc:creator>Гульсина Кадырбекызы</dc:creator>
</cp:coreProperties>
</file>