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gmx5w6lgwag" w:id="0"/>
      <w:bookmarkEnd w:id="0"/>
      <w:r w:rsidDel="00000000" w:rsidR="00000000" w:rsidRPr="00000000">
        <w:rPr>
          <w:rtl w:val="0"/>
        </w:rPr>
        <w:t xml:space="preserve">Tests for /allele endpoint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vezblnlonsg" w:id="1"/>
      <w:bookmarkEnd w:id="1"/>
      <w:r w:rsidDel="00000000" w:rsidR="00000000" w:rsidRPr="00000000">
        <w:rPr>
          <w:rtl w:val="0"/>
        </w:rPr>
        <w:t xml:space="preserve">Critical tests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response status = 200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with (negative tests get appropriate standard error message):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/ illegal genesymbol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/ illegal name (***bug in description? The “name” field appears as required but requests without name do not fail)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 genesymbol + wildcards (if _not_ applicable)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illegal data for any field (in our case all fields by type “string”, so send boolean or int instead)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Filter: I can get alleles by names in range “*11-*99”  (if applicable)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Stability: send few requests in parallel to the endpoint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nwm593c8i63" w:id="2"/>
      <w:bookmarkEnd w:id="2"/>
      <w:r w:rsidDel="00000000" w:rsidR="00000000" w:rsidRPr="00000000">
        <w:rPr>
          <w:rtl w:val="0"/>
        </w:rPr>
        <w:t xml:space="preserve">Additional tests: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case of error - the error should be informative with standard status code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response matches the schema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 (if applicable)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Stability: send update and get requests simultaneously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response by name / id / strength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Also for the very first sanity steps I would create simple flow like this: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an allele &gt; Get the allele info &gt; Update the info &gt; Delete the allele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