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64" w:lineRule="auto"/>
        <w:jc w:val="center"/>
      </w:pPr>
      <w:r>
        <w:rPr>
          <w:rFonts w:ascii="Arial" w:hAnsi="Arial" w:eastAsia="Arial"/>
          <w:b/>
          <w:i w:val="0"/>
          <w:color w:val="0B4EA2"/>
          <w:sz w:val="30"/>
        </w:rPr>
        <w:t>АКТ № {{ACT_NUM}}</w:t>
      </w:r>
    </w:p>
    <w:p>
      <w:pPr>
        <w:keepNext/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color w:val="3FA938"/>
          <w:sz w:val="20"/>
        </w:rPr>
        <w:t>сдачи-приёмки оказанных услуг (выполненных работ)</w:t>
      </w:r>
    </w:p>
    <w:p>
      <w:pPr>
        <w:keepNext w:val="0"/>
        <w:spacing w:before="0" w:after="160" w:line="264" w:lineRule="auto"/>
        <w:jc w:val="center"/>
      </w:pPr>
      <w:r>
        <w:rPr>
          <w:rFonts w:ascii="Arial" w:hAnsi="Arial" w:eastAsia="Arial"/>
          <w:b w:val="0"/>
          <w:i w:val="0"/>
          <w:color w:val="222222"/>
          <w:sz w:val="21"/>
        </w:rPr>
        <w:t>к договору № {{CONTRACT_NUM}} от {{CONTRACT_DATE}}</w:t>
      </w:r>
    </w:p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г. Архангельск                                                                 {{ACT_DATE}}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Исполнитель: ИП Котлов Артём Васильевич. Заказчик: {{CLIENT_REPRESENTATION}}.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Объект: {{OBJECT_NAME}}, адрес: {{ADDRESS}}, площадь: {{AREA}} м².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3780"/>
        <w:gridCol w:w="760"/>
        <w:gridCol w:w="900"/>
        <w:gridCol w:w="1320"/>
        <w:gridCol w:w="1760"/>
      </w:tblGrid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№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Услуга / работа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Ед.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Кол-во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Цена, ₽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Сумма, ₽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{{SERVICE_1}}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{{UNIT_1}}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{{QTY_1}}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{{UNIT_PRICE_1}}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{{LINE_TOTAL_1}}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{{SERVICE_2}}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{{UNIT_2}}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{{QTY_2}}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{{UNIT_PRICE_2}}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{{LINE_TOTAL_2}}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{{SERVICE_3}}</w:t>
            </w:r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{{UNIT_3}}</w:t>
            </w:r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{{QTY_3}}</w:t>
            </w:r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{{UNIT_PRICE_3}}</w:t>
            </w:r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{{LINE_TOTAL_3}}</w:t>
            </w:r>
          </w:p>
        </w:tc>
      </w:tr>
      <w:tr>
        <w:tc>
          <w:tcPr>
            <w:tcW w:type="dxa" w:w="4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t>Итого</w:t>
            </w:r>
          </w:p>
        </w:tc>
        <w:tc>
          <w:tcPr>
            <w:tcW w:type="dxa" w:w="378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132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</w:p>
        </w:tc>
        <w:tc>
          <w:tcPr>
            <w:tcW w:type="dxa" w:w="17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{{TOTAL}}</w:t>
            </w:r>
          </w:p>
        </w:tc>
      </w:tr>
    </w:tbl>
    <w:p>
      <w:pPr>
        <w:keepNext w:val="0"/>
        <w:spacing w:before="0" w:after="80" w:line="264" w:lineRule="auto"/>
      </w:pPr>
      <w:r>
        <w:rPr>
          <w:rFonts w:ascii="Arial" w:hAnsi="Arial" w:eastAsia="Arial"/>
          <w:b/>
          <w:i w:val="0"/>
          <w:color w:val="222222"/>
          <w:sz w:val="21"/>
        </w:rPr>
        <w:t xml:space="preserve">Налоговый режим: </w:t>
      </w:r>
      <w:r>
        <w:rPr>
          <w:rFonts w:ascii="Arial" w:hAnsi="Arial" w:eastAsia="Arial"/>
          <w:b w:val="0"/>
          <w:i w:val="0"/>
          <w:color w:val="222222"/>
          <w:sz w:val="21"/>
        </w:rPr>
        <w:t>{{TAX_MODE}}.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Услуги оказаны в согласованном объёме. Результаты, применённые средства и меры безопасности: {{WORK_RESULT_AND_SAFETY}}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Претензии Заказчика по объёму, срокам и качеству: {{CLIENT_REMARKS}}.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ИСПОЛНИТЕЛЬ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ЗАКАЗЧИК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А.В.</w:t>
              <w:br/>
              <w:t>______________ / А.В. Котлов /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{{CLIENT_SIGNATURE_ROLE}}</w:t>
              <w:br/>
              <w:t>______________ / {{DIRECTOR_SHORT}} 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Arial" w:hAnsi="Arial" w:eastAsia="Arial"/>
        <w:b w:val="0"/>
        <w:i w:val="0"/>
        <w:color w:val="666666"/>
        <w:sz w:val="15"/>
      </w:rPr>
      <w:t>ИП Котлов А.В.  •  Лицензия № 29.01.03.003Л.000012.03.25 от 28.03.2025  •  8 (921) 472-50-00  •  Ecodes29@yandex.ru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" w:hAnsi="Arial" w:eastAsia="Arial"/>
        <w:b/>
        <w:i w:val="0"/>
        <w:color w:val="0B4EA2"/>
        <w:sz w:val="19"/>
      </w:rPr>
      <w:t>ЭКОДЕЗ</w:t>
    </w:r>
    <w:r>
      <w:rPr>
        <w:rFonts w:ascii="Arial" w:hAnsi="Arial" w:eastAsia="Arial"/>
        <w:b w:val="0"/>
        <w:i w:val="0"/>
        <w:color w:val="666666"/>
        <w:sz w:val="17"/>
      </w:rPr>
      <w:t xml:space="preserve">  |  лицензированные санитарные услуги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4EA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FA9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