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0" w:after="40"/>
        <w:contextualSpacing/>
        <w:jc w:val="center"/>
        <w:rPr>
          <w:sz w:val="44"/>
          <w:szCs w:val="44"/>
        </w:rPr>
      </w:pPr>
      <w:r>
        <w:rPr>
          <w:sz w:val="44"/>
          <w:szCs w:val="44"/>
        </w:rPr>
        <w:t xml:space="preserve">EEE-10 </w:t>
      </w:r>
      <w:r>
        <w:rPr>
          <w:sz w:val="44"/>
          <w:szCs w:val="44"/>
        </w:rPr>
        <w:t>Sistemas de Comunicaciones Inalámbricas</w:t>
      </w:r>
    </w:p>
    <w:p>
      <w:pPr>
        <w:pStyle w:val="Normal"/>
        <w:spacing w:before="0" w:after="120"/>
        <w:jc w:val="center"/>
        <w:rPr/>
      </w:pPr>
      <w:r>
        <w:rPr>
          <w:b/>
          <w:sz w:val="24"/>
        </w:rPr>
        <w:t>Programa del Curso</w:t>
      </w:r>
    </w:p>
    <w:p>
      <w:pPr>
        <w:pStyle w:val="Normal"/>
        <w:spacing w:before="0" w:after="20"/>
        <w:rPr/>
      </w:pPr>
      <w:r>
        <w:rPr>
          <w:b/>
          <w:sz w:val="20"/>
        </w:rPr>
        <w:t xml:space="preserve">Nivel: </w:t>
      </w:r>
      <w:r>
        <w:rPr>
          <w:sz w:val="20"/>
        </w:rPr>
        <w:t>Máster Universitario (MSc / MEng)</w:t>
      </w:r>
    </w:p>
    <w:p>
      <w:pPr>
        <w:pStyle w:val="Normal"/>
        <w:spacing w:before="0" w:after="20"/>
        <w:rPr/>
      </w:pPr>
      <w:r>
        <w:rPr>
          <w:b/>
          <w:sz w:val="20"/>
        </w:rPr>
        <w:t xml:space="preserve">Modalidad: </w:t>
      </w:r>
      <w:r>
        <w:rPr>
          <w:sz w:val="20"/>
        </w:rPr>
        <w:t xml:space="preserve">Autónoma, acceso abierto · 16 sesiones · </w:t>
      </w:r>
      <w:r>
        <w:rPr>
          <w:sz w:val="20"/>
        </w:rPr>
        <w:t>4</w:t>
      </w:r>
      <w:r>
        <w:rPr>
          <w:sz w:val="20"/>
        </w:rPr>
        <w:t xml:space="preserve"> h</w:t>
      </w:r>
      <w:r>
        <w:rPr>
          <w:sz w:val="20"/>
        </w:rPr>
        <w:t>oras académicas</w:t>
      </w:r>
      <w:r>
        <w:rPr>
          <w:sz w:val="20"/>
        </w:rPr>
        <w:t>/sesión</w:t>
      </w:r>
    </w:p>
    <w:p>
      <w:pPr>
        <w:pStyle w:val="Normal"/>
        <w:spacing w:before="0" w:after="20"/>
        <w:rPr/>
      </w:pPr>
      <w:r>
        <w:rPr>
          <w:b/>
          <w:sz w:val="20"/>
        </w:rPr>
        <w:t xml:space="preserve">Sitio web: </w:t>
      </w:r>
      <w:r>
        <w:rPr>
          <w:sz w:val="20"/>
        </w:rPr>
        <w:t>https://ollerenac.github.io/wireless-communication-systems/</w:t>
      </w:r>
    </w:p>
    <w:p>
      <w:pPr>
        <w:pStyle w:val="Heading1"/>
        <w:spacing w:before="160" w:after="40"/>
        <w:rPr/>
      </w:pPr>
      <w:r>
        <w:rPr/>
        <w:t>Descripción</w:t>
      </w:r>
    </w:p>
    <w:p>
      <w:pPr>
        <w:pStyle w:val="Normal"/>
        <w:spacing w:before="0" w:after="40"/>
        <w:rPr/>
      </w:pPr>
      <w:r>
        <w:rPr>
          <w:sz w:val="20"/>
        </w:rPr>
        <w:t>Este curso ofrece un tratamiento riguroso, a nivel de posgrado, de los sistemas de comunicaciones inalámbricas — desde los fundamentos de la capa física hasta las tecnologías más avanzadas de 5G y 6G. Cada sesión combina teoría matemática con un laboratorio práctico en Python, para que el estudiante desarrolle tanto profundidad analítica como habilidades de implementación.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20"/>
          <w:szCs w:val="20"/>
        </w:rPr>
        <w:t>Fundamentos de Capa Física (Clases 1–7): canal inalámbrico, modulación digital, OFDM, laboratorio GNU Radio, codificación de canal.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20"/>
          <w:szCs w:val="20"/>
        </w:rPr>
        <w:t>Sistemas Multi-Antena y 5G (Clases 9–11): MIMO y MIMO masivo, arquitectura 5G NR, comunicaciones mmWave.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20"/>
          <w:szCs w:val="20"/>
        </w:rPr>
        <w:t>Seminarios y Tendencias (Clases 12–16): IA en comunicaciones, Software-Defined Radio, Wireless IoT, 6G, examen final.</w:t>
      </w:r>
    </w:p>
    <w:p>
      <w:pPr>
        <w:pStyle w:val="Heading1"/>
        <w:spacing w:before="160" w:after="40"/>
        <w:rPr/>
      </w:pPr>
      <w:r>
        <w:rPr/>
        <w:t>Prerrequisitos</w:t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680"/>
        <w:gridCol w:w="4679"/>
      </w:tblGrid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Área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Contenidos clave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Señales y Sistemas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Transformada de Fourier, convolución, filtrado, análisis en frecuencia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Probabilidad y Estadística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Variables aleatorias, distribuciones de probabilidad, ruido gaussiano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Comunicaciones Digitales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Modulación en banda base, teorema de muestreo, filtro adaptado, SNR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Álgebra Lineal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Operaciones matriciales, descomposición en valores propios, SVD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Programación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Python básico (NumPy, Matplotlib); cuadernos Jupyter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spacing w:before="160" w:after="40"/>
        <w:rPr/>
      </w:pPr>
      <w:r>
        <w:rPr/>
        <w:t>Resultados de Aprendizaje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20"/>
        </w:rPr>
        <w:t>Modelar canales inalámbricos incluyendo pérdidas de propagación, sombreado y desvanecimiento multitrayecto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20"/>
        </w:rPr>
        <w:t>Diseñar esquemas de modulación digital y calcular la tasa de error de bit (BER) analíticamente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20"/>
        </w:rPr>
        <w:t>Implementar transceptores OFDM y sistemas de codificación de canal (LDPC, Polar) desde primeros principios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20"/>
        </w:rPr>
        <w:t>Gestionar el acceso múltiple mediante OFDMA, NOMA y planificadores de recursos de radio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20"/>
        </w:rPr>
        <w:t>Analizar la capacidad de canales MIMO y diseñar precodificadores (MRT, ZF, water-filling)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20"/>
        </w:rPr>
        <w:t>Estimar el canal inalámbrico con métodos clásicos (LS, MMSE) y entender su contexto en 5G NR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20"/>
        </w:rPr>
        <w:t>Evaluar tecnologías emergentes: 5G NR, mmWave, RIS, ISAC y radio cognitiva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>
          <w:sz w:val="20"/>
        </w:rPr>
        <w:t>Aplicar técnicas de IA/ML al diseño de sistemas inalámbricos y describir las fronteras del 6G</w:t>
      </w:r>
    </w:p>
    <w:p>
      <w:pPr>
        <w:pStyle w:val="Heading1"/>
        <w:spacing w:before="160" w:after="40"/>
        <w:rPr/>
      </w:pPr>
      <w:r>
        <w:rPr/>
      </w:r>
    </w:p>
    <w:p>
      <w:pPr>
        <w:pStyle w:val="Heading1"/>
        <w:spacing w:before="160" w:after="40"/>
        <w:rPr/>
      </w:pPr>
      <w:r>
        <w:rPr/>
        <w:t>Sesiones del Curso</w:t>
      </w:r>
    </w:p>
    <w:tbl>
      <w:tblPr>
        <w:tblStyle w:val="TableGrid"/>
        <w:tblW w:w="936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617"/>
        <w:gridCol w:w="1983"/>
        <w:gridCol w:w="3467"/>
        <w:gridCol w:w="3300"/>
      </w:tblGrid>
      <w:tr>
        <w:trPr/>
        <w:tc>
          <w:tcPr>
            <w:tcW w:w="6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#</w:t>
            </w:r>
          </w:p>
        </w:tc>
        <w:tc>
          <w:tcPr>
            <w:tcW w:w="19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Título</w:t>
            </w:r>
          </w:p>
        </w:tc>
        <w:tc>
          <w:tcPr>
            <w:tcW w:w="34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Contenidos</w:t>
            </w:r>
          </w:p>
        </w:tc>
        <w:tc>
          <w:tcPr>
            <w:tcW w:w="33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Laboratorio Python</w:t>
            </w:r>
          </w:p>
        </w:tc>
      </w:tr>
      <w:tr>
        <w:trPr/>
        <w:tc>
          <w:tcPr>
            <w:tcW w:w="6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01</w:t>
            </w:r>
          </w:p>
        </w:tc>
        <w:tc>
          <w:tcPr>
            <w:tcW w:w="19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Modelado del Canal Inalámbrico</w:t>
            </w:r>
          </w:p>
        </w:tc>
        <w:tc>
          <w:tcPr>
            <w:tcW w:w="34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Path loss, modelo log-distancia, sombreado log-normal, multitrayecto, Rayleigh/Rician, coherencia, Doppler, modelos 3GPP TR 38.901</w:t>
            </w:r>
          </w:p>
        </w:tc>
        <w:tc>
          <w:tcPr>
            <w:tcW w:w="33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Rayleigh/Rician; BER vs SNR; CDF y probabilidad de interrupción; calculadora de presupuesto de enlace</w:t>
            </w:r>
          </w:p>
        </w:tc>
      </w:tr>
      <w:tr>
        <w:trPr/>
        <w:tc>
          <w:tcPr>
            <w:tcW w:w="6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02</w:t>
            </w:r>
          </w:p>
        </w:tc>
        <w:tc>
          <w:tcPr>
            <w:tcW w:w="19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Modelado del Canal Inalámbrico</w:t>
            </w:r>
          </w:p>
        </w:tc>
        <w:tc>
          <w:tcPr>
            <w:tcW w:w="34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Canal multipath, perfil de potencia de retardo (PDP), ancho de banda de coherencia, tiempo de coherencia, espectro Doppler, caracterización estadística</w:t>
            </w:r>
          </w:p>
        </w:tc>
        <w:tc>
          <w:tcPr>
            <w:tcW w:w="33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6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03</w:t>
            </w:r>
          </w:p>
        </w:tc>
        <w:tc>
          <w:tcPr>
            <w:tcW w:w="19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Modulación Digital y Análisis de BER</w:t>
            </w:r>
          </w:p>
        </w:tc>
        <w:tc>
          <w:tcPr>
            <w:tcW w:w="34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BPSK, QPSK, M-QAM, codificación Gray, derivación de BER, diagramas de constelación, 1024-QAM en 5G NR</w:t>
            </w:r>
          </w:p>
        </w:tc>
        <w:tc>
          <w:tcPr>
            <w:tcW w:w="33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Cadena TX-RX completa; curvas BER para BPSK/QPSK/16-QAM/64-QAM; constelaciones</w:t>
            </w:r>
          </w:p>
        </w:tc>
      </w:tr>
      <w:tr>
        <w:trPr/>
        <w:tc>
          <w:tcPr>
            <w:tcW w:w="6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04</w:t>
            </w:r>
          </w:p>
        </w:tc>
        <w:tc>
          <w:tcPr>
            <w:tcW w:w="19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Sistemas OFDM e Implementación (I)</w:t>
            </w:r>
          </w:p>
        </w:tc>
        <w:tc>
          <w:tcPr>
            <w:tcW w:w="34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Concepto multiportadora, transceptor IFFT/FFT, prefijo cíclico, ISI e ICI, eficiencia espectral, PAPR</w:t>
            </w:r>
          </w:p>
        </w:tc>
        <w:tc>
          <w:tcPr>
            <w:tcW w:w="33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6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05</w:t>
            </w:r>
          </w:p>
        </w:tc>
        <w:tc>
          <w:tcPr>
            <w:tcW w:w="19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Sistemas OFDM e Implementación (II)</w:t>
            </w:r>
          </w:p>
        </w:tc>
        <w:tc>
          <w:tcPr>
            <w:tcW w:w="34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Ecualización ZF y MMSE, estimación de canal LS con pilotos, BER de OFDM en canal selectivo en frecuencia</w:t>
            </w:r>
          </w:p>
        </w:tc>
        <w:tc>
          <w:tcPr>
            <w:tcW w:w="33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Transceptor OFDM completo; ecualizadores ZF/MMSE; curvas BER waterfall</w:t>
            </w:r>
          </w:p>
        </w:tc>
      </w:tr>
      <w:tr>
        <w:trPr/>
        <w:tc>
          <w:tcPr>
            <w:tcW w:w="6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06</w:t>
            </w:r>
          </w:p>
        </w:tc>
        <w:tc>
          <w:tcPr>
            <w:tcW w:w="19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Lab OFDM con GNU Radio</w:t>
            </w:r>
          </w:p>
        </w:tc>
        <w:tc>
          <w:tcPr>
            <w:tcW w:w="34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Cadena OFDM visual en GNU Radio Companion, canal AWGN y multipath, prefijo cíclico, constelación en tiempo real, medición de BER</w:t>
            </w:r>
          </w:p>
        </w:tc>
        <w:tc>
          <w:tcPr>
            <w:tcW w:w="33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GNU Radio Companion: flujo TX/RX OFDM</w:t>
            </w:r>
          </w:p>
        </w:tc>
      </w:tr>
      <w:tr>
        <w:trPr/>
        <w:tc>
          <w:tcPr>
            <w:tcW w:w="6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07</w:t>
            </w:r>
          </w:p>
        </w:tc>
        <w:tc>
          <w:tcPr>
            <w:tcW w:w="19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Codificación de Canal: LDPC y Códigos Polares</w:t>
            </w:r>
          </w:p>
        </w:tc>
        <w:tc>
          <w:tcPr>
            <w:tcW w:w="34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Límite de Shannon, grafo de Tanner LDPC, belief propagation, códigos Polares, decodificador SC, selección en 5G NR</w:t>
            </w:r>
          </w:p>
        </w:tc>
        <w:tc>
          <w:tcPr>
            <w:tcW w:w="33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LDPC y Polar; curvas BER waterfall; comparativa sin codificación</w:t>
            </w:r>
          </w:p>
        </w:tc>
      </w:tr>
      <w:tr>
        <w:trPr/>
        <w:tc>
          <w:tcPr>
            <w:tcW w:w="6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08</w:t>
            </w:r>
          </w:p>
        </w:tc>
        <w:tc>
          <w:tcPr>
            <w:tcW w:w="19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Examen Parcial</w:t>
            </w:r>
          </w:p>
        </w:tc>
        <w:tc>
          <w:tcPr>
            <w:tcW w:w="34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33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6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09</w:t>
            </w:r>
          </w:p>
        </w:tc>
        <w:tc>
          <w:tcPr>
            <w:tcW w:w="19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Fundamentos MIMO y MIMO Masivo</w:t>
            </w:r>
          </w:p>
        </w:tc>
        <w:tc>
          <w:tcPr>
            <w:tcW w:w="34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SISO→MIMO, matriz de canal, SVD, water-filling, capacidad, compromiso diversidad-multiplexación, MRT y ZF, endurecimiento del canal, propagación favorable, contaminación de pilotos, arrays 64–512 antenas</w:t>
            </w:r>
          </w:p>
        </w:tc>
        <w:tc>
          <w:tcPr>
            <w:tcW w:w="33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Capacidad MIMO vía SVD; precodificadores MRT/ZF para M=8,32,128 antenas y K=4 usuarios</w:t>
            </w:r>
          </w:p>
        </w:tc>
      </w:tr>
      <w:tr>
        <w:trPr/>
        <w:tc>
          <w:tcPr>
            <w:tcW w:w="6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10</w:t>
            </w:r>
          </w:p>
        </w:tc>
        <w:tc>
          <w:tcPr>
            <w:tcW w:w="19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Arquitectura 5G NR: Interfaz Radio y Numerología</w:t>
            </w:r>
          </w:p>
        </w:tc>
        <w:tc>
          <w:tcPr>
            <w:tcW w:w="34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Numerología μ y espaciado de subportadoras, estructura de trama y ranura NR, cuadrícula de recursos, FR1/FR2, HARQ, adaptación de enlace, tablas MCS</w:t>
            </w:r>
          </w:p>
        </w:tc>
        <w:tc>
          <w:tcPr>
            <w:tcW w:w="33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Visualizador de cuadrícula NR para μ=0,1,2,3; adaptación de enlace con CQI; throughput vs SNR</w:t>
            </w:r>
          </w:p>
        </w:tc>
      </w:tr>
      <w:tr>
        <w:trPr/>
        <w:tc>
          <w:tcPr>
            <w:tcW w:w="6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11</w:t>
            </w:r>
          </w:p>
        </w:tc>
        <w:tc>
          <w:tcPr>
            <w:tcW w:w="19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Comunicaciones mmWave</w:t>
            </w:r>
          </w:p>
        </w:tc>
        <w:tc>
          <w:tcPr>
            <w:tcW w:w="34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Espectro 24–100 GHz, propagación mmWave, arrays de antenas, beamforming híbrido, gestión de haz en 5G NR FR2</w:t>
            </w:r>
          </w:p>
        </w:tc>
        <w:tc>
          <w:tcPr>
            <w:tcW w:w="33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Pérdida de propagación mmWave vs frecuencia y distancia; patrones de array ULA; beamforming analógico</w:t>
            </w:r>
          </w:p>
        </w:tc>
      </w:tr>
      <w:tr>
        <w:trPr/>
        <w:tc>
          <w:tcPr>
            <w:tcW w:w="6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12</w:t>
            </w:r>
          </w:p>
        </w:tc>
        <w:tc>
          <w:tcPr>
            <w:tcW w:w="19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Seminario — IA en Comunicaciones Inalámbricas</w:t>
            </w:r>
          </w:p>
        </w:tc>
        <w:tc>
          <w:tcPr>
            <w:tcW w:w="34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Lectura y discusión de papers: taxonomía ML para comunicaciones, CNN para clasificación de modulación (AMC), autoencoder TX+RX, DNN para estimación de canal</w:t>
            </w:r>
          </w:p>
        </w:tc>
        <w:tc>
          <w:tcPr>
            <w:tcW w:w="33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6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13</w:t>
            </w:r>
          </w:p>
        </w:tc>
        <w:tc>
          <w:tcPr>
            <w:tcW w:w="19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Seminario — Software-Defined Radio</w:t>
            </w:r>
          </w:p>
        </w:tc>
        <w:tc>
          <w:tcPr>
            <w:tcW w:w="34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Lectura y discusión de papers: arquitecturas SDR, GNU Radio, plataformas USRP, diseño de formas de onda, aplicaciones en radio cognitiva</w:t>
            </w:r>
          </w:p>
        </w:tc>
        <w:tc>
          <w:tcPr>
            <w:tcW w:w="33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GNU Radio: modulación SDR en tiempo real</w:t>
            </w:r>
          </w:p>
        </w:tc>
      </w:tr>
      <w:tr>
        <w:trPr/>
        <w:tc>
          <w:tcPr>
            <w:tcW w:w="6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14</w:t>
            </w:r>
          </w:p>
        </w:tc>
        <w:tc>
          <w:tcPr>
            <w:tcW w:w="19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Seminario — Wireless IoT</w:t>
            </w:r>
          </w:p>
        </w:tc>
        <w:tc>
          <w:tcPr>
            <w:tcW w:w="34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Lectura y discusión de papers: LoRa, NB-IoT, Sigfox, presupuestos de enlace LPWAN, edge computing, protocolos de capa baja para IoT</w:t>
            </w:r>
          </w:p>
        </w:tc>
        <w:tc>
          <w:tcPr>
            <w:tcW w:w="33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6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15</w:t>
            </w:r>
          </w:p>
        </w:tc>
        <w:tc>
          <w:tcPr>
            <w:tcW w:w="19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6G: Fronteras e Investigación Abierta</w:t>
            </w:r>
          </w:p>
        </w:tc>
        <w:tc>
          <w:tcPr>
            <w:tcW w:w="34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Requisitos ITU-R IMT-2030, canal THz y absorción molecular, MIMO libre de celdas, redes no terrestres (NTN) LEO/MEO, aprendizaje federado, hoja de ruta 6G</w:t>
            </w:r>
          </w:p>
        </w:tc>
        <w:tc>
          <w:tcPr>
            <w:tcW w:w="33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6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16</w:t>
            </w:r>
          </w:p>
        </w:tc>
        <w:tc>
          <w:tcPr>
            <w:tcW w:w="19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Examen Final</w:t>
            </w:r>
          </w:p>
        </w:tc>
        <w:tc>
          <w:tcPr>
            <w:tcW w:w="34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33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spacing w:before="160" w:after="40"/>
        <w:rPr/>
      </w:pPr>
      <w:r>
        <w:rPr/>
        <w:t>Evaluación</w:t>
      </w:r>
    </w:p>
    <w:p>
      <w:pPr/>
      <w:r>
        <w:t xml:space="preserve">Examen Parcial (Clase 08): 30%</w:t>
      </w:r>
    </w:p>
    <w:p>
      <w:pPr/>
      <w:r>
        <w:t xml:space="preserve">Examen Final (Clase 16): 30%</w:t>
      </w:r>
    </w:p>
    <w:p>
      <w:pPr/>
      <w:r>
        <w:t xml:space="preserve">Promedio de Laboratorios (4 labs): 40%</w:t>
      </w:r>
    </w:p>
    <w:p>
      <w:pPr/>
      <w:r>
        <w:t xml:space="preserve">La nota final es el promedio ponderado de los tres componentes, todos sobre 20 puntos.</w:t>
      </w:r>
    </w:p>
    <w:p>
      <w:pPr/>
      <w:r>
        <w:t xml:space="preserve">Los laboratorios previstos son:</w:t>
      </w:r>
    </w:p>
    <w:p>
      <w:pPr>
        <w:pStyle w:val="ListBullet"/>
      </w:pPr>
      <w:r>
        <w:t xml:space="preserve">Lab 1 — Sistemas OFDM (Clase 05)</w:t>
      </w:r>
    </w:p>
    <w:p>
      <w:pPr>
        <w:pStyle w:val="ListBullet"/>
      </w:pPr>
      <w:r>
        <w:t xml:space="preserve">Lab 2 — Lab OFDM con GNU Radio (Clase 06)</w:t>
      </w:r>
    </w:p>
    <w:p>
      <w:pPr>
        <w:pStyle w:val="ListBullet"/>
      </w:pPr>
      <w:r>
        <w:t xml:space="preserve">Lab 3 — Fundamentos MIMO y MIMO Masivo (Clase 09)</w:t>
      </w:r>
    </w:p>
    <w:p>
      <w:pPr>
        <w:pStyle w:val="ListBullet"/>
      </w:pPr>
      <w:r>
        <w:t xml:space="preserve">Lab 4 — Software-Defined Radio (Clase 13)</w:t>
      </w:r>
    </w:p>
    <w:p>
      <w:pPr>
        <w:pStyle w:val="Heading1"/>
        <w:spacing w:before="160" w:after="40"/>
        <w:rPr/>
      </w:pPr>
      <w:r>
        <w:rPr/>
        <w:t>Cómo Usar Este Curso</w:t>
      </w:r>
    </w:p>
    <w:p>
      <w:pPr>
        <w:pStyle w:val="Normal"/>
        <w:spacing w:before="0" w:after="20"/>
        <w:rPr/>
      </w:pPr>
      <w:r>
        <w:rPr>
          <w:b/>
        </w:rPr>
        <w:t xml:space="preserve">Sitio web (recomendado): </w:t>
      </w:r>
      <w:r>
        <w:rPr>
          <w:sz w:val="20"/>
        </w:rPr>
        <w:t>https://ollerenac.github.io/wireless-communication-systems/</w:t>
      </w:r>
    </w:p>
    <w:p>
      <w:pPr>
        <w:pStyle w:val="Normal"/>
        <w:spacing w:before="0" w:after="20"/>
        <w:rPr/>
      </w:pPr>
      <w:r>
        <w:rPr>
          <w:b/>
        </w:rPr>
        <w:t xml:space="preserve">Repositorio GitHub: </w:t>
      </w:r>
      <w:r>
        <w:rPr>
          <w:sz w:val="20"/>
        </w:rPr>
        <w:t>https://github.com/ollerenac/wireless-communication-systems</w:t>
      </w:r>
    </w:p>
    <w:p>
      <w:pPr>
        <w:pStyle w:val="Heading1"/>
        <w:spacing w:before="160" w:after="40"/>
        <w:rPr/>
      </w:pPr>
      <w:r>
        <w:rPr/>
        <w:t>Licencia y Atribución</w:t>
      </w:r>
    </w:p>
    <w:p>
      <w:pPr>
        <w:pStyle w:val="Normal"/>
        <w:spacing w:before="0" w:after="40"/>
        <w:rPr/>
      </w:pPr>
      <w:r>
        <w:rPr>
          <w:sz w:val="20"/>
        </w:rPr>
        <w:t>Contenido bajo Creative Commons Atribución 4.0 Internacional (CC BY 4.0). Libre uso, adaptación y redistribución con atribución. Fuente: https://github.com/ollerenac/wireless-communication-systems</w:t>
      </w:r>
    </w:p>
    <w:sectPr>
      <w:type w:val="nextPage"/>
      <w:pgSz w:w="12240" w:h="15840"/>
      <w:pgMar w:left="1440" w:right="1440" w:gutter="0" w:header="0" w:top="1152" w:footer="0" w:bottom="1152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LibreOffice/7.3.7.2$Linux_X86_64 LibreOffice_project/30$Build-2</Application>
  <AppVersion>15.0000</AppVersion>
  <Pages>3</Pages>
  <Words>930</Words>
  <Characters>6037</Characters>
  <CharactersWithSpaces>6844</CharactersWithSpaces>
  <Paragraphs>106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2026-03-17T21:41:19Z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