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05330" w14:textId="5B639D88" w:rsidR="00CB3E48" w:rsidRDefault="00CB3E48" w:rsidP="00F60504">
      <w:pPr>
        <w:jc w:val="both"/>
        <w:rPr>
          <w:b/>
          <w:bCs/>
          <w:u w:val="single"/>
        </w:rPr>
      </w:pPr>
      <w:r>
        <w:rPr>
          <w:b/>
          <w:bCs/>
          <w:u w:val="single"/>
        </w:rPr>
        <w:t>Question 2</w:t>
      </w:r>
    </w:p>
    <w:p w14:paraId="179F60B9" w14:textId="584E456A" w:rsidR="007354AF" w:rsidRPr="007354AF" w:rsidRDefault="007354AF" w:rsidP="00F60504">
      <w:pPr>
        <w:jc w:val="both"/>
        <w:rPr>
          <w:b/>
          <w:bCs/>
        </w:rPr>
      </w:pPr>
      <w:r w:rsidRPr="007354AF">
        <w:rPr>
          <w:b/>
          <w:bCs/>
        </w:rPr>
        <w:t>a</w:t>
      </w:r>
    </w:p>
    <w:p w14:paraId="17AD0378" w14:textId="77777777" w:rsidR="007354AF" w:rsidRPr="00254252" w:rsidRDefault="007354AF" w:rsidP="007354AF">
      <w:pPr>
        <w:pStyle w:val="PlainText"/>
        <w:pBdr>
          <w:top w:val="single" w:sz="4" w:space="1" w:color="auto"/>
          <w:left w:val="single" w:sz="4" w:space="4" w:color="auto"/>
          <w:bottom w:val="single" w:sz="4" w:space="1" w:color="auto"/>
          <w:right w:val="single" w:sz="4" w:space="4" w:color="auto"/>
        </w:pBdr>
        <w:rPr>
          <w:rFonts w:ascii="Courier New" w:hAnsi="Courier New" w:cs="Courier New"/>
          <w:sz w:val="12"/>
          <w:szCs w:val="12"/>
        </w:rPr>
      </w:pPr>
      <w:r w:rsidRPr="00254252">
        <w:rPr>
          <w:rFonts w:ascii="Courier New" w:hAnsi="Courier New" w:cs="Courier New"/>
          <w:sz w:val="12"/>
          <w:szCs w:val="12"/>
        </w:rPr>
        <w:t xml:space="preserve">      Whistle       Duration       </w:t>
      </w:r>
      <w:proofErr w:type="spellStart"/>
      <w:r w:rsidRPr="00254252">
        <w:rPr>
          <w:rFonts w:ascii="Courier New" w:hAnsi="Courier New" w:cs="Courier New"/>
          <w:sz w:val="12"/>
          <w:szCs w:val="12"/>
        </w:rPr>
        <w:t>Center_Freq</w:t>
      </w:r>
      <w:proofErr w:type="spellEnd"/>
      <w:r w:rsidRPr="00254252">
        <w:rPr>
          <w:rFonts w:ascii="Courier New" w:hAnsi="Courier New" w:cs="Courier New"/>
          <w:sz w:val="12"/>
          <w:szCs w:val="12"/>
        </w:rPr>
        <w:t xml:space="preserve">       </w:t>
      </w:r>
      <w:proofErr w:type="spellStart"/>
      <w:r w:rsidRPr="00254252">
        <w:rPr>
          <w:rFonts w:ascii="Courier New" w:hAnsi="Courier New" w:cs="Courier New"/>
          <w:sz w:val="12"/>
          <w:szCs w:val="12"/>
        </w:rPr>
        <w:t>Low_Freq</w:t>
      </w:r>
      <w:proofErr w:type="spellEnd"/>
      <w:r w:rsidRPr="00254252">
        <w:rPr>
          <w:rFonts w:ascii="Courier New" w:hAnsi="Courier New" w:cs="Courier New"/>
          <w:sz w:val="12"/>
          <w:szCs w:val="12"/>
        </w:rPr>
        <w:t xml:space="preserve">       </w:t>
      </w:r>
      <w:proofErr w:type="spellStart"/>
      <w:r w:rsidRPr="00254252">
        <w:rPr>
          <w:rFonts w:ascii="Courier New" w:hAnsi="Courier New" w:cs="Courier New"/>
          <w:sz w:val="12"/>
          <w:szCs w:val="12"/>
        </w:rPr>
        <w:t>Delta_Freq</w:t>
      </w:r>
      <w:proofErr w:type="spellEnd"/>
      <w:r w:rsidRPr="00254252">
        <w:rPr>
          <w:rFonts w:ascii="Courier New" w:hAnsi="Courier New" w:cs="Courier New"/>
          <w:sz w:val="12"/>
          <w:szCs w:val="12"/>
        </w:rPr>
        <w:t xml:space="preserve">       </w:t>
      </w:r>
      <w:proofErr w:type="spellStart"/>
      <w:r w:rsidRPr="00254252">
        <w:rPr>
          <w:rFonts w:ascii="Courier New" w:hAnsi="Courier New" w:cs="Courier New"/>
          <w:sz w:val="12"/>
          <w:szCs w:val="12"/>
        </w:rPr>
        <w:t>Max_Freq</w:t>
      </w:r>
      <w:proofErr w:type="spellEnd"/>
      <w:r w:rsidRPr="00254252">
        <w:rPr>
          <w:rFonts w:ascii="Courier New" w:hAnsi="Courier New" w:cs="Courier New"/>
          <w:sz w:val="12"/>
          <w:szCs w:val="12"/>
        </w:rPr>
        <w:t xml:space="preserve">          Range_50    </w:t>
      </w:r>
    </w:p>
    <w:p w14:paraId="636AE3E4" w14:textId="77777777" w:rsidR="007354AF" w:rsidRPr="00254252" w:rsidRDefault="007354AF" w:rsidP="007354AF">
      <w:pPr>
        <w:pStyle w:val="PlainText"/>
        <w:pBdr>
          <w:top w:val="single" w:sz="4" w:space="1" w:color="auto"/>
          <w:left w:val="single" w:sz="4" w:space="4" w:color="auto"/>
          <w:bottom w:val="single" w:sz="4" w:space="1" w:color="auto"/>
          <w:right w:val="single" w:sz="4" w:space="4" w:color="auto"/>
        </w:pBdr>
        <w:rPr>
          <w:rFonts w:ascii="Courier New" w:hAnsi="Courier New" w:cs="Courier New"/>
          <w:sz w:val="12"/>
          <w:szCs w:val="12"/>
        </w:rPr>
      </w:pPr>
      <w:r w:rsidRPr="00254252">
        <w:rPr>
          <w:rFonts w:ascii="Courier New" w:hAnsi="Courier New" w:cs="Courier New"/>
          <w:sz w:val="12"/>
          <w:szCs w:val="12"/>
        </w:rPr>
        <w:t xml:space="preserve"> </w:t>
      </w:r>
      <w:proofErr w:type="gramStart"/>
      <w:r w:rsidRPr="00254252">
        <w:rPr>
          <w:rFonts w:ascii="Courier New" w:hAnsi="Courier New" w:cs="Courier New"/>
          <w:sz w:val="12"/>
          <w:szCs w:val="12"/>
        </w:rPr>
        <w:t>Concave  :</w:t>
      </w:r>
      <w:proofErr w:type="gramEnd"/>
      <w:r w:rsidRPr="00254252">
        <w:rPr>
          <w:rFonts w:ascii="Courier New" w:hAnsi="Courier New" w:cs="Courier New"/>
          <w:sz w:val="12"/>
          <w:szCs w:val="12"/>
        </w:rPr>
        <w:t xml:space="preserve">300   Min.   :0.0640   Min. </w:t>
      </w:r>
      <w:proofErr w:type="gramStart"/>
      <w:r w:rsidRPr="00254252">
        <w:rPr>
          <w:rFonts w:ascii="Courier New" w:hAnsi="Courier New" w:cs="Courier New"/>
          <w:sz w:val="12"/>
          <w:szCs w:val="12"/>
        </w:rPr>
        <w:t xml:space="preserve">  :</w:t>
      </w:r>
      <w:proofErr w:type="gramEnd"/>
      <w:r w:rsidRPr="00254252">
        <w:rPr>
          <w:rFonts w:ascii="Courier New" w:hAnsi="Courier New" w:cs="Courier New"/>
          <w:sz w:val="12"/>
          <w:szCs w:val="12"/>
        </w:rPr>
        <w:t xml:space="preserve"> 2756   Min.   :    0   Min.   : 2734   Min.   :  689.1   Min.   </w:t>
      </w:r>
      <w:proofErr w:type="gramStart"/>
      <w:r w:rsidRPr="00254252">
        <w:rPr>
          <w:rFonts w:ascii="Courier New" w:hAnsi="Courier New" w:cs="Courier New"/>
          <w:sz w:val="12"/>
          <w:szCs w:val="12"/>
        </w:rPr>
        <w:t>:-</w:t>
      </w:r>
      <w:proofErr w:type="gramEnd"/>
      <w:r w:rsidRPr="00254252">
        <w:rPr>
          <w:rFonts w:ascii="Courier New" w:hAnsi="Courier New" w:cs="Courier New"/>
          <w:sz w:val="12"/>
          <w:szCs w:val="12"/>
        </w:rPr>
        <w:t xml:space="preserve">4747  </w:t>
      </w:r>
    </w:p>
    <w:p w14:paraId="16B57EBE" w14:textId="77777777" w:rsidR="007354AF" w:rsidRPr="00254252" w:rsidRDefault="007354AF" w:rsidP="007354AF">
      <w:pPr>
        <w:pStyle w:val="PlainText"/>
        <w:pBdr>
          <w:top w:val="single" w:sz="4" w:space="1" w:color="auto"/>
          <w:left w:val="single" w:sz="4" w:space="4" w:color="auto"/>
          <w:bottom w:val="single" w:sz="4" w:space="1" w:color="auto"/>
          <w:right w:val="single" w:sz="4" w:space="4" w:color="auto"/>
        </w:pBdr>
        <w:rPr>
          <w:rFonts w:ascii="Courier New" w:hAnsi="Courier New" w:cs="Courier New"/>
          <w:sz w:val="12"/>
          <w:szCs w:val="12"/>
        </w:rPr>
      </w:pPr>
      <w:r w:rsidRPr="00254252">
        <w:rPr>
          <w:rFonts w:ascii="Courier New" w:hAnsi="Courier New" w:cs="Courier New"/>
          <w:sz w:val="12"/>
          <w:szCs w:val="12"/>
        </w:rPr>
        <w:t xml:space="preserve"> Constant :300   1st Qu.:0.4040   1st Qu.:11025   1st Qu.: 5649   1st Qu.: 9840   1st Qu.: 8785.5   1st Qu.: 3466  </w:t>
      </w:r>
    </w:p>
    <w:p w14:paraId="4BCBFB7D" w14:textId="77777777" w:rsidR="007354AF" w:rsidRPr="00254252" w:rsidRDefault="007354AF" w:rsidP="007354AF">
      <w:pPr>
        <w:pStyle w:val="PlainText"/>
        <w:pBdr>
          <w:top w:val="single" w:sz="4" w:space="1" w:color="auto"/>
          <w:left w:val="single" w:sz="4" w:space="4" w:color="auto"/>
          <w:bottom w:val="single" w:sz="4" w:space="1" w:color="auto"/>
          <w:right w:val="single" w:sz="4" w:space="4" w:color="auto"/>
        </w:pBdr>
        <w:rPr>
          <w:rFonts w:ascii="Courier New" w:hAnsi="Courier New" w:cs="Courier New"/>
          <w:sz w:val="12"/>
          <w:szCs w:val="12"/>
        </w:rPr>
      </w:pPr>
      <w:r w:rsidRPr="00254252">
        <w:rPr>
          <w:rFonts w:ascii="Courier New" w:hAnsi="Courier New" w:cs="Courier New"/>
          <w:sz w:val="12"/>
          <w:szCs w:val="12"/>
        </w:rPr>
        <w:t xml:space="preserve"> Convex   :300   Median :0.6525   Median :12231   </w:t>
      </w:r>
      <w:proofErr w:type="gramStart"/>
      <w:r w:rsidRPr="00254252">
        <w:rPr>
          <w:rFonts w:ascii="Courier New" w:hAnsi="Courier New" w:cs="Courier New"/>
          <w:sz w:val="12"/>
          <w:szCs w:val="12"/>
        </w:rPr>
        <w:t>Median :</w:t>
      </w:r>
      <w:proofErr w:type="gramEnd"/>
      <w:r w:rsidRPr="00254252">
        <w:rPr>
          <w:rFonts w:ascii="Courier New" w:hAnsi="Courier New" w:cs="Courier New"/>
          <w:sz w:val="12"/>
          <w:szCs w:val="12"/>
        </w:rPr>
        <w:t xml:space="preserve"> 7512   Median :12392   Median :11369.5   Median : 4536  </w:t>
      </w:r>
    </w:p>
    <w:p w14:paraId="6B7BDAA7" w14:textId="77777777" w:rsidR="007354AF" w:rsidRPr="00254252" w:rsidRDefault="007354AF" w:rsidP="007354AF">
      <w:pPr>
        <w:pStyle w:val="PlainText"/>
        <w:pBdr>
          <w:top w:val="single" w:sz="4" w:space="1" w:color="auto"/>
          <w:left w:val="single" w:sz="4" w:space="4" w:color="auto"/>
          <w:bottom w:val="single" w:sz="4" w:space="1" w:color="auto"/>
          <w:right w:val="single" w:sz="4" w:space="4" w:color="auto"/>
        </w:pBdr>
        <w:rPr>
          <w:rFonts w:ascii="Courier New" w:hAnsi="Courier New" w:cs="Courier New"/>
          <w:sz w:val="12"/>
          <w:szCs w:val="12"/>
        </w:rPr>
      </w:pPr>
      <w:r w:rsidRPr="00254252">
        <w:rPr>
          <w:rFonts w:ascii="Courier New" w:hAnsi="Courier New" w:cs="Courier New"/>
          <w:sz w:val="12"/>
          <w:szCs w:val="12"/>
        </w:rPr>
        <w:t xml:space="preserve"> Downsweep:300   Mean   :0.7092   Mean   :12307   Mean </w:t>
      </w:r>
      <w:proofErr w:type="gramStart"/>
      <w:r w:rsidRPr="00254252">
        <w:rPr>
          <w:rFonts w:ascii="Courier New" w:hAnsi="Courier New" w:cs="Courier New"/>
          <w:sz w:val="12"/>
          <w:szCs w:val="12"/>
        </w:rPr>
        <w:t xml:space="preserve">  :</w:t>
      </w:r>
      <w:proofErr w:type="gramEnd"/>
      <w:r w:rsidRPr="00254252">
        <w:rPr>
          <w:rFonts w:ascii="Courier New" w:hAnsi="Courier New" w:cs="Courier New"/>
          <w:sz w:val="12"/>
          <w:szCs w:val="12"/>
        </w:rPr>
        <w:t xml:space="preserve"> 7617   Mean   :12333   Mean   :11213.1   Mean   : 4690  </w:t>
      </w:r>
    </w:p>
    <w:p w14:paraId="09801642" w14:textId="77777777" w:rsidR="007354AF" w:rsidRPr="00254252" w:rsidRDefault="007354AF" w:rsidP="007354AF">
      <w:pPr>
        <w:pStyle w:val="PlainText"/>
        <w:pBdr>
          <w:top w:val="single" w:sz="4" w:space="1" w:color="auto"/>
          <w:left w:val="single" w:sz="4" w:space="4" w:color="auto"/>
          <w:bottom w:val="single" w:sz="4" w:space="1" w:color="auto"/>
          <w:right w:val="single" w:sz="4" w:space="4" w:color="auto"/>
        </w:pBdr>
        <w:rPr>
          <w:rFonts w:ascii="Courier New" w:hAnsi="Courier New" w:cs="Courier New"/>
          <w:sz w:val="12"/>
          <w:szCs w:val="12"/>
        </w:rPr>
      </w:pPr>
      <w:r w:rsidRPr="00254252">
        <w:rPr>
          <w:rFonts w:ascii="Courier New" w:hAnsi="Courier New" w:cs="Courier New"/>
          <w:sz w:val="12"/>
          <w:szCs w:val="12"/>
        </w:rPr>
        <w:t xml:space="preserve"> Sine     :300   3rd Qu.:0.8790   3rd Qu.:13437   3rd Qu.: 9476   3rd Qu.:14949   3rd Qu.:13436.7   3rd Qu.: 5766  </w:t>
      </w:r>
    </w:p>
    <w:p w14:paraId="11E29083" w14:textId="77777777" w:rsidR="007354AF" w:rsidRDefault="007354AF" w:rsidP="007354AF">
      <w:pPr>
        <w:pStyle w:val="PlainText"/>
        <w:pBdr>
          <w:top w:val="single" w:sz="4" w:space="1" w:color="auto"/>
          <w:left w:val="single" w:sz="4" w:space="4" w:color="auto"/>
          <w:bottom w:val="single" w:sz="4" w:space="1" w:color="auto"/>
          <w:right w:val="single" w:sz="4" w:space="4" w:color="auto"/>
        </w:pBdr>
        <w:rPr>
          <w:rFonts w:ascii="Courier New" w:hAnsi="Courier New" w:cs="Courier New"/>
          <w:sz w:val="12"/>
          <w:szCs w:val="12"/>
        </w:rPr>
      </w:pPr>
      <w:r w:rsidRPr="00254252">
        <w:rPr>
          <w:rFonts w:ascii="Courier New" w:hAnsi="Courier New" w:cs="Courier New"/>
          <w:sz w:val="12"/>
          <w:szCs w:val="12"/>
        </w:rPr>
        <w:t xml:space="preserve"> </w:t>
      </w:r>
      <w:proofErr w:type="gramStart"/>
      <w:r w:rsidRPr="00254252">
        <w:rPr>
          <w:rFonts w:ascii="Courier New" w:hAnsi="Courier New" w:cs="Courier New"/>
          <w:sz w:val="12"/>
          <w:szCs w:val="12"/>
        </w:rPr>
        <w:t>Upsweep  :</w:t>
      </w:r>
      <w:proofErr w:type="gramEnd"/>
      <w:r w:rsidRPr="00254252">
        <w:rPr>
          <w:rFonts w:ascii="Courier New" w:hAnsi="Courier New" w:cs="Courier New"/>
          <w:sz w:val="12"/>
          <w:szCs w:val="12"/>
        </w:rPr>
        <w:t>300   Max.   :7.2980   Max.   :20327   Max.   :16800   Max.   :22050   Max.   :21533.2   Max.   :11899</w:t>
      </w:r>
    </w:p>
    <w:p w14:paraId="3BCE9D59" w14:textId="77777777" w:rsidR="007354AF" w:rsidRPr="00254252" w:rsidRDefault="007354AF" w:rsidP="007354AF">
      <w:pPr>
        <w:pStyle w:val="PlainText"/>
        <w:pBdr>
          <w:top w:val="single" w:sz="4" w:space="1" w:color="auto"/>
          <w:left w:val="single" w:sz="4" w:space="4" w:color="auto"/>
          <w:bottom w:val="single" w:sz="4" w:space="1" w:color="auto"/>
          <w:right w:val="single" w:sz="4" w:space="4" w:color="auto"/>
        </w:pBdr>
        <w:rPr>
          <w:rFonts w:ascii="Courier New" w:hAnsi="Courier New" w:cs="Courier New"/>
          <w:sz w:val="12"/>
          <w:szCs w:val="12"/>
        </w:rPr>
      </w:pPr>
      <w:r w:rsidRPr="00254252">
        <w:rPr>
          <w:rFonts w:ascii="Courier New" w:hAnsi="Courier New" w:cs="Courier New"/>
          <w:sz w:val="12"/>
          <w:szCs w:val="12"/>
        </w:rPr>
        <w:t xml:space="preserve">  </w:t>
      </w:r>
    </w:p>
    <w:p w14:paraId="00773C2C" w14:textId="77777777" w:rsidR="007354AF" w:rsidRPr="00254252" w:rsidRDefault="007354AF" w:rsidP="007354AF">
      <w:pPr>
        <w:pStyle w:val="PlainText"/>
        <w:pBdr>
          <w:top w:val="single" w:sz="4" w:space="1" w:color="auto"/>
          <w:left w:val="single" w:sz="4" w:space="4" w:color="auto"/>
          <w:bottom w:val="single" w:sz="4" w:space="1" w:color="auto"/>
          <w:right w:val="single" w:sz="4" w:space="4" w:color="auto"/>
        </w:pBdr>
        <w:rPr>
          <w:rFonts w:ascii="Courier New" w:hAnsi="Courier New" w:cs="Courier New"/>
          <w:sz w:val="12"/>
          <w:szCs w:val="12"/>
        </w:rPr>
      </w:pPr>
      <w:r w:rsidRPr="00254252">
        <w:rPr>
          <w:rFonts w:ascii="Courier New" w:hAnsi="Courier New" w:cs="Courier New"/>
          <w:sz w:val="12"/>
          <w:szCs w:val="12"/>
        </w:rPr>
        <w:t xml:space="preserve">   Range_100        Inflections   </w:t>
      </w:r>
    </w:p>
    <w:p w14:paraId="794C197B" w14:textId="77777777" w:rsidR="007354AF" w:rsidRPr="00254252" w:rsidRDefault="007354AF" w:rsidP="007354AF">
      <w:pPr>
        <w:pStyle w:val="PlainText"/>
        <w:pBdr>
          <w:top w:val="single" w:sz="4" w:space="1" w:color="auto"/>
          <w:left w:val="single" w:sz="4" w:space="4" w:color="auto"/>
          <w:bottom w:val="single" w:sz="4" w:space="1" w:color="auto"/>
          <w:right w:val="single" w:sz="4" w:space="4" w:color="auto"/>
        </w:pBdr>
        <w:rPr>
          <w:rFonts w:ascii="Courier New" w:hAnsi="Courier New" w:cs="Courier New"/>
          <w:sz w:val="12"/>
          <w:szCs w:val="12"/>
        </w:rPr>
      </w:pPr>
      <w:r w:rsidRPr="00254252">
        <w:rPr>
          <w:rFonts w:ascii="Courier New" w:hAnsi="Courier New" w:cs="Courier New"/>
          <w:sz w:val="12"/>
          <w:szCs w:val="12"/>
        </w:rPr>
        <w:t xml:space="preserve"> Min.   </w:t>
      </w:r>
      <w:proofErr w:type="gramStart"/>
      <w:r w:rsidRPr="00254252">
        <w:rPr>
          <w:rFonts w:ascii="Courier New" w:hAnsi="Courier New" w:cs="Courier New"/>
          <w:sz w:val="12"/>
          <w:szCs w:val="12"/>
        </w:rPr>
        <w:t>:-</w:t>
      </w:r>
      <w:proofErr w:type="gramEnd"/>
      <w:r w:rsidRPr="00254252">
        <w:rPr>
          <w:rFonts w:ascii="Courier New" w:hAnsi="Courier New" w:cs="Courier New"/>
          <w:sz w:val="12"/>
          <w:szCs w:val="12"/>
        </w:rPr>
        <w:t xml:space="preserve">8785.6   Min.   :0.000  </w:t>
      </w:r>
    </w:p>
    <w:p w14:paraId="777A780C" w14:textId="77777777" w:rsidR="007354AF" w:rsidRPr="00254252" w:rsidRDefault="007354AF" w:rsidP="007354AF">
      <w:pPr>
        <w:pStyle w:val="PlainText"/>
        <w:pBdr>
          <w:top w:val="single" w:sz="4" w:space="1" w:color="auto"/>
          <w:left w:val="single" w:sz="4" w:space="4" w:color="auto"/>
          <w:bottom w:val="single" w:sz="4" w:space="1" w:color="auto"/>
          <w:right w:val="single" w:sz="4" w:space="4" w:color="auto"/>
        </w:pBdr>
        <w:rPr>
          <w:rFonts w:ascii="Courier New" w:hAnsi="Courier New" w:cs="Courier New"/>
          <w:sz w:val="12"/>
          <w:szCs w:val="12"/>
        </w:rPr>
      </w:pPr>
      <w:r w:rsidRPr="00254252">
        <w:rPr>
          <w:rFonts w:ascii="Courier New" w:hAnsi="Courier New" w:cs="Courier New"/>
          <w:sz w:val="12"/>
          <w:szCs w:val="12"/>
        </w:rPr>
        <w:t xml:space="preserve"> 1st </w:t>
      </w:r>
      <w:proofErr w:type="gramStart"/>
      <w:r w:rsidRPr="00254252">
        <w:rPr>
          <w:rFonts w:ascii="Courier New" w:hAnsi="Courier New" w:cs="Courier New"/>
          <w:sz w:val="12"/>
          <w:szCs w:val="12"/>
        </w:rPr>
        <w:t>Qu.:-</w:t>
      </w:r>
      <w:proofErr w:type="gramEnd"/>
      <w:r w:rsidRPr="00254252">
        <w:rPr>
          <w:rFonts w:ascii="Courier New" w:hAnsi="Courier New" w:cs="Courier New"/>
          <w:sz w:val="12"/>
          <w:szCs w:val="12"/>
        </w:rPr>
        <w:t xml:space="preserve">2584.0   1st Qu.:1.000  </w:t>
      </w:r>
    </w:p>
    <w:p w14:paraId="305C4D2F" w14:textId="77777777" w:rsidR="007354AF" w:rsidRPr="00254252" w:rsidRDefault="007354AF" w:rsidP="007354AF">
      <w:pPr>
        <w:pStyle w:val="PlainText"/>
        <w:pBdr>
          <w:top w:val="single" w:sz="4" w:space="1" w:color="auto"/>
          <w:left w:val="single" w:sz="4" w:space="4" w:color="auto"/>
          <w:bottom w:val="single" w:sz="4" w:space="1" w:color="auto"/>
          <w:right w:val="single" w:sz="4" w:space="4" w:color="auto"/>
        </w:pBdr>
        <w:rPr>
          <w:rFonts w:ascii="Courier New" w:hAnsi="Courier New" w:cs="Courier New"/>
          <w:sz w:val="12"/>
          <w:szCs w:val="12"/>
        </w:rPr>
      </w:pPr>
      <w:r w:rsidRPr="00254252">
        <w:rPr>
          <w:rFonts w:ascii="Courier New" w:hAnsi="Courier New" w:cs="Courier New"/>
          <w:sz w:val="12"/>
          <w:szCs w:val="12"/>
        </w:rPr>
        <w:t xml:space="preserve"> </w:t>
      </w:r>
      <w:proofErr w:type="gramStart"/>
      <w:r w:rsidRPr="00254252">
        <w:rPr>
          <w:rFonts w:ascii="Courier New" w:hAnsi="Courier New" w:cs="Courier New"/>
          <w:sz w:val="12"/>
          <w:szCs w:val="12"/>
        </w:rPr>
        <w:t>Median :</w:t>
      </w:r>
      <w:proofErr w:type="gramEnd"/>
      <w:r w:rsidRPr="00254252">
        <w:rPr>
          <w:rFonts w:ascii="Courier New" w:hAnsi="Courier New" w:cs="Courier New"/>
          <w:sz w:val="12"/>
          <w:szCs w:val="12"/>
        </w:rPr>
        <w:t xml:space="preserve"> -689.1   Median :1.000  </w:t>
      </w:r>
    </w:p>
    <w:p w14:paraId="6009E268" w14:textId="77777777" w:rsidR="007354AF" w:rsidRPr="00254252" w:rsidRDefault="007354AF" w:rsidP="007354AF">
      <w:pPr>
        <w:pStyle w:val="PlainText"/>
        <w:pBdr>
          <w:top w:val="single" w:sz="4" w:space="1" w:color="auto"/>
          <w:left w:val="single" w:sz="4" w:space="4" w:color="auto"/>
          <w:bottom w:val="single" w:sz="4" w:space="1" w:color="auto"/>
          <w:right w:val="single" w:sz="4" w:space="4" w:color="auto"/>
        </w:pBdr>
        <w:rPr>
          <w:rFonts w:ascii="Courier New" w:hAnsi="Courier New" w:cs="Courier New"/>
          <w:sz w:val="12"/>
          <w:szCs w:val="12"/>
        </w:rPr>
      </w:pPr>
      <w:r w:rsidRPr="00254252">
        <w:rPr>
          <w:rFonts w:ascii="Courier New" w:hAnsi="Courier New" w:cs="Courier New"/>
          <w:sz w:val="12"/>
          <w:szCs w:val="12"/>
        </w:rPr>
        <w:t xml:space="preserve"> Mean </w:t>
      </w:r>
      <w:proofErr w:type="gramStart"/>
      <w:r w:rsidRPr="00254252">
        <w:rPr>
          <w:rFonts w:ascii="Courier New" w:hAnsi="Courier New" w:cs="Courier New"/>
          <w:sz w:val="12"/>
          <w:szCs w:val="12"/>
        </w:rPr>
        <w:t xml:space="preserve">  :</w:t>
      </w:r>
      <w:proofErr w:type="gramEnd"/>
      <w:r w:rsidRPr="00254252">
        <w:rPr>
          <w:rFonts w:ascii="Courier New" w:hAnsi="Courier New" w:cs="Courier New"/>
          <w:sz w:val="12"/>
          <w:szCs w:val="12"/>
        </w:rPr>
        <w:t xml:space="preserve">-1094.4   Mean   :1.055  </w:t>
      </w:r>
    </w:p>
    <w:p w14:paraId="763FA3EB" w14:textId="77777777" w:rsidR="007354AF" w:rsidRPr="00254252" w:rsidRDefault="007354AF" w:rsidP="007354AF">
      <w:pPr>
        <w:pStyle w:val="PlainText"/>
        <w:pBdr>
          <w:top w:val="single" w:sz="4" w:space="1" w:color="auto"/>
          <w:left w:val="single" w:sz="4" w:space="4" w:color="auto"/>
          <w:bottom w:val="single" w:sz="4" w:space="1" w:color="auto"/>
          <w:right w:val="single" w:sz="4" w:space="4" w:color="auto"/>
        </w:pBdr>
        <w:rPr>
          <w:rFonts w:ascii="Courier New" w:hAnsi="Courier New" w:cs="Courier New"/>
          <w:sz w:val="12"/>
          <w:szCs w:val="12"/>
        </w:rPr>
      </w:pPr>
      <w:r w:rsidRPr="00254252">
        <w:rPr>
          <w:rFonts w:ascii="Courier New" w:hAnsi="Courier New" w:cs="Courier New"/>
          <w:sz w:val="12"/>
          <w:szCs w:val="12"/>
        </w:rPr>
        <w:t xml:space="preserve"> 3rd Qu.:  172.3   3rd Qu.:1.000  </w:t>
      </w:r>
    </w:p>
    <w:p w14:paraId="02805D0B" w14:textId="77777777" w:rsidR="007354AF" w:rsidRPr="00254252" w:rsidRDefault="007354AF" w:rsidP="007354AF">
      <w:pPr>
        <w:pStyle w:val="PlainText"/>
        <w:pBdr>
          <w:top w:val="single" w:sz="4" w:space="1" w:color="auto"/>
          <w:left w:val="single" w:sz="4" w:space="4" w:color="auto"/>
          <w:bottom w:val="single" w:sz="4" w:space="1" w:color="auto"/>
          <w:right w:val="single" w:sz="4" w:space="4" w:color="auto"/>
        </w:pBdr>
        <w:rPr>
          <w:rFonts w:ascii="Courier New" w:hAnsi="Courier New" w:cs="Courier New"/>
          <w:sz w:val="12"/>
          <w:szCs w:val="12"/>
        </w:rPr>
      </w:pPr>
      <w:r w:rsidRPr="00254252">
        <w:rPr>
          <w:rFonts w:ascii="Courier New" w:hAnsi="Courier New" w:cs="Courier New"/>
          <w:sz w:val="12"/>
          <w:szCs w:val="12"/>
        </w:rPr>
        <w:t xml:space="preserve"> Max. </w:t>
      </w:r>
      <w:proofErr w:type="gramStart"/>
      <w:r w:rsidRPr="00254252">
        <w:rPr>
          <w:rFonts w:ascii="Courier New" w:hAnsi="Courier New" w:cs="Courier New"/>
          <w:sz w:val="12"/>
          <w:szCs w:val="12"/>
        </w:rPr>
        <w:t xml:space="preserve">  :</w:t>
      </w:r>
      <w:proofErr w:type="gramEnd"/>
      <w:r w:rsidRPr="00254252">
        <w:rPr>
          <w:rFonts w:ascii="Courier New" w:hAnsi="Courier New" w:cs="Courier New"/>
          <w:sz w:val="12"/>
          <w:szCs w:val="12"/>
        </w:rPr>
        <w:t xml:space="preserve"> 7924.2   Max.   :3.000  </w:t>
      </w:r>
    </w:p>
    <w:p w14:paraId="52CED5E2" w14:textId="16FE2A54" w:rsidR="007354AF" w:rsidRDefault="007354AF" w:rsidP="00F60504">
      <w:pPr>
        <w:jc w:val="both"/>
        <w:rPr>
          <w:b/>
          <w:bCs/>
        </w:rPr>
      </w:pPr>
    </w:p>
    <w:p w14:paraId="2FAAA58B" w14:textId="42500B21" w:rsidR="00C0301F" w:rsidRDefault="008A4EF5" w:rsidP="00F60504">
      <w:pPr>
        <w:jc w:val="both"/>
      </w:pPr>
      <w:r w:rsidRPr="008A4EF5">
        <w:t xml:space="preserve">The above R-output shows the summary of </w:t>
      </w:r>
      <w:r w:rsidR="0025539E">
        <w:t>the dataset, and it will be seen that it is required to standardize the numeric variables before performing principal component analysis</w:t>
      </w:r>
      <w:r w:rsidR="009C7C84">
        <w:t xml:space="preserve"> which makes </w:t>
      </w:r>
      <w:proofErr w:type="spellStart"/>
      <w:r w:rsidR="009C7C84">
        <w:t>thye</w:t>
      </w:r>
      <w:proofErr w:type="spellEnd"/>
      <w:r w:rsidR="009C7C84">
        <w:t xml:space="preserve"> mean = 0 and variance = 1 to satisfy the PCA assumptions</w:t>
      </w:r>
      <w:r w:rsidR="0025539E">
        <w:t>. Also</w:t>
      </w:r>
      <w:r w:rsidR="00DD0998">
        <w:t>,</w:t>
      </w:r>
      <w:r w:rsidR="0025539E">
        <w:t xml:space="preserve"> it can be seen that each whistle group have the same </w:t>
      </w:r>
      <w:r w:rsidR="00B07C60">
        <w:t>number</w:t>
      </w:r>
      <w:r w:rsidR="0025539E">
        <w:t xml:space="preserve"> of observed dolphins (300 each)</w:t>
      </w:r>
    </w:p>
    <w:p w14:paraId="211BA46A" w14:textId="77777777" w:rsidR="00B07C60" w:rsidRDefault="00B07C60" w:rsidP="00B07C60">
      <w:pPr>
        <w:keepNext/>
        <w:jc w:val="both"/>
      </w:pPr>
      <w:r>
        <w:rPr>
          <w:noProof/>
        </w:rPr>
        <w:drawing>
          <wp:inline distT="0" distB="0" distL="0" distR="0" wp14:anchorId="49DB33F2" wp14:editId="0D01D26D">
            <wp:extent cx="5731510" cy="370078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00780"/>
                    </a:xfrm>
                    <a:prstGeom prst="rect">
                      <a:avLst/>
                    </a:prstGeom>
                  </pic:spPr>
                </pic:pic>
              </a:graphicData>
            </a:graphic>
          </wp:inline>
        </w:drawing>
      </w:r>
    </w:p>
    <w:p w14:paraId="467DD3DC" w14:textId="37201E4E" w:rsidR="00B07C60" w:rsidRDefault="00B07C60" w:rsidP="00B07C60">
      <w:pPr>
        <w:pStyle w:val="Caption"/>
        <w:jc w:val="both"/>
      </w:pPr>
      <w:r>
        <w:t xml:space="preserve">Figure </w:t>
      </w:r>
      <w:r>
        <w:fldChar w:fldCharType="begin"/>
      </w:r>
      <w:r>
        <w:instrText xml:space="preserve"> SEQ Figure \* ARABIC </w:instrText>
      </w:r>
      <w:r>
        <w:fldChar w:fldCharType="separate"/>
      </w:r>
      <w:r w:rsidR="006675C3">
        <w:rPr>
          <w:noProof/>
        </w:rPr>
        <w:t>1</w:t>
      </w:r>
      <w:r>
        <w:fldChar w:fldCharType="end"/>
      </w:r>
      <w:r>
        <w:t>: Boxplot of numeric variables</w:t>
      </w:r>
    </w:p>
    <w:p w14:paraId="50328225" w14:textId="3F4B8D0F" w:rsidR="005C3521" w:rsidRPr="005C3521" w:rsidRDefault="005C3521" w:rsidP="005C3521">
      <w:r>
        <w:t>The boxplot above confirms the presence of outliers in the variables of the dataset</w:t>
      </w:r>
      <w:r w:rsidR="007827E6">
        <w:t>.</w:t>
      </w:r>
    </w:p>
    <w:p w14:paraId="16431620" w14:textId="77777777" w:rsidR="00C0301F" w:rsidRDefault="00C0301F" w:rsidP="00C0301F">
      <w:pPr>
        <w:keepNext/>
        <w:jc w:val="both"/>
      </w:pPr>
      <w:r>
        <w:rPr>
          <w:noProof/>
        </w:rPr>
        <w:lastRenderedPageBreak/>
        <w:drawing>
          <wp:inline distT="0" distB="0" distL="0" distR="0" wp14:anchorId="6B93472C" wp14:editId="13E2615A">
            <wp:extent cx="5731510" cy="370078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00780"/>
                    </a:xfrm>
                    <a:prstGeom prst="rect">
                      <a:avLst/>
                    </a:prstGeom>
                  </pic:spPr>
                </pic:pic>
              </a:graphicData>
            </a:graphic>
          </wp:inline>
        </w:drawing>
      </w:r>
    </w:p>
    <w:p w14:paraId="78640A04" w14:textId="69AC60A5" w:rsidR="00C0301F" w:rsidRDefault="00C0301F" w:rsidP="00C0301F">
      <w:pPr>
        <w:pStyle w:val="Caption"/>
        <w:jc w:val="both"/>
      </w:pPr>
      <w:r>
        <w:t xml:space="preserve">Figure </w:t>
      </w:r>
      <w:r>
        <w:fldChar w:fldCharType="begin"/>
      </w:r>
      <w:r>
        <w:instrText xml:space="preserve"> SEQ Figure \* ARABIC </w:instrText>
      </w:r>
      <w:r>
        <w:fldChar w:fldCharType="separate"/>
      </w:r>
      <w:r w:rsidR="006675C3">
        <w:rPr>
          <w:noProof/>
        </w:rPr>
        <w:t>2</w:t>
      </w:r>
      <w:r>
        <w:fldChar w:fldCharType="end"/>
      </w:r>
      <w:r>
        <w:t>: Correlation plot across variables</w:t>
      </w:r>
    </w:p>
    <w:p w14:paraId="23ACB521" w14:textId="74458CEC" w:rsidR="00C0301F" w:rsidRPr="00C0301F" w:rsidRDefault="00C0301F" w:rsidP="00C0301F">
      <w:r>
        <w:t xml:space="preserve">The pairs plot above shows that there </w:t>
      </w:r>
      <w:r w:rsidR="008A4EF5">
        <w:t>are some frequency variables with a significant high correlation with each other, and some of the pairs with high correlation include; (</w:t>
      </w:r>
      <w:proofErr w:type="spellStart"/>
      <w:r w:rsidR="008A4EF5">
        <w:t>center_freq</w:t>
      </w:r>
      <w:proofErr w:type="spellEnd"/>
      <w:r w:rsidR="008A4EF5">
        <w:t xml:space="preserve"> V </w:t>
      </w:r>
      <w:proofErr w:type="spellStart"/>
      <w:r w:rsidR="008A4EF5">
        <w:t>low_freq</w:t>
      </w:r>
      <w:proofErr w:type="spellEnd"/>
      <w:r w:rsidR="008A4EF5">
        <w:t xml:space="preserve"> with 76%), (</w:t>
      </w:r>
      <w:proofErr w:type="spellStart"/>
      <w:r w:rsidR="008A4EF5">
        <w:t>low_freq</w:t>
      </w:r>
      <w:proofErr w:type="spellEnd"/>
      <w:r w:rsidR="008A4EF5">
        <w:t xml:space="preserve"> V </w:t>
      </w:r>
      <w:proofErr w:type="spellStart"/>
      <w:r w:rsidR="008A4EF5">
        <w:t>delta_freq</w:t>
      </w:r>
      <w:proofErr w:type="spellEnd"/>
      <w:r w:rsidR="008A4EF5">
        <w:t xml:space="preserve"> with -76%), (</w:t>
      </w:r>
      <w:proofErr w:type="spellStart"/>
      <w:r w:rsidR="008A4EF5">
        <w:t>center_freq</w:t>
      </w:r>
      <w:proofErr w:type="spellEnd"/>
      <w:r w:rsidR="008A4EF5">
        <w:t xml:space="preserve"> V </w:t>
      </w:r>
      <w:proofErr w:type="spellStart"/>
      <w:r w:rsidR="008A4EF5">
        <w:t>max_frew</w:t>
      </w:r>
      <w:proofErr w:type="spellEnd"/>
      <w:r w:rsidR="008A4EF5">
        <w:t xml:space="preserve"> with 76%), (</w:t>
      </w:r>
      <w:proofErr w:type="spellStart"/>
      <w:r w:rsidR="008A4EF5">
        <w:t>max_freq</w:t>
      </w:r>
      <w:proofErr w:type="spellEnd"/>
      <w:r w:rsidR="008A4EF5">
        <w:t xml:space="preserve"> V range_100 with 80%) and (</w:t>
      </w:r>
      <w:proofErr w:type="spellStart"/>
      <w:r w:rsidR="008A4EF5">
        <w:t>Delta_freq</w:t>
      </w:r>
      <w:proofErr w:type="spellEnd"/>
      <w:r w:rsidR="008A4EF5">
        <w:t xml:space="preserve"> V Range_50 with 70%). And from the plot of variables against each </w:t>
      </w:r>
      <w:proofErr w:type="gramStart"/>
      <w:r w:rsidR="008A4EF5">
        <w:t>other ,</w:t>
      </w:r>
      <w:proofErr w:type="gramEnd"/>
      <w:r w:rsidR="008A4EF5">
        <w:t xml:space="preserve"> it can be seen that majority are linearly related to each other.</w:t>
      </w:r>
    </w:p>
    <w:p w14:paraId="007924D9" w14:textId="77777777" w:rsidR="007354AF" w:rsidRDefault="007354AF" w:rsidP="00F60504">
      <w:pPr>
        <w:jc w:val="both"/>
        <w:rPr>
          <w:b/>
          <w:bCs/>
        </w:rPr>
      </w:pPr>
    </w:p>
    <w:p w14:paraId="5C1EEA4F" w14:textId="4DC9D3CA" w:rsidR="00F03071" w:rsidRPr="007354AF" w:rsidRDefault="007354AF" w:rsidP="00F60504">
      <w:pPr>
        <w:jc w:val="both"/>
        <w:rPr>
          <w:b/>
          <w:bCs/>
        </w:rPr>
      </w:pPr>
      <w:r w:rsidRPr="007354AF">
        <w:rPr>
          <w:b/>
          <w:bCs/>
        </w:rPr>
        <w:t>b</w:t>
      </w:r>
    </w:p>
    <w:p w14:paraId="74EC76C5" w14:textId="77777777" w:rsidR="00F03071" w:rsidRPr="006A41DA" w:rsidRDefault="00F03071" w:rsidP="00272810">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r w:rsidRPr="006A41DA">
        <w:rPr>
          <w:rFonts w:ascii="Courier New" w:hAnsi="Courier New" w:cs="Courier New"/>
        </w:rPr>
        <w:t>Standard deviations (</w:t>
      </w:r>
      <w:proofErr w:type="gramStart"/>
      <w:r w:rsidRPr="006A41DA">
        <w:rPr>
          <w:rFonts w:ascii="Courier New" w:hAnsi="Courier New" w:cs="Courier New"/>
        </w:rPr>
        <w:t>1, ..</w:t>
      </w:r>
      <w:proofErr w:type="gramEnd"/>
      <w:r w:rsidRPr="006A41DA">
        <w:rPr>
          <w:rFonts w:ascii="Courier New" w:hAnsi="Courier New" w:cs="Courier New"/>
        </w:rPr>
        <w:t>, p=8):</w:t>
      </w:r>
    </w:p>
    <w:p w14:paraId="2E954978" w14:textId="1A506FC7" w:rsidR="00F03071" w:rsidRPr="006A41DA" w:rsidRDefault="00F03071" w:rsidP="00272810">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r w:rsidRPr="006A41DA">
        <w:rPr>
          <w:rFonts w:ascii="Courier New" w:hAnsi="Courier New" w:cs="Courier New"/>
        </w:rPr>
        <w:t xml:space="preserve">[1] 1.842 1.315 1.031 </w:t>
      </w:r>
      <w:r w:rsidR="001D33D5">
        <w:rPr>
          <w:rFonts w:ascii="Courier New" w:hAnsi="Courier New" w:cs="Courier New"/>
        </w:rPr>
        <w:t>0.</w:t>
      </w:r>
      <w:r w:rsidRPr="006A41DA">
        <w:rPr>
          <w:rFonts w:ascii="Courier New" w:hAnsi="Courier New" w:cs="Courier New"/>
        </w:rPr>
        <w:t xml:space="preserve">923 </w:t>
      </w:r>
      <w:r w:rsidR="001D33D5">
        <w:rPr>
          <w:rFonts w:ascii="Courier New" w:hAnsi="Courier New" w:cs="Courier New"/>
        </w:rPr>
        <w:t>0.</w:t>
      </w:r>
      <w:r w:rsidRPr="006A41DA">
        <w:rPr>
          <w:rFonts w:ascii="Courier New" w:hAnsi="Courier New" w:cs="Courier New"/>
        </w:rPr>
        <w:t>85</w:t>
      </w:r>
      <w:r w:rsidR="001D33D5">
        <w:rPr>
          <w:rFonts w:ascii="Courier New" w:hAnsi="Courier New" w:cs="Courier New"/>
        </w:rPr>
        <w:t>9</w:t>
      </w:r>
      <w:r w:rsidRPr="006A41DA">
        <w:rPr>
          <w:rFonts w:ascii="Courier New" w:hAnsi="Courier New" w:cs="Courier New"/>
        </w:rPr>
        <w:t xml:space="preserve"> </w:t>
      </w:r>
      <w:r w:rsidR="001D33D5">
        <w:rPr>
          <w:rFonts w:ascii="Courier New" w:hAnsi="Courier New" w:cs="Courier New"/>
        </w:rPr>
        <w:t>0.</w:t>
      </w:r>
      <w:r w:rsidRPr="006A41DA">
        <w:rPr>
          <w:rFonts w:ascii="Courier New" w:hAnsi="Courier New" w:cs="Courier New"/>
        </w:rPr>
        <w:t>47</w:t>
      </w:r>
      <w:r w:rsidR="001D33D5">
        <w:rPr>
          <w:rFonts w:ascii="Courier New" w:hAnsi="Courier New" w:cs="Courier New"/>
        </w:rPr>
        <w:t>2</w:t>
      </w:r>
      <w:r w:rsidRPr="006A41DA">
        <w:rPr>
          <w:rFonts w:ascii="Courier New" w:hAnsi="Courier New" w:cs="Courier New"/>
        </w:rPr>
        <w:t xml:space="preserve"> </w:t>
      </w:r>
      <w:r w:rsidR="001D33D5">
        <w:rPr>
          <w:rFonts w:ascii="Courier New" w:hAnsi="Courier New" w:cs="Courier New"/>
        </w:rPr>
        <w:t>0.000</w:t>
      </w:r>
      <w:r w:rsidRPr="006A41DA">
        <w:rPr>
          <w:rFonts w:ascii="Courier New" w:hAnsi="Courier New" w:cs="Courier New"/>
        </w:rPr>
        <w:t xml:space="preserve"> </w:t>
      </w:r>
      <w:r w:rsidR="001D33D5">
        <w:rPr>
          <w:rFonts w:ascii="Courier New" w:hAnsi="Courier New" w:cs="Courier New"/>
        </w:rPr>
        <w:t>0.000</w:t>
      </w:r>
    </w:p>
    <w:p w14:paraId="30305BA2" w14:textId="77777777" w:rsidR="00F03071" w:rsidRPr="006A41DA" w:rsidRDefault="00F03071" w:rsidP="00272810">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p>
    <w:p w14:paraId="4A3823ED" w14:textId="77777777" w:rsidR="00F03071" w:rsidRPr="006A41DA" w:rsidRDefault="00F03071" w:rsidP="00272810">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r w:rsidRPr="006A41DA">
        <w:rPr>
          <w:rFonts w:ascii="Courier New" w:hAnsi="Courier New" w:cs="Courier New"/>
        </w:rPr>
        <w:t>Rotation (n x k) = (8 x 8):</w:t>
      </w:r>
    </w:p>
    <w:p w14:paraId="66C71F46" w14:textId="4AE11449" w:rsidR="00F03071" w:rsidRPr="006A41DA" w:rsidRDefault="00F03071" w:rsidP="00272810">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r w:rsidRPr="006A41DA">
        <w:rPr>
          <w:rFonts w:ascii="Courier New" w:hAnsi="Courier New" w:cs="Courier New"/>
        </w:rPr>
        <w:t xml:space="preserve">            PC1    PC2     PC3   PC4    PC5    PC6    PC7    PC8</w:t>
      </w:r>
    </w:p>
    <w:p w14:paraId="0007BB04" w14:textId="11A8C0CD" w:rsidR="00F03071" w:rsidRPr="006A41DA" w:rsidRDefault="00F03071" w:rsidP="00272810">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r w:rsidRPr="006A41DA">
        <w:rPr>
          <w:rFonts w:ascii="Courier New" w:hAnsi="Courier New" w:cs="Courier New"/>
        </w:rPr>
        <w:t>Duration    -0.1</w:t>
      </w:r>
      <w:r>
        <w:rPr>
          <w:rFonts w:ascii="Courier New" w:hAnsi="Courier New" w:cs="Courier New"/>
        </w:rPr>
        <w:t>80</w:t>
      </w:r>
      <w:r w:rsidRPr="006A41DA">
        <w:rPr>
          <w:rFonts w:ascii="Courier New" w:hAnsi="Courier New" w:cs="Courier New"/>
        </w:rPr>
        <w:t xml:space="preserve"> -0.</w:t>
      </w:r>
      <w:proofErr w:type="gramStart"/>
      <w:r w:rsidRPr="006A41DA">
        <w:rPr>
          <w:rFonts w:ascii="Courier New" w:hAnsi="Courier New" w:cs="Courier New"/>
        </w:rPr>
        <w:t>075  0.670</w:t>
      </w:r>
      <w:proofErr w:type="gramEnd"/>
      <w:r w:rsidRPr="006A41DA">
        <w:rPr>
          <w:rFonts w:ascii="Courier New" w:hAnsi="Courier New" w:cs="Courier New"/>
        </w:rPr>
        <w:t xml:space="preserve"> -0.463 -0.54</w:t>
      </w:r>
      <w:r>
        <w:rPr>
          <w:rFonts w:ascii="Courier New" w:hAnsi="Courier New" w:cs="Courier New"/>
        </w:rPr>
        <w:t>6</w:t>
      </w:r>
      <w:r w:rsidRPr="006A41DA">
        <w:rPr>
          <w:rFonts w:ascii="Courier New" w:hAnsi="Courier New" w:cs="Courier New"/>
        </w:rPr>
        <w:t xml:space="preserve"> -0.016 </w:t>
      </w:r>
      <w:r w:rsidR="00671505">
        <w:rPr>
          <w:rFonts w:ascii="Courier New" w:hAnsi="Courier New" w:cs="Courier New"/>
        </w:rPr>
        <w:t>-</w:t>
      </w:r>
      <w:r>
        <w:rPr>
          <w:rFonts w:ascii="Courier New" w:hAnsi="Courier New" w:cs="Courier New"/>
        </w:rPr>
        <w:t>0.000</w:t>
      </w:r>
      <w:r w:rsidRPr="006A41DA">
        <w:rPr>
          <w:rFonts w:ascii="Courier New" w:hAnsi="Courier New" w:cs="Courier New"/>
        </w:rPr>
        <w:t xml:space="preserve"> </w:t>
      </w:r>
      <w:r w:rsidR="00671505">
        <w:rPr>
          <w:rFonts w:ascii="Courier New" w:hAnsi="Courier New" w:cs="Courier New"/>
        </w:rPr>
        <w:t>-</w:t>
      </w:r>
      <w:r>
        <w:rPr>
          <w:rFonts w:ascii="Courier New" w:hAnsi="Courier New" w:cs="Courier New"/>
        </w:rPr>
        <w:t>0.000</w:t>
      </w:r>
    </w:p>
    <w:p w14:paraId="439E4239" w14:textId="72806318" w:rsidR="00F03071" w:rsidRPr="006A41DA" w:rsidRDefault="00F03071" w:rsidP="00272810">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6A41DA">
        <w:rPr>
          <w:rFonts w:ascii="Courier New" w:hAnsi="Courier New" w:cs="Courier New"/>
        </w:rPr>
        <w:t>Center_</w:t>
      </w:r>
      <w:proofErr w:type="gramStart"/>
      <w:r w:rsidRPr="006A41DA">
        <w:rPr>
          <w:rFonts w:ascii="Courier New" w:hAnsi="Courier New" w:cs="Courier New"/>
        </w:rPr>
        <w:t>Freq</w:t>
      </w:r>
      <w:proofErr w:type="spellEnd"/>
      <w:r w:rsidRPr="006A41DA">
        <w:rPr>
          <w:rFonts w:ascii="Courier New" w:hAnsi="Courier New" w:cs="Courier New"/>
        </w:rPr>
        <w:t xml:space="preserve">  0.40</w:t>
      </w:r>
      <w:r>
        <w:rPr>
          <w:rFonts w:ascii="Courier New" w:hAnsi="Courier New" w:cs="Courier New"/>
        </w:rPr>
        <w:t>5</w:t>
      </w:r>
      <w:proofErr w:type="gramEnd"/>
      <w:r w:rsidRPr="006A41DA">
        <w:rPr>
          <w:rFonts w:ascii="Courier New" w:hAnsi="Courier New" w:cs="Courier New"/>
        </w:rPr>
        <w:t xml:space="preserve">  0.290 -0.19</w:t>
      </w:r>
      <w:r>
        <w:rPr>
          <w:rFonts w:ascii="Courier New" w:hAnsi="Courier New" w:cs="Courier New"/>
        </w:rPr>
        <w:t>7</w:t>
      </w:r>
      <w:r w:rsidRPr="006A41DA">
        <w:rPr>
          <w:rFonts w:ascii="Courier New" w:hAnsi="Courier New" w:cs="Courier New"/>
        </w:rPr>
        <w:t xml:space="preserve"> -0.546  0.0</w:t>
      </w:r>
      <w:r>
        <w:rPr>
          <w:rFonts w:ascii="Courier New" w:hAnsi="Courier New" w:cs="Courier New"/>
        </w:rPr>
        <w:t>50</w:t>
      </w:r>
      <w:r w:rsidRPr="006A41DA">
        <w:rPr>
          <w:rFonts w:ascii="Courier New" w:hAnsi="Courier New" w:cs="Courier New"/>
        </w:rPr>
        <w:t xml:space="preserve"> -0.041 -</w:t>
      </w:r>
      <w:r w:rsidR="00671505">
        <w:rPr>
          <w:rFonts w:ascii="Courier New" w:hAnsi="Courier New" w:cs="Courier New"/>
        </w:rPr>
        <w:t>0.6</w:t>
      </w:r>
      <w:r w:rsidRPr="006A41DA">
        <w:rPr>
          <w:rFonts w:ascii="Courier New" w:hAnsi="Courier New" w:cs="Courier New"/>
        </w:rPr>
        <w:t>2</w:t>
      </w:r>
      <w:r w:rsidR="00671505">
        <w:rPr>
          <w:rFonts w:ascii="Courier New" w:hAnsi="Courier New" w:cs="Courier New"/>
        </w:rPr>
        <w:t>1</w:t>
      </w:r>
      <w:r w:rsidRPr="006A41DA">
        <w:rPr>
          <w:rFonts w:ascii="Courier New" w:hAnsi="Courier New" w:cs="Courier New"/>
        </w:rPr>
        <w:t xml:space="preserve"> -</w:t>
      </w:r>
      <w:r w:rsidR="00671505">
        <w:rPr>
          <w:rFonts w:ascii="Courier New" w:hAnsi="Courier New" w:cs="Courier New"/>
        </w:rPr>
        <w:t>0.</w:t>
      </w:r>
      <w:r w:rsidRPr="006A41DA">
        <w:rPr>
          <w:rFonts w:ascii="Courier New" w:hAnsi="Courier New" w:cs="Courier New"/>
        </w:rPr>
        <w:t>15</w:t>
      </w:r>
      <w:r w:rsidR="00671505">
        <w:rPr>
          <w:rFonts w:ascii="Courier New" w:hAnsi="Courier New" w:cs="Courier New"/>
        </w:rPr>
        <w:t>8</w:t>
      </w:r>
    </w:p>
    <w:p w14:paraId="295F6046" w14:textId="188F1612" w:rsidR="00F03071" w:rsidRPr="006A41DA" w:rsidRDefault="00F03071" w:rsidP="00272810">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6A41DA">
        <w:rPr>
          <w:rFonts w:ascii="Courier New" w:hAnsi="Courier New" w:cs="Courier New"/>
        </w:rPr>
        <w:t>Low_Freq</w:t>
      </w:r>
      <w:proofErr w:type="spellEnd"/>
      <w:r w:rsidRPr="006A41DA">
        <w:rPr>
          <w:rFonts w:ascii="Courier New" w:hAnsi="Courier New" w:cs="Courier New"/>
        </w:rPr>
        <w:t xml:space="preserve">     0.50</w:t>
      </w:r>
      <w:r w:rsidR="00671505">
        <w:rPr>
          <w:rFonts w:ascii="Courier New" w:hAnsi="Courier New" w:cs="Courier New"/>
        </w:rPr>
        <w:t>2</w:t>
      </w:r>
      <w:r w:rsidRPr="006A41DA">
        <w:rPr>
          <w:rFonts w:ascii="Courier New" w:hAnsi="Courier New" w:cs="Courier New"/>
        </w:rPr>
        <w:t xml:space="preserve"> -0.13</w:t>
      </w:r>
      <w:r w:rsidR="00671505">
        <w:rPr>
          <w:rFonts w:ascii="Courier New" w:hAnsi="Courier New" w:cs="Courier New"/>
        </w:rPr>
        <w:t>6</w:t>
      </w:r>
      <w:r w:rsidRPr="006A41DA">
        <w:rPr>
          <w:rFonts w:ascii="Courier New" w:hAnsi="Courier New" w:cs="Courier New"/>
        </w:rPr>
        <w:t xml:space="preserve"> -0.167 -0.22</w:t>
      </w:r>
      <w:r w:rsidR="00671505">
        <w:rPr>
          <w:rFonts w:ascii="Courier New" w:hAnsi="Courier New" w:cs="Courier New"/>
        </w:rPr>
        <w:t>3</w:t>
      </w:r>
      <w:r w:rsidRPr="006A41DA">
        <w:rPr>
          <w:rFonts w:ascii="Courier New" w:hAnsi="Courier New" w:cs="Courier New"/>
        </w:rPr>
        <w:t xml:space="preserve"> -0.153 -0.</w:t>
      </w:r>
      <w:proofErr w:type="gramStart"/>
      <w:r w:rsidRPr="006A41DA">
        <w:rPr>
          <w:rFonts w:ascii="Courier New" w:hAnsi="Courier New" w:cs="Courier New"/>
        </w:rPr>
        <w:t>32</w:t>
      </w:r>
      <w:r w:rsidR="00671505">
        <w:rPr>
          <w:rFonts w:ascii="Courier New" w:hAnsi="Courier New" w:cs="Courier New"/>
        </w:rPr>
        <w:t>5</w:t>
      </w:r>
      <w:r w:rsidRPr="006A41DA">
        <w:rPr>
          <w:rFonts w:ascii="Courier New" w:hAnsi="Courier New" w:cs="Courier New"/>
        </w:rPr>
        <w:t xml:space="preserve">  </w:t>
      </w:r>
      <w:r w:rsidR="00671505">
        <w:rPr>
          <w:rFonts w:ascii="Courier New" w:hAnsi="Courier New" w:cs="Courier New"/>
        </w:rPr>
        <w:t>0.</w:t>
      </w:r>
      <w:r w:rsidRPr="006A41DA">
        <w:rPr>
          <w:rFonts w:ascii="Courier New" w:hAnsi="Courier New" w:cs="Courier New"/>
        </w:rPr>
        <w:t>61</w:t>
      </w:r>
      <w:r w:rsidR="00671505">
        <w:rPr>
          <w:rFonts w:ascii="Courier New" w:hAnsi="Courier New" w:cs="Courier New"/>
        </w:rPr>
        <w:t>8</w:t>
      </w:r>
      <w:proofErr w:type="gramEnd"/>
      <w:r w:rsidRPr="006A41DA">
        <w:rPr>
          <w:rFonts w:ascii="Courier New" w:hAnsi="Courier New" w:cs="Courier New"/>
        </w:rPr>
        <w:t xml:space="preserve"> -</w:t>
      </w:r>
      <w:r w:rsidR="00671505">
        <w:rPr>
          <w:rFonts w:ascii="Courier New" w:hAnsi="Courier New" w:cs="Courier New"/>
        </w:rPr>
        <w:t>0.</w:t>
      </w:r>
      <w:r w:rsidRPr="006A41DA">
        <w:rPr>
          <w:rFonts w:ascii="Courier New" w:hAnsi="Courier New" w:cs="Courier New"/>
        </w:rPr>
        <w:t>37</w:t>
      </w:r>
      <w:r w:rsidR="00671505">
        <w:rPr>
          <w:rFonts w:ascii="Courier New" w:hAnsi="Courier New" w:cs="Courier New"/>
        </w:rPr>
        <w:t>6</w:t>
      </w:r>
    </w:p>
    <w:p w14:paraId="4AFD1D31" w14:textId="732B7A03" w:rsidR="00F03071" w:rsidRPr="006A41DA" w:rsidRDefault="00F03071" w:rsidP="00272810">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6A41DA">
        <w:rPr>
          <w:rFonts w:ascii="Courier New" w:hAnsi="Courier New" w:cs="Courier New"/>
        </w:rPr>
        <w:t>Delta_</w:t>
      </w:r>
      <w:proofErr w:type="gramStart"/>
      <w:r w:rsidRPr="006A41DA">
        <w:rPr>
          <w:rFonts w:ascii="Courier New" w:hAnsi="Courier New" w:cs="Courier New"/>
        </w:rPr>
        <w:t>Freq</w:t>
      </w:r>
      <w:proofErr w:type="spellEnd"/>
      <w:r w:rsidRPr="006A41DA">
        <w:rPr>
          <w:rFonts w:ascii="Courier New" w:hAnsi="Courier New" w:cs="Courier New"/>
        </w:rPr>
        <w:t xml:space="preserve">  -</w:t>
      </w:r>
      <w:proofErr w:type="gramEnd"/>
      <w:r w:rsidRPr="006A41DA">
        <w:rPr>
          <w:rFonts w:ascii="Courier New" w:hAnsi="Courier New" w:cs="Courier New"/>
        </w:rPr>
        <w:t>0.43</w:t>
      </w:r>
      <w:r w:rsidR="00671505">
        <w:rPr>
          <w:rFonts w:ascii="Courier New" w:hAnsi="Courier New" w:cs="Courier New"/>
        </w:rPr>
        <w:t>2</w:t>
      </w:r>
      <w:r w:rsidRPr="006A41DA">
        <w:rPr>
          <w:rFonts w:ascii="Courier New" w:hAnsi="Courier New" w:cs="Courier New"/>
        </w:rPr>
        <w:t xml:space="preserve">  0.3</w:t>
      </w:r>
      <w:r w:rsidR="00671505">
        <w:rPr>
          <w:rFonts w:ascii="Courier New" w:hAnsi="Courier New" w:cs="Courier New"/>
        </w:rPr>
        <w:t>40</w:t>
      </w:r>
      <w:r w:rsidRPr="006A41DA">
        <w:rPr>
          <w:rFonts w:ascii="Courier New" w:hAnsi="Courier New" w:cs="Courier New"/>
        </w:rPr>
        <w:t xml:space="preserve"> -0.024 -0.056  0.137 -0.82</w:t>
      </w:r>
      <w:r w:rsidR="00671505">
        <w:rPr>
          <w:rFonts w:ascii="Courier New" w:hAnsi="Courier New" w:cs="Courier New"/>
        </w:rPr>
        <w:t>2</w:t>
      </w:r>
      <w:r w:rsidRPr="006A41DA">
        <w:rPr>
          <w:rFonts w:ascii="Courier New" w:hAnsi="Courier New" w:cs="Courier New"/>
        </w:rPr>
        <w:t xml:space="preserve"> -</w:t>
      </w:r>
      <w:r w:rsidR="00671505">
        <w:rPr>
          <w:rFonts w:ascii="Courier New" w:hAnsi="Courier New" w:cs="Courier New"/>
        </w:rPr>
        <w:t>0.000</w:t>
      </w:r>
      <w:r w:rsidRPr="006A41DA">
        <w:rPr>
          <w:rFonts w:ascii="Courier New" w:hAnsi="Courier New" w:cs="Courier New"/>
        </w:rPr>
        <w:t xml:space="preserve"> -</w:t>
      </w:r>
      <w:r w:rsidR="00671505">
        <w:rPr>
          <w:rFonts w:ascii="Courier New" w:hAnsi="Courier New" w:cs="Courier New"/>
        </w:rPr>
        <w:t>0.000</w:t>
      </w:r>
    </w:p>
    <w:p w14:paraId="6B55D0BE" w14:textId="5B0A2FEC" w:rsidR="00F03071" w:rsidRPr="006A41DA" w:rsidRDefault="00F03071" w:rsidP="00272810">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6A41DA">
        <w:rPr>
          <w:rFonts w:ascii="Courier New" w:hAnsi="Courier New" w:cs="Courier New"/>
        </w:rPr>
        <w:t>Max_Freq</w:t>
      </w:r>
      <w:proofErr w:type="spellEnd"/>
      <w:r w:rsidRPr="006A41DA">
        <w:rPr>
          <w:rFonts w:ascii="Courier New" w:hAnsi="Courier New" w:cs="Courier New"/>
        </w:rPr>
        <w:t xml:space="preserve">     </w:t>
      </w:r>
      <w:proofErr w:type="gramStart"/>
      <w:r w:rsidRPr="006A41DA">
        <w:rPr>
          <w:rFonts w:ascii="Courier New" w:hAnsi="Courier New" w:cs="Courier New"/>
        </w:rPr>
        <w:t>0.433  0.433</w:t>
      </w:r>
      <w:proofErr w:type="gramEnd"/>
      <w:r w:rsidRPr="006A41DA">
        <w:rPr>
          <w:rFonts w:ascii="Courier New" w:hAnsi="Courier New" w:cs="Courier New"/>
        </w:rPr>
        <w:t xml:space="preserve">  0.18</w:t>
      </w:r>
      <w:r w:rsidR="00671505">
        <w:rPr>
          <w:rFonts w:ascii="Courier New" w:hAnsi="Courier New" w:cs="Courier New"/>
        </w:rPr>
        <w:t>6</w:t>
      </w:r>
      <w:r w:rsidRPr="006A41DA">
        <w:rPr>
          <w:rFonts w:ascii="Courier New" w:hAnsi="Courier New" w:cs="Courier New"/>
        </w:rPr>
        <w:t xml:space="preserve">  0.02</w:t>
      </w:r>
      <w:r w:rsidR="00671505">
        <w:rPr>
          <w:rFonts w:ascii="Courier New" w:hAnsi="Courier New" w:cs="Courier New"/>
        </w:rPr>
        <w:t>7</w:t>
      </w:r>
      <w:r w:rsidRPr="006A41DA">
        <w:rPr>
          <w:rFonts w:ascii="Courier New" w:hAnsi="Courier New" w:cs="Courier New"/>
        </w:rPr>
        <w:t xml:space="preserve">  0.00</w:t>
      </w:r>
      <w:r w:rsidR="00671505">
        <w:rPr>
          <w:rFonts w:ascii="Courier New" w:hAnsi="Courier New" w:cs="Courier New"/>
        </w:rPr>
        <w:t>5</w:t>
      </w:r>
      <w:r w:rsidRPr="006A41DA">
        <w:rPr>
          <w:rFonts w:ascii="Courier New" w:hAnsi="Courier New" w:cs="Courier New"/>
        </w:rPr>
        <w:t xml:space="preserve"> -0.055  </w:t>
      </w:r>
      <w:r w:rsidR="00671505">
        <w:rPr>
          <w:rFonts w:ascii="Courier New" w:hAnsi="Courier New" w:cs="Courier New"/>
        </w:rPr>
        <w:t>0.</w:t>
      </w:r>
      <w:r w:rsidRPr="006A41DA">
        <w:rPr>
          <w:rFonts w:ascii="Courier New" w:hAnsi="Courier New" w:cs="Courier New"/>
        </w:rPr>
        <w:t>22</w:t>
      </w:r>
      <w:r w:rsidR="00671505">
        <w:rPr>
          <w:rFonts w:ascii="Courier New" w:hAnsi="Courier New" w:cs="Courier New"/>
        </w:rPr>
        <w:t>1</w:t>
      </w:r>
      <w:r w:rsidRPr="006A41DA">
        <w:rPr>
          <w:rFonts w:ascii="Courier New" w:hAnsi="Courier New" w:cs="Courier New"/>
        </w:rPr>
        <w:t xml:space="preserve">  </w:t>
      </w:r>
      <w:r w:rsidR="00671505">
        <w:rPr>
          <w:rFonts w:ascii="Courier New" w:hAnsi="Courier New" w:cs="Courier New"/>
        </w:rPr>
        <w:t>0.</w:t>
      </w:r>
      <w:r w:rsidRPr="006A41DA">
        <w:rPr>
          <w:rFonts w:ascii="Courier New" w:hAnsi="Courier New" w:cs="Courier New"/>
        </w:rPr>
        <w:t>733</w:t>
      </w:r>
    </w:p>
    <w:p w14:paraId="5635F119" w14:textId="78630D8E" w:rsidR="00F03071" w:rsidRPr="006A41DA" w:rsidRDefault="00F03071" w:rsidP="00272810">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r w:rsidRPr="006A41DA">
        <w:rPr>
          <w:rFonts w:ascii="Courier New" w:hAnsi="Courier New" w:cs="Courier New"/>
        </w:rPr>
        <w:t>Range_50    -0.</w:t>
      </w:r>
      <w:proofErr w:type="gramStart"/>
      <w:r w:rsidRPr="006A41DA">
        <w:rPr>
          <w:rFonts w:ascii="Courier New" w:hAnsi="Courier New" w:cs="Courier New"/>
        </w:rPr>
        <w:t>282  0.55</w:t>
      </w:r>
      <w:r w:rsidR="00671505">
        <w:rPr>
          <w:rFonts w:ascii="Courier New" w:hAnsi="Courier New" w:cs="Courier New"/>
        </w:rPr>
        <w:t>7</w:t>
      </w:r>
      <w:proofErr w:type="gramEnd"/>
      <w:r w:rsidRPr="006A41DA">
        <w:rPr>
          <w:rFonts w:ascii="Courier New" w:hAnsi="Courier New" w:cs="Courier New"/>
        </w:rPr>
        <w:t xml:space="preserve">  0.0</w:t>
      </w:r>
      <w:r w:rsidR="00671505">
        <w:rPr>
          <w:rFonts w:ascii="Courier New" w:hAnsi="Courier New" w:cs="Courier New"/>
        </w:rPr>
        <w:t>20</w:t>
      </w:r>
      <w:r w:rsidRPr="006A41DA">
        <w:rPr>
          <w:rFonts w:ascii="Courier New" w:hAnsi="Courier New" w:cs="Courier New"/>
        </w:rPr>
        <w:t xml:space="preserve"> -0.315  0.29</w:t>
      </w:r>
      <w:r w:rsidR="00671505">
        <w:rPr>
          <w:rFonts w:ascii="Courier New" w:hAnsi="Courier New" w:cs="Courier New"/>
        </w:rPr>
        <w:t>5</w:t>
      </w:r>
      <w:r w:rsidRPr="006A41DA">
        <w:rPr>
          <w:rFonts w:ascii="Courier New" w:hAnsi="Courier New" w:cs="Courier New"/>
        </w:rPr>
        <w:t xml:space="preserve">  0.448  </w:t>
      </w:r>
      <w:r w:rsidR="00671505">
        <w:rPr>
          <w:rFonts w:ascii="Courier New" w:hAnsi="Courier New" w:cs="Courier New"/>
        </w:rPr>
        <w:t>0.</w:t>
      </w:r>
      <w:r w:rsidRPr="006A41DA">
        <w:rPr>
          <w:rFonts w:ascii="Courier New" w:hAnsi="Courier New" w:cs="Courier New"/>
        </w:rPr>
        <w:t>403 -</w:t>
      </w:r>
      <w:r w:rsidR="00671505">
        <w:rPr>
          <w:rFonts w:ascii="Courier New" w:hAnsi="Courier New" w:cs="Courier New"/>
        </w:rPr>
        <w:t>0.</w:t>
      </w:r>
      <w:r w:rsidRPr="006A41DA">
        <w:rPr>
          <w:rFonts w:ascii="Courier New" w:hAnsi="Courier New" w:cs="Courier New"/>
        </w:rPr>
        <w:t>245</w:t>
      </w:r>
    </w:p>
    <w:p w14:paraId="6E6F3175" w14:textId="01E9E550" w:rsidR="00F03071" w:rsidRPr="006A41DA" w:rsidRDefault="00F03071" w:rsidP="00272810">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r w:rsidRPr="006A41DA">
        <w:rPr>
          <w:rFonts w:ascii="Courier New" w:hAnsi="Courier New" w:cs="Courier New"/>
        </w:rPr>
        <w:t xml:space="preserve">Range_100    </w:t>
      </w:r>
      <w:proofErr w:type="gramStart"/>
      <w:r w:rsidRPr="006A41DA">
        <w:rPr>
          <w:rFonts w:ascii="Courier New" w:hAnsi="Courier New" w:cs="Courier New"/>
        </w:rPr>
        <w:t>0.27</w:t>
      </w:r>
      <w:r w:rsidR="00671505">
        <w:rPr>
          <w:rFonts w:ascii="Courier New" w:hAnsi="Courier New" w:cs="Courier New"/>
        </w:rPr>
        <w:t>7</w:t>
      </w:r>
      <w:r w:rsidRPr="006A41DA">
        <w:rPr>
          <w:rFonts w:ascii="Courier New" w:hAnsi="Courier New" w:cs="Courier New"/>
        </w:rPr>
        <w:t xml:space="preserve">  0.383</w:t>
      </w:r>
      <w:proofErr w:type="gramEnd"/>
      <w:r w:rsidRPr="006A41DA">
        <w:rPr>
          <w:rFonts w:ascii="Courier New" w:hAnsi="Courier New" w:cs="Courier New"/>
        </w:rPr>
        <w:t xml:space="preserve">  0.46</w:t>
      </w:r>
      <w:r w:rsidR="00671505">
        <w:rPr>
          <w:rFonts w:ascii="Courier New" w:hAnsi="Courier New" w:cs="Courier New"/>
        </w:rPr>
        <w:t>3</w:t>
      </w:r>
      <w:r w:rsidRPr="006A41DA">
        <w:rPr>
          <w:rFonts w:ascii="Courier New" w:hAnsi="Courier New" w:cs="Courier New"/>
        </w:rPr>
        <w:t xml:space="preserve">  0.548 -0.0</w:t>
      </w:r>
      <w:r w:rsidR="00671505">
        <w:rPr>
          <w:rFonts w:ascii="Courier New" w:hAnsi="Courier New" w:cs="Courier New"/>
        </w:rPr>
        <w:t>40</w:t>
      </w:r>
      <w:r w:rsidRPr="006A41DA">
        <w:rPr>
          <w:rFonts w:ascii="Courier New" w:hAnsi="Courier New" w:cs="Courier New"/>
        </w:rPr>
        <w:t xml:space="preserve"> -0.04</w:t>
      </w:r>
      <w:r w:rsidR="00671505">
        <w:rPr>
          <w:rFonts w:ascii="Courier New" w:hAnsi="Courier New" w:cs="Courier New"/>
        </w:rPr>
        <w:t>5</w:t>
      </w:r>
      <w:r w:rsidRPr="006A41DA">
        <w:rPr>
          <w:rFonts w:ascii="Courier New" w:hAnsi="Courier New" w:cs="Courier New"/>
        </w:rPr>
        <w:t xml:space="preserve"> -</w:t>
      </w:r>
      <w:r w:rsidR="00671505">
        <w:rPr>
          <w:rFonts w:ascii="Courier New" w:hAnsi="Courier New" w:cs="Courier New"/>
        </w:rPr>
        <w:t>0.</w:t>
      </w:r>
      <w:r w:rsidRPr="006A41DA">
        <w:rPr>
          <w:rFonts w:ascii="Courier New" w:hAnsi="Courier New" w:cs="Courier New"/>
        </w:rPr>
        <w:t>146 -</w:t>
      </w:r>
      <w:r w:rsidR="00671505">
        <w:rPr>
          <w:rFonts w:ascii="Courier New" w:hAnsi="Courier New" w:cs="Courier New"/>
        </w:rPr>
        <w:t>0.</w:t>
      </w:r>
      <w:r w:rsidRPr="006A41DA">
        <w:rPr>
          <w:rFonts w:ascii="Courier New" w:hAnsi="Courier New" w:cs="Courier New"/>
        </w:rPr>
        <w:t>486</w:t>
      </w:r>
    </w:p>
    <w:p w14:paraId="3AC94C7E" w14:textId="7B425326" w:rsidR="00F03071" w:rsidRPr="006A41DA" w:rsidRDefault="00F03071" w:rsidP="00272810">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r w:rsidRPr="006A41DA">
        <w:rPr>
          <w:rFonts w:ascii="Courier New" w:hAnsi="Courier New" w:cs="Courier New"/>
        </w:rPr>
        <w:t>Inflections -0.</w:t>
      </w:r>
      <w:proofErr w:type="gramStart"/>
      <w:r w:rsidRPr="006A41DA">
        <w:rPr>
          <w:rFonts w:ascii="Courier New" w:hAnsi="Courier New" w:cs="Courier New"/>
        </w:rPr>
        <w:t>14</w:t>
      </w:r>
      <w:r w:rsidR="00671505">
        <w:rPr>
          <w:rFonts w:ascii="Courier New" w:hAnsi="Courier New" w:cs="Courier New"/>
        </w:rPr>
        <w:t>6</w:t>
      </w:r>
      <w:r w:rsidRPr="006A41DA">
        <w:rPr>
          <w:rFonts w:ascii="Courier New" w:hAnsi="Courier New" w:cs="Courier New"/>
        </w:rPr>
        <w:t xml:space="preserve">  0.363</w:t>
      </w:r>
      <w:proofErr w:type="gramEnd"/>
      <w:r w:rsidRPr="006A41DA">
        <w:rPr>
          <w:rFonts w:ascii="Courier New" w:hAnsi="Courier New" w:cs="Courier New"/>
        </w:rPr>
        <w:t xml:space="preserve"> -0.484  0.182 -0.754  0.102  </w:t>
      </w:r>
      <w:r w:rsidR="00671505">
        <w:rPr>
          <w:rFonts w:ascii="Courier New" w:hAnsi="Courier New" w:cs="Courier New"/>
        </w:rPr>
        <w:t>0.000</w:t>
      </w:r>
      <w:r w:rsidRPr="006A41DA">
        <w:rPr>
          <w:rFonts w:ascii="Courier New" w:hAnsi="Courier New" w:cs="Courier New"/>
        </w:rPr>
        <w:t xml:space="preserve"> -</w:t>
      </w:r>
      <w:r w:rsidR="00671505">
        <w:rPr>
          <w:rFonts w:ascii="Courier New" w:hAnsi="Courier New" w:cs="Courier New"/>
        </w:rPr>
        <w:t>0.000</w:t>
      </w:r>
    </w:p>
    <w:p w14:paraId="1F56A57E" w14:textId="77777777" w:rsidR="00272810" w:rsidRDefault="00272810" w:rsidP="00F60504">
      <w:pPr>
        <w:jc w:val="both"/>
      </w:pPr>
      <w:r>
        <w:t xml:space="preserve"> </w:t>
      </w:r>
    </w:p>
    <w:p w14:paraId="5A72079B" w14:textId="074A7ECB" w:rsidR="00F03071" w:rsidRDefault="00272810" w:rsidP="00F60504">
      <w:pPr>
        <w:jc w:val="both"/>
      </w:pPr>
      <w:r>
        <w:t>The table above gives the principal component table approximated to 3 decimal places. The result shows the standard deviation of each component.</w:t>
      </w:r>
      <w:r w:rsidR="002B28B0">
        <w:t xml:space="preserve"> The eigen vectors for each principal components</w:t>
      </w:r>
      <w:r w:rsidR="001D33D5">
        <w:t xml:space="preserve"> for which each variable is factored by to get its respective component score.</w:t>
      </w:r>
    </w:p>
    <w:p w14:paraId="4FEEF628" w14:textId="1D663027" w:rsidR="001D33D5" w:rsidRDefault="001D33D5" w:rsidP="00F60504">
      <w:pPr>
        <w:jc w:val="both"/>
      </w:pPr>
    </w:p>
    <w:p w14:paraId="0C460B8B" w14:textId="77777777" w:rsidR="001D33D5" w:rsidRPr="006A41DA" w:rsidRDefault="001D33D5" w:rsidP="001D33D5">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r w:rsidRPr="006A41DA">
        <w:rPr>
          <w:rFonts w:ascii="Courier New" w:hAnsi="Courier New" w:cs="Courier New"/>
        </w:rPr>
        <w:lastRenderedPageBreak/>
        <w:t>Importance of components:</w:t>
      </w:r>
    </w:p>
    <w:p w14:paraId="763582C6" w14:textId="4824503A" w:rsidR="001D33D5" w:rsidRPr="006A41DA" w:rsidRDefault="001D33D5" w:rsidP="001D33D5">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r w:rsidRPr="006A41DA">
        <w:rPr>
          <w:rFonts w:ascii="Courier New" w:hAnsi="Courier New" w:cs="Courier New"/>
        </w:rPr>
        <w:t xml:space="preserve">                      </w:t>
      </w:r>
      <w:r>
        <w:rPr>
          <w:rFonts w:ascii="Courier New" w:hAnsi="Courier New" w:cs="Courier New"/>
        </w:rPr>
        <w:t xml:space="preserve"> </w:t>
      </w:r>
      <w:r w:rsidRPr="006A41DA">
        <w:rPr>
          <w:rFonts w:ascii="Courier New" w:hAnsi="Courier New" w:cs="Courier New"/>
        </w:rPr>
        <w:t xml:space="preserve">PC1  </w:t>
      </w:r>
      <w:r>
        <w:rPr>
          <w:rFonts w:ascii="Courier New" w:hAnsi="Courier New" w:cs="Courier New"/>
        </w:rPr>
        <w:t xml:space="preserve"> </w:t>
      </w:r>
      <w:r w:rsidRPr="006A41DA">
        <w:rPr>
          <w:rFonts w:ascii="Courier New" w:hAnsi="Courier New" w:cs="Courier New"/>
        </w:rPr>
        <w:t>PC2</w:t>
      </w:r>
      <w:r>
        <w:rPr>
          <w:rFonts w:ascii="Courier New" w:hAnsi="Courier New" w:cs="Courier New"/>
        </w:rPr>
        <w:t xml:space="preserve"> </w:t>
      </w:r>
      <w:r w:rsidRPr="006A41DA">
        <w:rPr>
          <w:rFonts w:ascii="Courier New" w:hAnsi="Courier New" w:cs="Courier New"/>
        </w:rPr>
        <w:t xml:space="preserve">  PC3 </w:t>
      </w:r>
      <w:r>
        <w:rPr>
          <w:rFonts w:ascii="Courier New" w:hAnsi="Courier New" w:cs="Courier New"/>
        </w:rPr>
        <w:t xml:space="preserve"> </w:t>
      </w:r>
      <w:r w:rsidRPr="006A41DA">
        <w:rPr>
          <w:rFonts w:ascii="Courier New" w:hAnsi="Courier New" w:cs="Courier New"/>
        </w:rPr>
        <w:t xml:space="preserve"> PC4   PC5   PC6   PC7   PC8</w:t>
      </w:r>
    </w:p>
    <w:p w14:paraId="7DE6D75E" w14:textId="4D82F8C3" w:rsidR="001D33D5" w:rsidRPr="006A41DA" w:rsidRDefault="001D33D5" w:rsidP="001D33D5">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r w:rsidRPr="006A41DA">
        <w:rPr>
          <w:rFonts w:ascii="Courier New" w:hAnsi="Courier New" w:cs="Courier New"/>
        </w:rPr>
        <w:t>Standard deviation     1.842 1.315 1.031 0.923 0.85</w:t>
      </w:r>
      <w:r>
        <w:rPr>
          <w:rFonts w:ascii="Courier New" w:hAnsi="Courier New" w:cs="Courier New"/>
        </w:rPr>
        <w:t>9</w:t>
      </w:r>
      <w:r w:rsidRPr="006A41DA">
        <w:rPr>
          <w:rFonts w:ascii="Courier New" w:hAnsi="Courier New" w:cs="Courier New"/>
        </w:rPr>
        <w:t xml:space="preserve"> 0.47</w:t>
      </w:r>
      <w:r>
        <w:rPr>
          <w:rFonts w:ascii="Courier New" w:hAnsi="Courier New" w:cs="Courier New"/>
        </w:rPr>
        <w:t>2</w:t>
      </w:r>
      <w:r w:rsidRPr="006A41DA">
        <w:rPr>
          <w:rFonts w:ascii="Courier New" w:hAnsi="Courier New" w:cs="Courier New"/>
        </w:rPr>
        <w:t xml:space="preserve"> </w:t>
      </w:r>
      <w:r>
        <w:rPr>
          <w:rFonts w:ascii="Courier New" w:hAnsi="Courier New" w:cs="Courier New"/>
        </w:rPr>
        <w:t>0.000 0.000</w:t>
      </w:r>
    </w:p>
    <w:p w14:paraId="1BE131A7" w14:textId="1FB7568D" w:rsidR="001D33D5" w:rsidRPr="006A41DA" w:rsidRDefault="001D33D5" w:rsidP="001D33D5">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r w:rsidRPr="006A41DA">
        <w:rPr>
          <w:rFonts w:ascii="Courier New" w:hAnsi="Courier New" w:cs="Courier New"/>
        </w:rPr>
        <w:t>Proportion of Variance 0.424 0.216 0.13</w:t>
      </w:r>
      <w:r>
        <w:rPr>
          <w:rFonts w:ascii="Courier New" w:hAnsi="Courier New" w:cs="Courier New"/>
        </w:rPr>
        <w:t>3</w:t>
      </w:r>
      <w:r w:rsidRPr="006A41DA">
        <w:rPr>
          <w:rFonts w:ascii="Courier New" w:hAnsi="Courier New" w:cs="Courier New"/>
        </w:rPr>
        <w:t xml:space="preserve"> 0.10</w:t>
      </w:r>
      <w:r>
        <w:rPr>
          <w:rFonts w:ascii="Courier New" w:hAnsi="Courier New" w:cs="Courier New"/>
        </w:rPr>
        <w:t>7</w:t>
      </w:r>
      <w:r w:rsidRPr="006A41DA">
        <w:rPr>
          <w:rFonts w:ascii="Courier New" w:hAnsi="Courier New" w:cs="Courier New"/>
        </w:rPr>
        <w:t xml:space="preserve"> 0.092 0.02</w:t>
      </w:r>
      <w:r>
        <w:rPr>
          <w:rFonts w:ascii="Courier New" w:hAnsi="Courier New" w:cs="Courier New"/>
        </w:rPr>
        <w:t>8</w:t>
      </w:r>
      <w:r w:rsidRPr="006A41DA">
        <w:rPr>
          <w:rFonts w:ascii="Courier New" w:hAnsi="Courier New" w:cs="Courier New"/>
        </w:rPr>
        <w:t xml:space="preserve"> 0.000 0.000</w:t>
      </w:r>
    </w:p>
    <w:p w14:paraId="293A9AED" w14:textId="6E102C13" w:rsidR="001D33D5" w:rsidRPr="006A41DA" w:rsidRDefault="001D33D5" w:rsidP="001D33D5">
      <w:pPr>
        <w:pStyle w:val="PlainText"/>
        <w:pBdr>
          <w:top w:val="single" w:sz="4" w:space="1" w:color="auto"/>
          <w:left w:val="single" w:sz="4" w:space="4" w:color="auto"/>
          <w:bottom w:val="single" w:sz="4" w:space="1" w:color="auto"/>
          <w:right w:val="single" w:sz="4" w:space="4" w:color="auto"/>
        </w:pBdr>
        <w:rPr>
          <w:rFonts w:ascii="Courier New" w:hAnsi="Courier New" w:cs="Courier New"/>
        </w:rPr>
      </w:pPr>
      <w:r w:rsidRPr="006A41DA">
        <w:rPr>
          <w:rFonts w:ascii="Courier New" w:hAnsi="Courier New" w:cs="Courier New"/>
        </w:rPr>
        <w:t xml:space="preserve">Cumulative </w:t>
      </w:r>
      <w:proofErr w:type="gramStart"/>
      <w:r w:rsidRPr="006A41DA">
        <w:rPr>
          <w:rFonts w:ascii="Courier New" w:hAnsi="Courier New" w:cs="Courier New"/>
        </w:rPr>
        <w:t>Proportion  0.424</w:t>
      </w:r>
      <w:proofErr w:type="gramEnd"/>
      <w:r w:rsidRPr="006A41DA">
        <w:rPr>
          <w:rFonts w:ascii="Courier New" w:hAnsi="Courier New" w:cs="Courier New"/>
        </w:rPr>
        <w:t xml:space="preserve"> 0.64</w:t>
      </w:r>
      <w:r>
        <w:rPr>
          <w:rFonts w:ascii="Courier New" w:hAnsi="Courier New" w:cs="Courier New"/>
        </w:rPr>
        <w:t>1</w:t>
      </w:r>
      <w:r w:rsidRPr="006A41DA">
        <w:rPr>
          <w:rFonts w:ascii="Courier New" w:hAnsi="Courier New" w:cs="Courier New"/>
        </w:rPr>
        <w:t xml:space="preserve"> 0.773 0.880 0.972 1.000 1.000 1.000</w:t>
      </w:r>
    </w:p>
    <w:p w14:paraId="745216EA" w14:textId="77777777" w:rsidR="001D33D5" w:rsidRDefault="001D33D5" w:rsidP="00F60504">
      <w:pPr>
        <w:jc w:val="both"/>
      </w:pPr>
    </w:p>
    <w:p w14:paraId="19C0BC85" w14:textId="41301576" w:rsidR="00272810" w:rsidRPr="00FC6074" w:rsidRDefault="00FC6074" w:rsidP="00FC6074">
      <w:r>
        <w:t>Th</w:t>
      </w:r>
      <w:r w:rsidR="001D33D5">
        <w:t>e above</w:t>
      </w:r>
      <w:r w:rsidR="001D33D5" w:rsidRPr="00FC6074">
        <w:t xml:space="preserve"> table shows the i</w:t>
      </w:r>
      <w:r w:rsidR="001D33D5" w:rsidRPr="00DE5514">
        <w:t>m</w:t>
      </w:r>
      <w:r w:rsidR="001D33D5" w:rsidRPr="00FC6074">
        <w:t>portance of each principal component approximated to 3 decimal places</w:t>
      </w:r>
      <w:r w:rsidRPr="00FC6074">
        <w:t>. I</w:t>
      </w:r>
      <w:r>
        <w:t xml:space="preserve">t shows the standard deviation of </w:t>
      </w:r>
      <w:r w:rsidR="00946B40">
        <w:t xml:space="preserve">the data along </w:t>
      </w:r>
      <w:r>
        <w:t xml:space="preserve">each component as well as their individual and cumulative contribution to the model. From the table, it can be seen that Component 1 accounts for 42.4% of the model variance, PC2 accounts for 21.6%, PC3 accounts for 13.3%, PC4 accounts for 10.7%, PC5 accounts for 9.2%, PC6 accounts for 2.8%, but PC7 and PC7 do not account for any significant amount of the variability in the model. Therefore, </w:t>
      </w:r>
      <w:r w:rsidR="00946B40">
        <w:t>it can be concluded that all the variability of the model can be explained by the Components 1 through Component 6.</w:t>
      </w:r>
    </w:p>
    <w:p w14:paraId="783F2B2C" w14:textId="77777777" w:rsidR="00946B40" w:rsidRDefault="00CB3E48" w:rsidP="00946B40">
      <w:pPr>
        <w:keepNext/>
        <w:jc w:val="both"/>
      </w:pPr>
      <w:r>
        <w:rPr>
          <w:noProof/>
        </w:rPr>
        <w:drawing>
          <wp:inline distT="0" distB="0" distL="0" distR="0" wp14:anchorId="125B06A8" wp14:editId="17AC15CD">
            <wp:extent cx="5731510" cy="37007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00780"/>
                    </a:xfrm>
                    <a:prstGeom prst="rect">
                      <a:avLst/>
                    </a:prstGeom>
                  </pic:spPr>
                </pic:pic>
              </a:graphicData>
            </a:graphic>
          </wp:inline>
        </w:drawing>
      </w:r>
    </w:p>
    <w:p w14:paraId="35A95926" w14:textId="1A8E2F28" w:rsidR="00CB3E48" w:rsidRDefault="00946B40" w:rsidP="00946B40">
      <w:pPr>
        <w:pStyle w:val="Caption"/>
        <w:jc w:val="both"/>
      </w:pPr>
      <w:r>
        <w:t xml:space="preserve">Figure </w:t>
      </w:r>
      <w:r>
        <w:fldChar w:fldCharType="begin"/>
      </w:r>
      <w:r>
        <w:instrText xml:space="preserve"> SEQ Figure \* ARABIC </w:instrText>
      </w:r>
      <w:r>
        <w:fldChar w:fldCharType="separate"/>
      </w:r>
      <w:r w:rsidR="006675C3">
        <w:rPr>
          <w:noProof/>
        </w:rPr>
        <w:t>3</w:t>
      </w:r>
      <w:r>
        <w:fldChar w:fldCharType="end"/>
      </w:r>
      <w:r>
        <w:t>: Variance Across each Principal Component</w:t>
      </w:r>
    </w:p>
    <w:p w14:paraId="3ABB3DD3" w14:textId="15FB48C7" w:rsidR="00CB3E48" w:rsidRDefault="00946B40" w:rsidP="00F60504">
      <w:pPr>
        <w:jc w:val="both"/>
      </w:pPr>
      <w:r>
        <w:t>The plot above shows the variance explained across each principal component, and it can be seen that with the addition of each component moving from left to right, the</w:t>
      </w:r>
      <w:r w:rsidR="00E543B5">
        <w:t xml:space="preserve"> variance decreases and the entire variability is already accounted for at the 6</w:t>
      </w:r>
      <w:r w:rsidR="00E543B5" w:rsidRPr="00E543B5">
        <w:rPr>
          <w:vertAlign w:val="superscript"/>
        </w:rPr>
        <w:t>th</w:t>
      </w:r>
      <w:r w:rsidR="00E543B5">
        <w:t xml:space="preserve"> Component.</w:t>
      </w:r>
    </w:p>
    <w:p w14:paraId="6423B87B" w14:textId="49693DBF" w:rsidR="00B07C60" w:rsidRDefault="00B07C60" w:rsidP="00F60504">
      <w:pPr>
        <w:jc w:val="both"/>
      </w:pPr>
    </w:p>
    <w:p w14:paraId="657293EA" w14:textId="77A15571" w:rsidR="00B07C60" w:rsidRDefault="00B07C60" w:rsidP="00F60504">
      <w:pPr>
        <w:jc w:val="both"/>
      </w:pPr>
    </w:p>
    <w:p w14:paraId="0357BD4D" w14:textId="5805E027" w:rsidR="00B07C60" w:rsidRDefault="00B07C60" w:rsidP="00F60504">
      <w:pPr>
        <w:jc w:val="both"/>
      </w:pPr>
    </w:p>
    <w:p w14:paraId="7475264F" w14:textId="4D4BA55A" w:rsidR="00B07C60" w:rsidRDefault="00B07C60" w:rsidP="00F60504">
      <w:pPr>
        <w:jc w:val="both"/>
      </w:pPr>
    </w:p>
    <w:p w14:paraId="6A1342E3" w14:textId="7FF9EC75" w:rsidR="00B07C60" w:rsidRDefault="00B07C60" w:rsidP="00F60504">
      <w:pPr>
        <w:jc w:val="both"/>
      </w:pPr>
    </w:p>
    <w:p w14:paraId="31F13738" w14:textId="77777777" w:rsidR="00B07C60" w:rsidRDefault="00B07C60" w:rsidP="00F60504">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5"/>
        <w:gridCol w:w="2471"/>
      </w:tblGrid>
      <w:tr w:rsidR="009E423B" w14:paraId="38C79DD6" w14:textId="77777777" w:rsidTr="009E423B">
        <w:tc>
          <w:tcPr>
            <w:tcW w:w="4508" w:type="dxa"/>
          </w:tcPr>
          <w:p w14:paraId="7DC997CD" w14:textId="77777777" w:rsidR="009E423B" w:rsidRDefault="009E423B" w:rsidP="00F60504">
            <w:pPr>
              <w:jc w:val="both"/>
            </w:pPr>
          </w:p>
        </w:tc>
        <w:tc>
          <w:tcPr>
            <w:tcW w:w="4508" w:type="dxa"/>
          </w:tcPr>
          <w:p w14:paraId="39D1982C" w14:textId="65A7C544" w:rsidR="009E423B" w:rsidRPr="009E423B" w:rsidRDefault="009E423B" w:rsidP="009E423B">
            <w:pPr>
              <w:rPr>
                <w:b/>
                <w:bCs/>
              </w:rPr>
            </w:pPr>
            <w:r w:rsidRPr="009E423B">
              <w:rPr>
                <w:b/>
                <w:bCs/>
                <w:sz w:val="14"/>
                <w:szCs w:val="14"/>
              </w:rPr>
              <w:t>Correlation between Principal components and variables</w:t>
            </w:r>
          </w:p>
        </w:tc>
      </w:tr>
      <w:tr w:rsidR="009E423B" w14:paraId="3BF74447" w14:textId="77777777" w:rsidTr="009E423B">
        <w:trPr>
          <w:trHeight w:val="5529"/>
        </w:trPr>
        <w:tc>
          <w:tcPr>
            <w:tcW w:w="4508" w:type="dxa"/>
          </w:tcPr>
          <w:p w14:paraId="35F06809" w14:textId="77777777" w:rsidR="009E423B" w:rsidRDefault="009E423B" w:rsidP="009E423B">
            <w:pPr>
              <w:keepNext/>
              <w:jc w:val="both"/>
            </w:pPr>
            <w:r>
              <w:rPr>
                <w:noProof/>
              </w:rPr>
              <w:drawing>
                <wp:inline distT="0" distB="0" distL="0" distR="0" wp14:anchorId="7A048AF4" wp14:editId="38B8D7FD">
                  <wp:extent cx="4025735" cy="297405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6717" cy="3011722"/>
                          </a:xfrm>
                          <a:prstGeom prst="rect">
                            <a:avLst/>
                          </a:prstGeom>
                        </pic:spPr>
                      </pic:pic>
                    </a:graphicData>
                  </a:graphic>
                </wp:inline>
              </w:drawing>
            </w:r>
          </w:p>
          <w:p w14:paraId="5CFEEA04" w14:textId="13E4256F" w:rsidR="009E423B" w:rsidRDefault="009E423B" w:rsidP="00E56CC5">
            <w:pPr>
              <w:pStyle w:val="Caption"/>
              <w:jc w:val="both"/>
            </w:pPr>
            <w:r>
              <w:t xml:space="preserve">Figure </w:t>
            </w:r>
            <w:r>
              <w:fldChar w:fldCharType="begin"/>
            </w:r>
            <w:r>
              <w:instrText xml:space="preserve"> SEQ Figure \* ARABIC </w:instrText>
            </w:r>
            <w:r>
              <w:fldChar w:fldCharType="separate"/>
            </w:r>
            <w:r w:rsidR="006675C3">
              <w:rPr>
                <w:noProof/>
              </w:rPr>
              <w:t>4</w:t>
            </w:r>
            <w:r>
              <w:fldChar w:fldCharType="end"/>
            </w:r>
            <w:r>
              <w:t>: Biplot of the PC1 vs PC2</w:t>
            </w:r>
          </w:p>
        </w:tc>
        <w:tc>
          <w:tcPr>
            <w:tcW w:w="4508" w:type="dxa"/>
          </w:tcPr>
          <w:p w14:paraId="73B9DC0B" w14:textId="77777777" w:rsidR="009E423B" w:rsidRPr="009E423B" w:rsidRDefault="009E423B" w:rsidP="009E423B">
            <w:pPr>
              <w:pStyle w:val="PlainText"/>
              <w:rPr>
                <w:rFonts w:ascii="Courier New" w:hAnsi="Courier New" w:cs="Courier New"/>
                <w:sz w:val="16"/>
                <w:szCs w:val="16"/>
              </w:rPr>
            </w:pPr>
            <w:r w:rsidRPr="009E423B">
              <w:rPr>
                <w:rFonts w:ascii="Courier New" w:hAnsi="Courier New" w:cs="Courier New"/>
                <w:sz w:val="16"/>
                <w:szCs w:val="16"/>
              </w:rPr>
              <w:t xml:space="preserve">              PC1   PC2</w:t>
            </w:r>
          </w:p>
          <w:p w14:paraId="3C3B95F2" w14:textId="77777777" w:rsidR="009E423B" w:rsidRPr="009E423B" w:rsidRDefault="009E423B" w:rsidP="009E423B">
            <w:pPr>
              <w:pStyle w:val="PlainText"/>
              <w:rPr>
                <w:rFonts w:ascii="Courier New" w:hAnsi="Courier New" w:cs="Courier New"/>
                <w:sz w:val="16"/>
                <w:szCs w:val="16"/>
              </w:rPr>
            </w:pPr>
            <w:r w:rsidRPr="009E423B">
              <w:rPr>
                <w:rFonts w:ascii="Courier New" w:hAnsi="Courier New" w:cs="Courier New"/>
                <w:sz w:val="16"/>
                <w:szCs w:val="16"/>
              </w:rPr>
              <w:t>Duration    -0.33 -0.10</w:t>
            </w:r>
          </w:p>
          <w:p w14:paraId="54F439CF" w14:textId="77777777" w:rsidR="009E423B" w:rsidRPr="009E423B" w:rsidRDefault="009E423B" w:rsidP="009E423B">
            <w:pPr>
              <w:pStyle w:val="PlainText"/>
              <w:rPr>
                <w:rFonts w:ascii="Courier New" w:hAnsi="Courier New" w:cs="Courier New"/>
                <w:sz w:val="16"/>
                <w:szCs w:val="16"/>
              </w:rPr>
            </w:pPr>
            <w:proofErr w:type="spellStart"/>
            <w:r w:rsidRPr="009E423B">
              <w:rPr>
                <w:rFonts w:ascii="Courier New" w:hAnsi="Courier New" w:cs="Courier New"/>
                <w:sz w:val="16"/>
                <w:szCs w:val="16"/>
              </w:rPr>
              <w:t>Center_</w:t>
            </w:r>
            <w:proofErr w:type="gramStart"/>
            <w:r w:rsidRPr="009E423B">
              <w:rPr>
                <w:rFonts w:ascii="Courier New" w:hAnsi="Courier New" w:cs="Courier New"/>
                <w:sz w:val="16"/>
                <w:szCs w:val="16"/>
              </w:rPr>
              <w:t>Freq</w:t>
            </w:r>
            <w:proofErr w:type="spellEnd"/>
            <w:r w:rsidRPr="009E423B">
              <w:rPr>
                <w:rFonts w:ascii="Courier New" w:hAnsi="Courier New" w:cs="Courier New"/>
                <w:sz w:val="16"/>
                <w:szCs w:val="16"/>
              </w:rPr>
              <w:t xml:space="preserve">  0.75</w:t>
            </w:r>
            <w:proofErr w:type="gramEnd"/>
            <w:r w:rsidRPr="009E423B">
              <w:rPr>
                <w:rFonts w:ascii="Courier New" w:hAnsi="Courier New" w:cs="Courier New"/>
                <w:sz w:val="16"/>
                <w:szCs w:val="16"/>
              </w:rPr>
              <w:t xml:space="preserve">  0.38</w:t>
            </w:r>
          </w:p>
          <w:p w14:paraId="385A8C52" w14:textId="77777777" w:rsidR="009E423B" w:rsidRPr="009E423B" w:rsidRDefault="009E423B" w:rsidP="009E423B">
            <w:pPr>
              <w:pStyle w:val="PlainText"/>
              <w:rPr>
                <w:rFonts w:ascii="Courier New" w:hAnsi="Courier New" w:cs="Courier New"/>
                <w:sz w:val="16"/>
                <w:szCs w:val="16"/>
              </w:rPr>
            </w:pPr>
            <w:proofErr w:type="spellStart"/>
            <w:r w:rsidRPr="009E423B">
              <w:rPr>
                <w:rFonts w:ascii="Courier New" w:hAnsi="Courier New" w:cs="Courier New"/>
                <w:sz w:val="16"/>
                <w:szCs w:val="16"/>
              </w:rPr>
              <w:t>Low_Freq</w:t>
            </w:r>
            <w:proofErr w:type="spellEnd"/>
            <w:r w:rsidRPr="009E423B">
              <w:rPr>
                <w:rFonts w:ascii="Courier New" w:hAnsi="Courier New" w:cs="Courier New"/>
                <w:sz w:val="16"/>
                <w:szCs w:val="16"/>
              </w:rPr>
              <w:t xml:space="preserve">     0.92 -0.18</w:t>
            </w:r>
          </w:p>
          <w:p w14:paraId="04C602A1" w14:textId="77777777" w:rsidR="009E423B" w:rsidRPr="009E423B" w:rsidRDefault="009E423B" w:rsidP="009E423B">
            <w:pPr>
              <w:pStyle w:val="PlainText"/>
              <w:rPr>
                <w:rFonts w:ascii="Courier New" w:hAnsi="Courier New" w:cs="Courier New"/>
                <w:sz w:val="16"/>
                <w:szCs w:val="16"/>
              </w:rPr>
            </w:pPr>
            <w:proofErr w:type="spellStart"/>
            <w:r w:rsidRPr="009E423B">
              <w:rPr>
                <w:rFonts w:ascii="Courier New" w:hAnsi="Courier New" w:cs="Courier New"/>
                <w:sz w:val="16"/>
                <w:szCs w:val="16"/>
              </w:rPr>
              <w:t>Delta_</w:t>
            </w:r>
            <w:proofErr w:type="gramStart"/>
            <w:r w:rsidRPr="009E423B">
              <w:rPr>
                <w:rFonts w:ascii="Courier New" w:hAnsi="Courier New" w:cs="Courier New"/>
                <w:sz w:val="16"/>
                <w:szCs w:val="16"/>
              </w:rPr>
              <w:t>Freq</w:t>
            </w:r>
            <w:proofErr w:type="spellEnd"/>
            <w:r w:rsidRPr="009E423B">
              <w:rPr>
                <w:rFonts w:ascii="Courier New" w:hAnsi="Courier New" w:cs="Courier New"/>
                <w:sz w:val="16"/>
                <w:szCs w:val="16"/>
              </w:rPr>
              <w:t xml:space="preserve">  -</w:t>
            </w:r>
            <w:proofErr w:type="gramEnd"/>
            <w:r w:rsidRPr="009E423B">
              <w:rPr>
                <w:rFonts w:ascii="Courier New" w:hAnsi="Courier New" w:cs="Courier New"/>
                <w:sz w:val="16"/>
                <w:szCs w:val="16"/>
              </w:rPr>
              <w:t>0.80  0.45</w:t>
            </w:r>
          </w:p>
          <w:p w14:paraId="3B5F8FFD" w14:textId="77777777" w:rsidR="009E423B" w:rsidRPr="009E423B" w:rsidRDefault="009E423B" w:rsidP="009E423B">
            <w:pPr>
              <w:pStyle w:val="PlainText"/>
              <w:rPr>
                <w:rFonts w:ascii="Courier New" w:hAnsi="Courier New" w:cs="Courier New"/>
                <w:sz w:val="16"/>
                <w:szCs w:val="16"/>
              </w:rPr>
            </w:pPr>
            <w:proofErr w:type="spellStart"/>
            <w:r w:rsidRPr="009E423B">
              <w:rPr>
                <w:rFonts w:ascii="Courier New" w:hAnsi="Courier New" w:cs="Courier New"/>
                <w:sz w:val="16"/>
                <w:szCs w:val="16"/>
              </w:rPr>
              <w:t>Max_Freq</w:t>
            </w:r>
            <w:proofErr w:type="spellEnd"/>
            <w:r w:rsidRPr="009E423B">
              <w:rPr>
                <w:rFonts w:ascii="Courier New" w:hAnsi="Courier New" w:cs="Courier New"/>
                <w:sz w:val="16"/>
                <w:szCs w:val="16"/>
              </w:rPr>
              <w:t xml:space="preserve">     </w:t>
            </w:r>
            <w:proofErr w:type="gramStart"/>
            <w:r w:rsidRPr="009E423B">
              <w:rPr>
                <w:rFonts w:ascii="Courier New" w:hAnsi="Courier New" w:cs="Courier New"/>
                <w:sz w:val="16"/>
                <w:szCs w:val="16"/>
              </w:rPr>
              <w:t>0.80  0.57</w:t>
            </w:r>
            <w:proofErr w:type="gramEnd"/>
          </w:p>
          <w:p w14:paraId="5C23AAE9" w14:textId="77777777" w:rsidR="009E423B" w:rsidRPr="009E423B" w:rsidRDefault="009E423B" w:rsidP="009E423B">
            <w:pPr>
              <w:pStyle w:val="PlainText"/>
              <w:rPr>
                <w:rFonts w:ascii="Courier New" w:hAnsi="Courier New" w:cs="Courier New"/>
                <w:sz w:val="16"/>
                <w:szCs w:val="16"/>
              </w:rPr>
            </w:pPr>
            <w:r w:rsidRPr="009E423B">
              <w:rPr>
                <w:rFonts w:ascii="Courier New" w:hAnsi="Courier New" w:cs="Courier New"/>
                <w:sz w:val="16"/>
                <w:szCs w:val="16"/>
              </w:rPr>
              <w:t>Range_50    -0.</w:t>
            </w:r>
            <w:proofErr w:type="gramStart"/>
            <w:r w:rsidRPr="009E423B">
              <w:rPr>
                <w:rFonts w:ascii="Courier New" w:hAnsi="Courier New" w:cs="Courier New"/>
                <w:sz w:val="16"/>
                <w:szCs w:val="16"/>
              </w:rPr>
              <w:t>52  0.73</w:t>
            </w:r>
            <w:proofErr w:type="gramEnd"/>
          </w:p>
          <w:p w14:paraId="5F6089DB" w14:textId="77777777" w:rsidR="009E423B" w:rsidRPr="009E423B" w:rsidRDefault="009E423B" w:rsidP="009E423B">
            <w:pPr>
              <w:pStyle w:val="PlainText"/>
              <w:rPr>
                <w:rFonts w:ascii="Courier New" w:hAnsi="Courier New" w:cs="Courier New"/>
                <w:sz w:val="16"/>
                <w:szCs w:val="16"/>
              </w:rPr>
            </w:pPr>
            <w:r w:rsidRPr="009E423B">
              <w:rPr>
                <w:rFonts w:ascii="Courier New" w:hAnsi="Courier New" w:cs="Courier New"/>
                <w:sz w:val="16"/>
                <w:szCs w:val="16"/>
              </w:rPr>
              <w:t xml:space="preserve">Range_100    </w:t>
            </w:r>
            <w:proofErr w:type="gramStart"/>
            <w:r w:rsidRPr="009E423B">
              <w:rPr>
                <w:rFonts w:ascii="Courier New" w:hAnsi="Courier New" w:cs="Courier New"/>
                <w:sz w:val="16"/>
                <w:szCs w:val="16"/>
              </w:rPr>
              <w:t>0.51  0.50</w:t>
            </w:r>
            <w:proofErr w:type="gramEnd"/>
          </w:p>
          <w:p w14:paraId="15956EE7" w14:textId="77777777" w:rsidR="009E423B" w:rsidRPr="009E423B" w:rsidRDefault="009E423B" w:rsidP="009E423B">
            <w:pPr>
              <w:pStyle w:val="PlainText"/>
              <w:rPr>
                <w:rFonts w:ascii="Courier New" w:hAnsi="Courier New" w:cs="Courier New"/>
                <w:sz w:val="16"/>
                <w:szCs w:val="16"/>
              </w:rPr>
            </w:pPr>
            <w:r w:rsidRPr="009E423B">
              <w:rPr>
                <w:rFonts w:ascii="Courier New" w:hAnsi="Courier New" w:cs="Courier New"/>
                <w:sz w:val="16"/>
                <w:szCs w:val="16"/>
              </w:rPr>
              <w:t>Inflections -0.</w:t>
            </w:r>
            <w:proofErr w:type="gramStart"/>
            <w:r w:rsidRPr="009E423B">
              <w:rPr>
                <w:rFonts w:ascii="Courier New" w:hAnsi="Courier New" w:cs="Courier New"/>
                <w:sz w:val="16"/>
                <w:szCs w:val="16"/>
              </w:rPr>
              <w:t>27  0.48</w:t>
            </w:r>
            <w:proofErr w:type="gramEnd"/>
          </w:p>
          <w:p w14:paraId="3A647C09" w14:textId="2F1C8227" w:rsidR="009E423B" w:rsidRPr="009E423B" w:rsidRDefault="009E423B" w:rsidP="009E423B">
            <w:pPr>
              <w:jc w:val="both"/>
              <w:rPr>
                <w:sz w:val="18"/>
                <w:szCs w:val="18"/>
              </w:rPr>
            </w:pPr>
          </w:p>
        </w:tc>
      </w:tr>
    </w:tbl>
    <w:p w14:paraId="0D9D3FDE" w14:textId="17C4FB04" w:rsidR="00CB3E48" w:rsidRDefault="00E543B5" w:rsidP="00F60504">
      <w:pPr>
        <w:jc w:val="both"/>
      </w:pPr>
      <w:r>
        <w:t xml:space="preserve">The above plot </w:t>
      </w:r>
      <w:r w:rsidR="0043364A">
        <w:t xml:space="preserve">and correlation table </w:t>
      </w:r>
      <w:r>
        <w:t>helps interpret the principal component across each variable; the principal component 1 and 2 are selected for this analysis as the combination of both of accounts for the highest variability in the model with 64.1% variability accounted for as seen in the table of importance described earlier.</w:t>
      </w:r>
      <w:r w:rsidR="00700877">
        <w:t xml:space="preserve"> The relative length of the vectors (red line) gives the relative variability of the variable. The biplot shows that the maximum and </w:t>
      </w:r>
      <w:proofErr w:type="spellStart"/>
      <w:r w:rsidR="00700877">
        <w:t>center</w:t>
      </w:r>
      <w:proofErr w:type="spellEnd"/>
      <w:r w:rsidR="00700877">
        <w:t xml:space="preserve"> frequency and the difference between both of them are relatively highly correlated with each other</w:t>
      </w:r>
    </w:p>
    <w:p w14:paraId="2BB2C215" w14:textId="332FD0DE" w:rsidR="00E543B5" w:rsidRDefault="00E543B5" w:rsidP="00F60504">
      <w:pPr>
        <w:jc w:val="both"/>
      </w:pPr>
      <w:r>
        <w:t>The plot above can be explained as follows:</w:t>
      </w:r>
    </w:p>
    <w:p w14:paraId="60512B9B" w14:textId="119E3077" w:rsidR="006704CD" w:rsidRDefault="00E543B5" w:rsidP="00E543B5">
      <w:pPr>
        <w:pStyle w:val="ListParagraph"/>
        <w:numPr>
          <w:ilvl w:val="0"/>
          <w:numId w:val="1"/>
        </w:numPr>
        <w:jc w:val="both"/>
      </w:pPr>
      <w:r>
        <w:t>As an observation increases in value on the PC1 axis,</w:t>
      </w:r>
      <w:r w:rsidR="006704CD">
        <w:t xml:space="preserve"> its </w:t>
      </w:r>
      <w:proofErr w:type="spellStart"/>
      <w:r w:rsidR="006704CD">
        <w:t>Center</w:t>
      </w:r>
      <w:proofErr w:type="spellEnd"/>
      <w:r w:rsidR="006704CD">
        <w:t xml:space="preserve">, Low, and Maximum Frequency along with its difference between Maximum and </w:t>
      </w:r>
      <w:proofErr w:type="spellStart"/>
      <w:r w:rsidR="006704CD">
        <w:t>Center</w:t>
      </w:r>
      <w:proofErr w:type="spellEnd"/>
      <w:r w:rsidR="006704CD">
        <w:t xml:space="preserve"> frequency (Range_100) all increases. At the same time, its Duration, Delta frequency, Inflection and difference between </w:t>
      </w:r>
      <w:proofErr w:type="spellStart"/>
      <w:r w:rsidR="006704CD">
        <w:t>Center</w:t>
      </w:r>
      <w:proofErr w:type="spellEnd"/>
      <w:r w:rsidR="006704CD">
        <w:t xml:space="preserve"> and Minimum Frequency (Range_50) all decreases.</w:t>
      </w:r>
    </w:p>
    <w:p w14:paraId="4C6C96E2" w14:textId="08620595" w:rsidR="00E543B5" w:rsidRDefault="006704CD" w:rsidP="00E543B5">
      <w:pPr>
        <w:pStyle w:val="ListParagraph"/>
        <w:numPr>
          <w:ilvl w:val="0"/>
          <w:numId w:val="1"/>
        </w:numPr>
        <w:jc w:val="both"/>
      </w:pPr>
      <w:r>
        <w:t>For that same observation, its increase in value along the PC2 axis will cause all variables to increase except for its whistle duration and low frequency which decreases.</w:t>
      </w:r>
    </w:p>
    <w:p w14:paraId="5CE305B8" w14:textId="760BD164" w:rsidR="00DE5514" w:rsidRDefault="00785301" w:rsidP="00DE5514">
      <w:pPr>
        <w:pStyle w:val="ListParagraph"/>
        <w:numPr>
          <w:ilvl w:val="0"/>
          <w:numId w:val="1"/>
        </w:numPr>
        <w:jc w:val="both"/>
      </w:pPr>
      <w:r>
        <w:t>On PC2, much weight is placed on Range_50 variable and the least weight is on the whistle duration, therefore, while on PC1</w:t>
      </w:r>
      <w:r w:rsidR="004B5257">
        <w:t>, the most weight is placed on low frequency and the least is on inflection.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631"/>
      </w:tblGrid>
      <w:tr w:rsidR="00DE5514" w14:paraId="1AB5937E" w14:textId="77777777" w:rsidTr="00DE5514">
        <w:tc>
          <w:tcPr>
            <w:tcW w:w="4508" w:type="dxa"/>
          </w:tcPr>
          <w:p w14:paraId="05BBED7B" w14:textId="77777777" w:rsidR="00DE5514" w:rsidRDefault="00DE5514" w:rsidP="00DE5514">
            <w:pPr>
              <w:keepNext/>
              <w:jc w:val="both"/>
            </w:pPr>
            <w:r>
              <w:rPr>
                <w:noProof/>
              </w:rPr>
              <w:lastRenderedPageBreak/>
              <w:drawing>
                <wp:inline distT="0" distB="0" distL="0" distR="0" wp14:anchorId="281F2C9C" wp14:editId="18DDA007">
                  <wp:extent cx="2701636" cy="370078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9641" cy="3725444"/>
                          </a:xfrm>
                          <a:prstGeom prst="rect">
                            <a:avLst/>
                          </a:prstGeom>
                        </pic:spPr>
                      </pic:pic>
                    </a:graphicData>
                  </a:graphic>
                </wp:inline>
              </w:drawing>
            </w:r>
          </w:p>
          <w:p w14:paraId="159249A0" w14:textId="2EE34B7D" w:rsidR="00DE5514" w:rsidRDefault="00DE5514" w:rsidP="00DE5514">
            <w:pPr>
              <w:pStyle w:val="Caption"/>
              <w:jc w:val="both"/>
            </w:pPr>
            <w:r>
              <w:t xml:space="preserve">Figure </w:t>
            </w:r>
            <w:r>
              <w:fldChar w:fldCharType="begin"/>
            </w:r>
            <w:r>
              <w:instrText xml:space="preserve"> SEQ Figure \* ARABIC </w:instrText>
            </w:r>
            <w:r>
              <w:fldChar w:fldCharType="separate"/>
            </w:r>
            <w:r w:rsidR="006675C3">
              <w:rPr>
                <w:noProof/>
              </w:rPr>
              <w:t>5</w:t>
            </w:r>
            <w:r>
              <w:fldChar w:fldCharType="end"/>
            </w:r>
            <w:r>
              <w:t>: Scree Plot</w:t>
            </w:r>
          </w:p>
          <w:p w14:paraId="5D3BB8A4" w14:textId="77777777" w:rsidR="00DE5514" w:rsidRDefault="00DE5514" w:rsidP="00DE5514">
            <w:pPr>
              <w:jc w:val="both"/>
            </w:pPr>
          </w:p>
        </w:tc>
        <w:tc>
          <w:tcPr>
            <w:tcW w:w="4508" w:type="dxa"/>
          </w:tcPr>
          <w:p w14:paraId="600BB11D" w14:textId="77777777" w:rsidR="00DE5514" w:rsidRDefault="00DE5514" w:rsidP="00DE5514">
            <w:pPr>
              <w:keepNext/>
              <w:jc w:val="both"/>
            </w:pPr>
            <w:r>
              <w:rPr>
                <w:noProof/>
              </w:rPr>
              <w:drawing>
                <wp:inline distT="0" distB="0" distL="0" distR="0" wp14:anchorId="1C4FD39D" wp14:editId="0EBE7820">
                  <wp:extent cx="2857682" cy="37007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9774" cy="3729390"/>
                          </a:xfrm>
                          <a:prstGeom prst="rect">
                            <a:avLst/>
                          </a:prstGeom>
                        </pic:spPr>
                      </pic:pic>
                    </a:graphicData>
                  </a:graphic>
                </wp:inline>
              </w:drawing>
            </w:r>
          </w:p>
          <w:p w14:paraId="3B969E9D" w14:textId="7B816E94" w:rsidR="00DE5514" w:rsidRDefault="00DE5514" w:rsidP="00DE5514">
            <w:pPr>
              <w:pStyle w:val="Caption"/>
              <w:jc w:val="both"/>
            </w:pPr>
            <w:r>
              <w:t xml:space="preserve">Figure </w:t>
            </w:r>
            <w:r>
              <w:fldChar w:fldCharType="begin"/>
            </w:r>
            <w:r>
              <w:instrText xml:space="preserve"> SEQ Figure \* ARABIC </w:instrText>
            </w:r>
            <w:r>
              <w:fldChar w:fldCharType="separate"/>
            </w:r>
            <w:r w:rsidR="006675C3">
              <w:rPr>
                <w:noProof/>
              </w:rPr>
              <w:t>6</w:t>
            </w:r>
            <w:r>
              <w:fldChar w:fldCharType="end"/>
            </w:r>
            <w:r>
              <w:t>: Cumulative PVE plot</w:t>
            </w:r>
          </w:p>
          <w:p w14:paraId="5727535A" w14:textId="77777777" w:rsidR="00DE5514" w:rsidRDefault="00DE5514" w:rsidP="00DE5514">
            <w:pPr>
              <w:jc w:val="both"/>
            </w:pPr>
          </w:p>
        </w:tc>
      </w:tr>
    </w:tbl>
    <w:p w14:paraId="15F8043C" w14:textId="0DD51E66" w:rsidR="00CB3E48" w:rsidRDefault="00DE5514" w:rsidP="00F60504">
      <w:pPr>
        <w:jc w:val="both"/>
      </w:pPr>
      <w:r>
        <w:t>The scree and cumulative plots above simply give a representation of the amount of variability captured by each principal component relative to each other. The cumulative PVE plot already shows that the entire model is captured after the 6</w:t>
      </w:r>
      <w:r w:rsidRPr="00DE5514">
        <w:rPr>
          <w:vertAlign w:val="superscript"/>
        </w:rPr>
        <w:t>th</w:t>
      </w:r>
      <w:r>
        <w:t xml:space="preserve"> loading vector (principal component). And the scree plot shows the level of variability</w:t>
      </w:r>
      <w:r w:rsidR="008A4EED">
        <w:t xml:space="preserve"> is reduced on addition on a new principal component.</w:t>
      </w:r>
    </w:p>
    <w:p w14:paraId="3ACED3F6" w14:textId="77777777" w:rsidR="008A4EED" w:rsidRDefault="00CB3E48" w:rsidP="00B07C60">
      <w:pPr>
        <w:keepNext/>
        <w:jc w:val="center"/>
      </w:pPr>
      <w:r>
        <w:rPr>
          <w:noProof/>
        </w:rPr>
        <w:drawing>
          <wp:inline distT="0" distB="0" distL="0" distR="0" wp14:anchorId="3894F438" wp14:editId="2E344171">
            <wp:extent cx="3556660" cy="2296502"/>
            <wp:effectExtent l="0" t="0" r="571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0737" cy="2318505"/>
                    </a:xfrm>
                    <a:prstGeom prst="rect">
                      <a:avLst/>
                    </a:prstGeom>
                  </pic:spPr>
                </pic:pic>
              </a:graphicData>
            </a:graphic>
          </wp:inline>
        </w:drawing>
      </w:r>
    </w:p>
    <w:p w14:paraId="112D0ACE" w14:textId="5904026E" w:rsidR="00CB3E48" w:rsidRDefault="008A4EED" w:rsidP="008A4EED">
      <w:pPr>
        <w:pStyle w:val="Caption"/>
        <w:jc w:val="both"/>
      </w:pPr>
      <w:r>
        <w:t xml:space="preserve">Figure </w:t>
      </w:r>
      <w:r>
        <w:fldChar w:fldCharType="begin"/>
      </w:r>
      <w:r>
        <w:instrText xml:space="preserve"> SEQ Figure \* ARABIC </w:instrText>
      </w:r>
      <w:r>
        <w:fldChar w:fldCharType="separate"/>
      </w:r>
      <w:r w:rsidR="006675C3">
        <w:rPr>
          <w:noProof/>
        </w:rPr>
        <w:t>7</w:t>
      </w:r>
      <w:r>
        <w:fldChar w:fldCharType="end"/>
      </w:r>
      <w:r>
        <w:t>: Regions of each group explained by low-dimension representation</w:t>
      </w:r>
    </w:p>
    <w:p w14:paraId="27A18242" w14:textId="45166180" w:rsidR="008A4EED" w:rsidRPr="008A4EED" w:rsidRDefault="008A4EED" w:rsidP="008A4EED">
      <w:r>
        <w:t>The plot above shows the region covered by each group of observation with respect to the variability explained by PCA1 and PCA2. It will be observed that there is still much overlapping between the respective groups which is a result of the 35.9% of the variability unaccounted for from the low-dimension representation.</w:t>
      </w:r>
      <w:r w:rsidR="007354AF">
        <w:t xml:space="preserve"> A higher dimension can provide a better structure description of the classification groups thereby explaining more variability in the data.</w:t>
      </w:r>
    </w:p>
    <w:p w14:paraId="2CC7790A" w14:textId="37A41FB4" w:rsidR="00CB3E48" w:rsidRDefault="00CB3E48" w:rsidP="00F60504">
      <w:pPr>
        <w:jc w:val="both"/>
      </w:pPr>
    </w:p>
    <w:p w14:paraId="7BFFA81C" w14:textId="25BF6AB0" w:rsidR="004A6CE1" w:rsidRPr="00B07C60" w:rsidRDefault="00E56CC5" w:rsidP="00F60504">
      <w:pPr>
        <w:jc w:val="both"/>
      </w:pPr>
      <w:r>
        <w:br w:type="page"/>
      </w:r>
      <w:r w:rsidR="004A6CE1" w:rsidRPr="004A6CE1">
        <w:rPr>
          <w:b/>
          <w:bCs/>
          <w:u w:val="single"/>
        </w:rPr>
        <w:lastRenderedPageBreak/>
        <w:t xml:space="preserve">Question </w:t>
      </w:r>
      <w:r w:rsidR="004A6CE1">
        <w:rPr>
          <w:b/>
          <w:bCs/>
          <w:u w:val="single"/>
        </w:rPr>
        <w:t>3</w:t>
      </w:r>
    </w:p>
    <w:p w14:paraId="190EDAB1" w14:textId="2B2710A4" w:rsidR="008A4EED" w:rsidRPr="008A4EED" w:rsidRDefault="008A4EED" w:rsidP="00F60504">
      <w:pPr>
        <w:jc w:val="both"/>
        <w:rPr>
          <w:b/>
          <w:bCs/>
        </w:rPr>
      </w:pPr>
      <w:r>
        <w:rPr>
          <w:b/>
          <w:bCs/>
        </w:rPr>
        <w:t xml:space="preserve">a. </w:t>
      </w:r>
      <w:proofErr w:type="spellStart"/>
      <w:r>
        <w:rPr>
          <w:b/>
          <w:bCs/>
        </w:rPr>
        <w:t>Kmeans</w:t>
      </w:r>
      <w:proofErr w:type="spellEnd"/>
      <w:r>
        <w:rPr>
          <w:b/>
          <w:bCs/>
        </w:rPr>
        <w:t xml:space="preserve"> Cluster</w:t>
      </w:r>
    </w:p>
    <w:p w14:paraId="3B813776" w14:textId="77777777" w:rsidR="00527130" w:rsidRDefault="004A6CE1" w:rsidP="00F60504">
      <w:pPr>
        <w:keepNext/>
        <w:jc w:val="center"/>
      </w:pPr>
      <w:r>
        <w:rPr>
          <w:noProof/>
        </w:rPr>
        <w:drawing>
          <wp:inline distT="0" distB="0" distL="0" distR="0" wp14:anchorId="4312A6E2" wp14:editId="0E8EE65E">
            <wp:extent cx="4619625" cy="298284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5097" cy="2986380"/>
                    </a:xfrm>
                    <a:prstGeom prst="rect">
                      <a:avLst/>
                    </a:prstGeom>
                  </pic:spPr>
                </pic:pic>
              </a:graphicData>
            </a:graphic>
          </wp:inline>
        </w:drawing>
      </w:r>
    </w:p>
    <w:p w14:paraId="1A4A1360" w14:textId="35F9D24B" w:rsidR="004A6CE1" w:rsidRDefault="00527130" w:rsidP="00F60504">
      <w:pPr>
        <w:pStyle w:val="Caption"/>
        <w:jc w:val="both"/>
      </w:pPr>
      <w:r>
        <w:t xml:space="preserve">Figure </w:t>
      </w:r>
      <w:r>
        <w:fldChar w:fldCharType="begin"/>
      </w:r>
      <w:r>
        <w:instrText xml:space="preserve"> SEQ Figure \* ARABIC </w:instrText>
      </w:r>
      <w:r>
        <w:fldChar w:fldCharType="separate"/>
      </w:r>
      <w:r w:rsidR="006675C3">
        <w:rPr>
          <w:noProof/>
        </w:rPr>
        <w:t>8</w:t>
      </w:r>
      <w:r>
        <w:fldChar w:fldCharType="end"/>
      </w:r>
      <w:r>
        <w:t>: K-Optimization</w:t>
      </w:r>
    </w:p>
    <w:p w14:paraId="0BF9CE21" w14:textId="4DEB9DCF" w:rsidR="004A6CE1" w:rsidRDefault="00527130" w:rsidP="00F60504">
      <w:pPr>
        <w:jc w:val="both"/>
      </w:pPr>
      <w:r>
        <w:t>In the attempt to find the optimal k, the model loops through different values of k</w:t>
      </w:r>
      <w:r w:rsidR="00F60504">
        <w:t xml:space="preserve">, gets the ratio of the between sum of squares to total sum of squares for each model. The result of this ratio is plotted against the number of clusters. The shoulder/kink of the plot is assumed to be the optimal k. The value of the optimal k is 3. </w:t>
      </w:r>
    </w:p>
    <w:p w14:paraId="5FF14EAE" w14:textId="77777777" w:rsidR="00FD6483" w:rsidRDefault="004A6CE1" w:rsidP="00F60504">
      <w:pPr>
        <w:keepNext/>
        <w:jc w:val="center"/>
      </w:pPr>
      <w:r>
        <w:rPr>
          <w:noProof/>
        </w:rPr>
        <w:drawing>
          <wp:inline distT="0" distB="0" distL="0" distR="0" wp14:anchorId="56BC9F75" wp14:editId="3D44333E">
            <wp:extent cx="4781550" cy="308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7852" cy="3091469"/>
                    </a:xfrm>
                    <a:prstGeom prst="rect">
                      <a:avLst/>
                    </a:prstGeom>
                  </pic:spPr>
                </pic:pic>
              </a:graphicData>
            </a:graphic>
          </wp:inline>
        </w:drawing>
      </w:r>
    </w:p>
    <w:p w14:paraId="158D9DE2" w14:textId="26983302" w:rsidR="004A6CE1" w:rsidRDefault="00FD6483" w:rsidP="00F60504">
      <w:pPr>
        <w:pStyle w:val="Caption"/>
        <w:jc w:val="both"/>
      </w:pPr>
      <w:r>
        <w:t xml:space="preserve">Figure </w:t>
      </w:r>
      <w:r>
        <w:fldChar w:fldCharType="begin"/>
      </w:r>
      <w:r>
        <w:instrText xml:space="preserve"> SEQ Figure \* ARABIC </w:instrText>
      </w:r>
      <w:r>
        <w:fldChar w:fldCharType="separate"/>
      </w:r>
      <w:r w:rsidR="006675C3">
        <w:rPr>
          <w:noProof/>
        </w:rPr>
        <w:t>9</w:t>
      </w:r>
      <w:r>
        <w:fldChar w:fldCharType="end"/>
      </w:r>
      <w:r>
        <w:t>: Cluster Plot</w:t>
      </w:r>
    </w:p>
    <w:p w14:paraId="69CABD4C" w14:textId="072D6809" w:rsidR="00FD6483" w:rsidRPr="00FD6483" w:rsidRDefault="00FD6483" w:rsidP="00F60504">
      <w:pPr>
        <w:jc w:val="both"/>
      </w:pPr>
      <w:r>
        <w:t xml:space="preserve">The cluster plot above shows the 3 clusters formed by the model from the data, and it can be said that there is a significant distinction between these three clusters. And there is no overlapping between </w:t>
      </w:r>
      <w:r>
        <w:lastRenderedPageBreak/>
        <w:t>the clusters</w:t>
      </w:r>
      <w:r w:rsidR="00527130">
        <w:t>; with the PCA component plotted with collectively accounting for over 75% of the variability involved.</w:t>
      </w:r>
    </w:p>
    <w:p w14:paraId="0A03B4F0" w14:textId="0F0A32E5" w:rsidR="004A6CE1" w:rsidRDefault="004A6CE1" w:rsidP="00F60504">
      <w:pPr>
        <w:jc w:val="both"/>
      </w:pPr>
    </w:p>
    <w:p w14:paraId="154F43CD" w14:textId="10BBED24" w:rsidR="004A6CE1" w:rsidRDefault="004A6CE1" w:rsidP="00F60504">
      <w:pPr>
        <w:jc w:val="center"/>
      </w:pPr>
      <w:r>
        <w:rPr>
          <w:noProof/>
        </w:rPr>
        <w:drawing>
          <wp:inline distT="0" distB="0" distL="0" distR="0" wp14:anchorId="6484AB93" wp14:editId="3E21A5AF">
            <wp:extent cx="4857750" cy="313660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1304" cy="3145354"/>
                    </a:xfrm>
                    <a:prstGeom prst="rect">
                      <a:avLst/>
                    </a:prstGeom>
                  </pic:spPr>
                </pic:pic>
              </a:graphicData>
            </a:graphic>
          </wp:inline>
        </w:drawing>
      </w:r>
    </w:p>
    <w:p w14:paraId="1485299D" w14:textId="1763994F" w:rsidR="007E2458" w:rsidRDefault="007E2458" w:rsidP="00F60504">
      <w:pPr>
        <w:jc w:val="both"/>
      </w:pPr>
      <w:r>
        <w:t xml:space="preserve">The above scatter plot simply shows the result of using the </w:t>
      </w:r>
      <w:proofErr w:type="spellStart"/>
      <w:r>
        <w:t>Kmeans</w:t>
      </w:r>
      <w:proofErr w:type="spellEnd"/>
      <w:r>
        <w:t xml:space="preserve"> cluster model to group</w:t>
      </w:r>
      <w:r w:rsidR="00FD6483">
        <w:t xml:space="preserve"> the observations of the different variables.</w:t>
      </w:r>
      <w:r>
        <w:t xml:space="preserve"> </w:t>
      </w:r>
    </w:p>
    <w:p w14:paraId="62FD17FB" w14:textId="228DDF70" w:rsidR="00C0344B" w:rsidRDefault="00C0344B" w:rsidP="00F60504">
      <w:pPr>
        <w:jc w:val="both"/>
      </w:pPr>
    </w:p>
    <w:tbl>
      <w:tblPr>
        <w:tblStyle w:val="TableGrid"/>
        <w:tblW w:w="0" w:type="auto"/>
        <w:tblLook w:val="04A0" w:firstRow="1" w:lastRow="0" w:firstColumn="1" w:lastColumn="0" w:noHBand="0" w:noVBand="1"/>
      </w:tblPr>
      <w:tblGrid>
        <w:gridCol w:w="5807"/>
        <w:gridCol w:w="3209"/>
      </w:tblGrid>
      <w:tr w:rsidR="00C0344B" w14:paraId="17CD08B6" w14:textId="77777777" w:rsidTr="00C0344B">
        <w:tc>
          <w:tcPr>
            <w:tcW w:w="5807" w:type="dxa"/>
          </w:tcPr>
          <w:p w14:paraId="5B4C8595" w14:textId="59F4BB17" w:rsidR="00C0344B" w:rsidRPr="00C0344B" w:rsidRDefault="00C0344B" w:rsidP="00C0344B">
            <w:pPr>
              <w:pStyle w:val="PlainText"/>
              <w:pBdr>
                <w:top w:val="single" w:sz="4" w:space="1" w:color="auto"/>
                <w:left w:val="single" w:sz="4" w:space="4" w:color="auto"/>
                <w:bottom w:val="single" w:sz="4" w:space="1" w:color="auto"/>
                <w:right w:val="single" w:sz="4" w:space="4" w:color="auto"/>
              </w:pBdr>
              <w:rPr>
                <w:rFonts w:ascii="Courier New" w:hAnsi="Courier New" w:cs="Courier New"/>
                <w:b/>
                <w:bCs/>
                <w:sz w:val="18"/>
                <w:szCs w:val="18"/>
              </w:rPr>
            </w:pPr>
            <w:r w:rsidRPr="00C0344B">
              <w:rPr>
                <w:rFonts w:ascii="Courier New" w:hAnsi="Courier New" w:cs="Courier New"/>
                <w:b/>
                <w:bCs/>
                <w:sz w:val="18"/>
                <w:szCs w:val="18"/>
              </w:rPr>
              <w:t xml:space="preserve">                     </w:t>
            </w:r>
            <w:r w:rsidRPr="00C0344B">
              <w:rPr>
                <w:rFonts w:ascii="Courier New" w:hAnsi="Courier New" w:cs="Courier New"/>
                <w:b/>
                <w:bCs/>
                <w:sz w:val="18"/>
                <w:szCs w:val="18"/>
              </w:rPr>
              <w:t xml:space="preserve">PICT </w:t>
            </w:r>
            <w:r w:rsidRPr="00C0344B">
              <w:rPr>
                <w:rFonts w:ascii="Courier New" w:hAnsi="Courier New" w:cs="Courier New"/>
                <w:b/>
                <w:bCs/>
                <w:sz w:val="18"/>
                <w:szCs w:val="18"/>
              </w:rPr>
              <w:t xml:space="preserve">    </w:t>
            </w:r>
            <w:r w:rsidRPr="00C0344B">
              <w:rPr>
                <w:rFonts w:ascii="Courier New" w:hAnsi="Courier New" w:cs="Courier New"/>
                <w:b/>
                <w:bCs/>
                <w:sz w:val="18"/>
                <w:szCs w:val="18"/>
              </w:rPr>
              <w:t>prediction     actual</w:t>
            </w:r>
          </w:p>
          <w:p w14:paraId="21AD795A" w14:textId="5841B4B3" w:rsidR="00C0344B" w:rsidRPr="00C0344B" w:rsidRDefault="00C0344B" w:rsidP="00C0344B">
            <w:pPr>
              <w:pStyle w:val="PlainText"/>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C0344B">
              <w:rPr>
                <w:rFonts w:ascii="Courier New" w:hAnsi="Courier New" w:cs="Courier New"/>
                <w:sz w:val="18"/>
                <w:szCs w:val="18"/>
              </w:rPr>
              <w:t xml:space="preserve">1              American Samoa          </w:t>
            </w:r>
            <w:proofErr w:type="gramStart"/>
            <w:r w:rsidR="00CB4C49">
              <w:rPr>
                <w:rFonts w:ascii="Courier New" w:hAnsi="Courier New" w:cs="Courier New"/>
                <w:sz w:val="18"/>
                <w:szCs w:val="18"/>
              </w:rPr>
              <w:t>1</w:t>
            </w:r>
            <w:r w:rsidRPr="00C0344B">
              <w:rPr>
                <w:rFonts w:ascii="Courier New" w:hAnsi="Courier New" w:cs="Courier New"/>
                <w:sz w:val="18"/>
                <w:szCs w:val="18"/>
              </w:rPr>
              <w:t xml:space="preserve">  Polynesia</w:t>
            </w:r>
            <w:proofErr w:type="gramEnd"/>
          </w:p>
          <w:p w14:paraId="17152B78" w14:textId="7654BDE9" w:rsidR="00C0344B" w:rsidRPr="00C0344B" w:rsidRDefault="00C0344B" w:rsidP="00C0344B">
            <w:pPr>
              <w:pStyle w:val="PlainText"/>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C0344B">
              <w:rPr>
                <w:rFonts w:ascii="Courier New" w:hAnsi="Courier New" w:cs="Courier New"/>
                <w:sz w:val="18"/>
                <w:szCs w:val="18"/>
              </w:rPr>
              <w:t xml:space="preserve">2                Cook Islands          </w:t>
            </w:r>
            <w:proofErr w:type="gramStart"/>
            <w:r w:rsidR="00CB4C49">
              <w:rPr>
                <w:rFonts w:ascii="Courier New" w:hAnsi="Courier New" w:cs="Courier New"/>
                <w:sz w:val="18"/>
                <w:szCs w:val="18"/>
              </w:rPr>
              <w:t>1</w:t>
            </w:r>
            <w:r w:rsidRPr="00C0344B">
              <w:rPr>
                <w:rFonts w:ascii="Courier New" w:hAnsi="Courier New" w:cs="Courier New"/>
                <w:sz w:val="18"/>
                <w:szCs w:val="18"/>
              </w:rPr>
              <w:t xml:space="preserve">  Polynesia</w:t>
            </w:r>
            <w:proofErr w:type="gramEnd"/>
          </w:p>
          <w:p w14:paraId="22314FCC" w14:textId="136E3D11" w:rsidR="00C0344B" w:rsidRPr="00C0344B" w:rsidRDefault="00C0344B" w:rsidP="00C0344B">
            <w:pPr>
              <w:pStyle w:val="PlainText"/>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C0344B">
              <w:rPr>
                <w:rFonts w:ascii="Courier New" w:hAnsi="Courier New" w:cs="Courier New"/>
                <w:sz w:val="18"/>
                <w:szCs w:val="18"/>
              </w:rPr>
              <w:t xml:space="preserve">3                        Fiji          </w:t>
            </w:r>
            <w:proofErr w:type="gramStart"/>
            <w:r w:rsidR="00CB4C49">
              <w:rPr>
                <w:rFonts w:ascii="Courier New" w:hAnsi="Courier New" w:cs="Courier New"/>
                <w:sz w:val="18"/>
                <w:szCs w:val="18"/>
              </w:rPr>
              <w:t>2</w:t>
            </w:r>
            <w:r w:rsidRPr="00C0344B">
              <w:rPr>
                <w:rFonts w:ascii="Courier New" w:hAnsi="Courier New" w:cs="Courier New"/>
                <w:sz w:val="18"/>
                <w:szCs w:val="18"/>
              </w:rPr>
              <w:t xml:space="preserve">  Melanesia</w:t>
            </w:r>
            <w:proofErr w:type="gramEnd"/>
          </w:p>
          <w:p w14:paraId="58CEF73C" w14:textId="5922518A" w:rsidR="00C0344B" w:rsidRPr="00C0344B" w:rsidRDefault="00C0344B" w:rsidP="00C0344B">
            <w:pPr>
              <w:pStyle w:val="PlainText"/>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C0344B">
              <w:rPr>
                <w:rFonts w:ascii="Courier New" w:hAnsi="Courier New" w:cs="Courier New"/>
                <w:sz w:val="18"/>
                <w:szCs w:val="18"/>
              </w:rPr>
              <w:t xml:space="preserve">4            French Polynesia          </w:t>
            </w:r>
            <w:proofErr w:type="gramStart"/>
            <w:r w:rsidR="00CB4C49">
              <w:rPr>
                <w:rFonts w:ascii="Courier New" w:hAnsi="Courier New" w:cs="Courier New"/>
                <w:sz w:val="18"/>
                <w:szCs w:val="18"/>
              </w:rPr>
              <w:t>2</w:t>
            </w:r>
            <w:r w:rsidRPr="00C0344B">
              <w:rPr>
                <w:rFonts w:ascii="Courier New" w:hAnsi="Courier New" w:cs="Courier New"/>
                <w:sz w:val="18"/>
                <w:szCs w:val="18"/>
              </w:rPr>
              <w:t xml:space="preserve">  Polynesia</w:t>
            </w:r>
            <w:proofErr w:type="gramEnd"/>
          </w:p>
          <w:p w14:paraId="16EFA67F" w14:textId="32BE13E5" w:rsidR="00C0344B" w:rsidRPr="00C0344B" w:rsidRDefault="00C0344B" w:rsidP="00C0344B">
            <w:pPr>
              <w:pStyle w:val="PlainText"/>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C0344B">
              <w:rPr>
                <w:rFonts w:ascii="Courier New" w:hAnsi="Courier New" w:cs="Courier New"/>
                <w:sz w:val="18"/>
                <w:szCs w:val="18"/>
              </w:rPr>
              <w:t xml:space="preserve">5                        Guam          </w:t>
            </w:r>
            <w:r w:rsidR="00CB4C49">
              <w:rPr>
                <w:rFonts w:ascii="Courier New" w:hAnsi="Courier New" w:cs="Courier New"/>
                <w:sz w:val="18"/>
                <w:szCs w:val="18"/>
              </w:rPr>
              <w:t>1</w:t>
            </w:r>
            <w:r w:rsidRPr="00C0344B">
              <w:rPr>
                <w:rFonts w:ascii="Courier New" w:hAnsi="Courier New" w:cs="Courier New"/>
                <w:sz w:val="18"/>
                <w:szCs w:val="18"/>
              </w:rPr>
              <w:t xml:space="preserve"> Micronesia</w:t>
            </w:r>
          </w:p>
          <w:p w14:paraId="02D3069F" w14:textId="52EDB90D" w:rsidR="00C0344B" w:rsidRPr="00C0344B" w:rsidRDefault="00C0344B" w:rsidP="00C0344B">
            <w:pPr>
              <w:pStyle w:val="PlainText"/>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C0344B">
              <w:rPr>
                <w:rFonts w:ascii="Courier New" w:hAnsi="Courier New" w:cs="Courier New"/>
                <w:sz w:val="18"/>
                <w:szCs w:val="18"/>
              </w:rPr>
              <w:t xml:space="preserve">6                    Kiribati          </w:t>
            </w:r>
            <w:r w:rsidR="00CB4C49">
              <w:rPr>
                <w:rFonts w:ascii="Courier New" w:hAnsi="Courier New" w:cs="Courier New"/>
                <w:sz w:val="18"/>
                <w:szCs w:val="18"/>
              </w:rPr>
              <w:t>2</w:t>
            </w:r>
            <w:r w:rsidRPr="00C0344B">
              <w:rPr>
                <w:rFonts w:ascii="Courier New" w:hAnsi="Courier New" w:cs="Courier New"/>
                <w:sz w:val="18"/>
                <w:szCs w:val="18"/>
              </w:rPr>
              <w:t xml:space="preserve"> Micronesia</w:t>
            </w:r>
          </w:p>
          <w:p w14:paraId="74B1A2E1" w14:textId="4AFC7555" w:rsidR="00C0344B" w:rsidRPr="00C0344B" w:rsidRDefault="00C0344B" w:rsidP="00C0344B">
            <w:pPr>
              <w:pStyle w:val="PlainText"/>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C0344B">
              <w:rPr>
                <w:rFonts w:ascii="Courier New" w:hAnsi="Courier New" w:cs="Courier New"/>
                <w:sz w:val="18"/>
                <w:szCs w:val="18"/>
              </w:rPr>
              <w:t xml:space="preserve">7            Marshall Islands          </w:t>
            </w:r>
            <w:r w:rsidR="00CB4C49">
              <w:rPr>
                <w:rFonts w:ascii="Courier New" w:hAnsi="Courier New" w:cs="Courier New"/>
                <w:sz w:val="18"/>
                <w:szCs w:val="18"/>
              </w:rPr>
              <w:t>2</w:t>
            </w:r>
            <w:r w:rsidRPr="00C0344B">
              <w:rPr>
                <w:rFonts w:ascii="Courier New" w:hAnsi="Courier New" w:cs="Courier New"/>
                <w:sz w:val="18"/>
                <w:szCs w:val="18"/>
              </w:rPr>
              <w:t xml:space="preserve"> Micronesia</w:t>
            </w:r>
          </w:p>
          <w:p w14:paraId="5DC27685" w14:textId="4DB55AFD" w:rsidR="00C0344B" w:rsidRPr="00C0344B" w:rsidRDefault="00C0344B" w:rsidP="00C0344B">
            <w:pPr>
              <w:pStyle w:val="PlainText"/>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C0344B">
              <w:rPr>
                <w:rFonts w:ascii="Courier New" w:hAnsi="Courier New" w:cs="Courier New"/>
                <w:sz w:val="18"/>
                <w:szCs w:val="18"/>
              </w:rPr>
              <w:t>8             Micronesia (</w:t>
            </w:r>
            <w:proofErr w:type="gramStart"/>
            <w:r w:rsidRPr="00C0344B">
              <w:rPr>
                <w:rFonts w:ascii="Courier New" w:hAnsi="Courier New" w:cs="Courier New"/>
                <w:sz w:val="18"/>
                <w:szCs w:val="18"/>
              </w:rPr>
              <w:t xml:space="preserve">FSM)   </w:t>
            </w:r>
            <w:proofErr w:type="gramEnd"/>
            <w:r w:rsidRPr="00C0344B">
              <w:rPr>
                <w:rFonts w:ascii="Courier New" w:hAnsi="Courier New" w:cs="Courier New"/>
                <w:sz w:val="18"/>
                <w:szCs w:val="18"/>
              </w:rPr>
              <w:t xml:space="preserve">      </w:t>
            </w:r>
            <w:r w:rsidR="00CB4C49">
              <w:rPr>
                <w:rFonts w:ascii="Courier New" w:hAnsi="Courier New" w:cs="Courier New"/>
                <w:sz w:val="18"/>
                <w:szCs w:val="18"/>
              </w:rPr>
              <w:t>2</w:t>
            </w:r>
            <w:r w:rsidRPr="00C0344B">
              <w:rPr>
                <w:rFonts w:ascii="Courier New" w:hAnsi="Courier New" w:cs="Courier New"/>
                <w:sz w:val="18"/>
                <w:szCs w:val="18"/>
              </w:rPr>
              <w:t xml:space="preserve"> Micronesia</w:t>
            </w:r>
          </w:p>
          <w:p w14:paraId="0849A290" w14:textId="13B2694B" w:rsidR="00C0344B" w:rsidRPr="00C0344B" w:rsidRDefault="00C0344B" w:rsidP="00C0344B">
            <w:pPr>
              <w:pStyle w:val="PlainText"/>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C0344B">
              <w:rPr>
                <w:rFonts w:ascii="Courier New" w:hAnsi="Courier New" w:cs="Courier New"/>
                <w:sz w:val="18"/>
                <w:szCs w:val="18"/>
              </w:rPr>
              <w:t xml:space="preserve">9                       Nauru          </w:t>
            </w:r>
            <w:r w:rsidR="00CB4C49">
              <w:rPr>
                <w:rFonts w:ascii="Courier New" w:hAnsi="Courier New" w:cs="Courier New"/>
                <w:sz w:val="18"/>
                <w:szCs w:val="18"/>
              </w:rPr>
              <w:t>1</w:t>
            </w:r>
            <w:r w:rsidRPr="00C0344B">
              <w:rPr>
                <w:rFonts w:ascii="Courier New" w:hAnsi="Courier New" w:cs="Courier New"/>
                <w:sz w:val="18"/>
                <w:szCs w:val="18"/>
              </w:rPr>
              <w:t xml:space="preserve"> Micronesia</w:t>
            </w:r>
          </w:p>
          <w:p w14:paraId="0BEE246A" w14:textId="087E3014" w:rsidR="00C0344B" w:rsidRPr="00C0344B" w:rsidRDefault="00C0344B" w:rsidP="00C0344B">
            <w:pPr>
              <w:pStyle w:val="PlainText"/>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C0344B">
              <w:rPr>
                <w:rFonts w:ascii="Courier New" w:hAnsi="Courier New" w:cs="Courier New"/>
                <w:sz w:val="18"/>
                <w:szCs w:val="18"/>
              </w:rPr>
              <w:t xml:space="preserve">10              New Caledonia          </w:t>
            </w:r>
            <w:proofErr w:type="gramStart"/>
            <w:r w:rsidR="00CB4C49">
              <w:rPr>
                <w:rFonts w:ascii="Courier New" w:hAnsi="Courier New" w:cs="Courier New"/>
                <w:sz w:val="18"/>
                <w:szCs w:val="18"/>
              </w:rPr>
              <w:t>2</w:t>
            </w:r>
            <w:r w:rsidRPr="00C0344B">
              <w:rPr>
                <w:rFonts w:ascii="Courier New" w:hAnsi="Courier New" w:cs="Courier New"/>
                <w:sz w:val="18"/>
                <w:szCs w:val="18"/>
              </w:rPr>
              <w:t xml:space="preserve">  Melanesia</w:t>
            </w:r>
            <w:proofErr w:type="gramEnd"/>
          </w:p>
          <w:p w14:paraId="49F7AF87" w14:textId="682E8BCE" w:rsidR="00C0344B" w:rsidRPr="00C0344B" w:rsidRDefault="00C0344B" w:rsidP="00C0344B">
            <w:pPr>
              <w:pStyle w:val="PlainText"/>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C0344B">
              <w:rPr>
                <w:rFonts w:ascii="Courier New" w:hAnsi="Courier New" w:cs="Courier New"/>
                <w:sz w:val="18"/>
                <w:szCs w:val="18"/>
              </w:rPr>
              <w:t xml:space="preserve">11                       Niue          </w:t>
            </w:r>
            <w:proofErr w:type="gramStart"/>
            <w:r w:rsidR="00CB4C49">
              <w:rPr>
                <w:rFonts w:ascii="Courier New" w:hAnsi="Courier New" w:cs="Courier New"/>
                <w:sz w:val="18"/>
                <w:szCs w:val="18"/>
              </w:rPr>
              <w:t>1</w:t>
            </w:r>
            <w:r w:rsidRPr="00C0344B">
              <w:rPr>
                <w:rFonts w:ascii="Courier New" w:hAnsi="Courier New" w:cs="Courier New"/>
                <w:sz w:val="18"/>
                <w:szCs w:val="18"/>
              </w:rPr>
              <w:t xml:space="preserve">  Polynesia</w:t>
            </w:r>
            <w:proofErr w:type="gramEnd"/>
          </w:p>
          <w:p w14:paraId="3E15B0A6" w14:textId="5AACFE07" w:rsidR="00C0344B" w:rsidRPr="00C0344B" w:rsidRDefault="00C0344B" w:rsidP="00C0344B">
            <w:pPr>
              <w:pStyle w:val="PlainText"/>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C0344B">
              <w:rPr>
                <w:rFonts w:ascii="Courier New" w:hAnsi="Courier New" w:cs="Courier New"/>
                <w:sz w:val="18"/>
                <w:szCs w:val="18"/>
              </w:rPr>
              <w:t xml:space="preserve">12   Northern Mariana Islands          </w:t>
            </w:r>
            <w:r w:rsidR="00CB4C49">
              <w:rPr>
                <w:rFonts w:ascii="Courier New" w:hAnsi="Courier New" w:cs="Courier New"/>
                <w:sz w:val="18"/>
                <w:szCs w:val="18"/>
              </w:rPr>
              <w:t>1</w:t>
            </w:r>
            <w:r w:rsidRPr="00C0344B">
              <w:rPr>
                <w:rFonts w:ascii="Courier New" w:hAnsi="Courier New" w:cs="Courier New"/>
                <w:sz w:val="18"/>
                <w:szCs w:val="18"/>
              </w:rPr>
              <w:t xml:space="preserve"> Micronesia</w:t>
            </w:r>
          </w:p>
          <w:p w14:paraId="6126ABA4" w14:textId="6DF29740" w:rsidR="00C0344B" w:rsidRPr="00C0344B" w:rsidRDefault="00C0344B" w:rsidP="00C0344B">
            <w:pPr>
              <w:pStyle w:val="PlainText"/>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C0344B">
              <w:rPr>
                <w:rFonts w:ascii="Courier New" w:hAnsi="Courier New" w:cs="Courier New"/>
                <w:sz w:val="18"/>
                <w:szCs w:val="18"/>
              </w:rPr>
              <w:t xml:space="preserve">13                      Palau          </w:t>
            </w:r>
            <w:r w:rsidR="00CB4C49">
              <w:rPr>
                <w:rFonts w:ascii="Courier New" w:hAnsi="Courier New" w:cs="Courier New"/>
                <w:sz w:val="18"/>
                <w:szCs w:val="18"/>
              </w:rPr>
              <w:t>1</w:t>
            </w:r>
            <w:r w:rsidRPr="00C0344B">
              <w:rPr>
                <w:rFonts w:ascii="Courier New" w:hAnsi="Courier New" w:cs="Courier New"/>
                <w:sz w:val="18"/>
                <w:szCs w:val="18"/>
              </w:rPr>
              <w:t xml:space="preserve"> Micronesia</w:t>
            </w:r>
          </w:p>
          <w:p w14:paraId="23939C87" w14:textId="77777777" w:rsidR="00C0344B" w:rsidRPr="00C0344B" w:rsidRDefault="00C0344B" w:rsidP="00C0344B">
            <w:pPr>
              <w:pStyle w:val="PlainText"/>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C0344B">
              <w:rPr>
                <w:rFonts w:ascii="Courier New" w:hAnsi="Courier New" w:cs="Courier New"/>
                <w:sz w:val="18"/>
                <w:szCs w:val="18"/>
              </w:rPr>
              <w:t xml:space="preserve">14           Papua New Guinea          </w:t>
            </w:r>
            <w:proofErr w:type="gramStart"/>
            <w:r w:rsidRPr="00C0344B">
              <w:rPr>
                <w:rFonts w:ascii="Courier New" w:hAnsi="Courier New" w:cs="Courier New"/>
                <w:sz w:val="18"/>
                <w:szCs w:val="18"/>
              </w:rPr>
              <w:t>3  Melanesia</w:t>
            </w:r>
            <w:proofErr w:type="gramEnd"/>
          </w:p>
          <w:p w14:paraId="70E8BABC" w14:textId="5F46C533" w:rsidR="00C0344B" w:rsidRPr="00C0344B" w:rsidRDefault="00C0344B" w:rsidP="00C0344B">
            <w:pPr>
              <w:pStyle w:val="PlainText"/>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C0344B">
              <w:rPr>
                <w:rFonts w:ascii="Courier New" w:hAnsi="Courier New" w:cs="Courier New"/>
                <w:sz w:val="18"/>
                <w:szCs w:val="18"/>
              </w:rPr>
              <w:t xml:space="preserve">15                   Pitcairn          </w:t>
            </w:r>
            <w:proofErr w:type="gramStart"/>
            <w:r w:rsidR="00CB4C49">
              <w:rPr>
                <w:rFonts w:ascii="Courier New" w:hAnsi="Courier New" w:cs="Courier New"/>
                <w:sz w:val="18"/>
                <w:szCs w:val="18"/>
              </w:rPr>
              <w:t>1</w:t>
            </w:r>
            <w:r w:rsidRPr="00C0344B">
              <w:rPr>
                <w:rFonts w:ascii="Courier New" w:hAnsi="Courier New" w:cs="Courier New"/>
                <w:sz w:val="18"/>
                <w:szCs w:val="18"/>
              </w:rPr>
              <w:t xml:space="preserve">  Polynesia</w:t>
            </w:r>
            <w:proofErr w:type="gramEnd"/>
          </w:p>
          <w:p w14:paraId="2B50BA61" w14:textId="0A02441E" w:rsidR="00C0344B" w:rsidRPr="00C0344B" w:rsidRDefault="00C0344B" w:rsidP="00C0344B">
            <w:pPr>
              <w:pStyle w:val="PlainText"/>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C0344B">
              <w:rPr>
                <w:rFonts w:ascii="Courier New" w:hAnsi="Courier New" w:cs="Courier New"/>
                <w:sz w:val="18"/>
                <w:szCs w:val="18"/>
              </w:rPr>
              <w:t xml:space="preserve">16                      Samoa          </w:t>
            </w:r>
            <w:proofErr w:type="gramStart"/>
            <w:r w:rsidR="00CB4C49">
              <w:rPr>
                <w:rFonts w:ascii="Courier New" w:hAnsi="Courier New" w:cs="Courier New"/>
                <w:sz w:val="18"/>
                <w:szCs w:val="18"/>
              </w:rPr>
              <w:t>1</w:t>
            </w:r>
            <w:r w:rsidRPr="00C0344B">
              <w:rPr>
                <w:rFonts w:ascii="Courier New" w:hAnsi="Courier New" w:cs="Courier New"/>
                <w:sz w:val="18"/>
                <w:szCs w:val="18"/>
              </w:rPr>
              <w:t xml:space="preserve">  Polynesia</w:t>
            </w:r>
            <w:proofErr w:type="gramEnd"/>
          </w:p>
          <w:p w14:paraId="530AED49" w14:textId="44E97E35" w:rsidR="00C0344B" w:rsidRPr="00C0344B" w:rsidRDefault="00C0344B" w:rsidP="00C0344B">
            <w:pPr>
              <w:pStyle w:val="PlainText"/>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C0344B">
              <w:rPr>
                <w:rFonts w:ascii="Courier New" w:hAnsi="Courier New" w:cs="Courier New"/>
                <w:sz w:val="18"/>
                <w:szCs w:val="18"/>
              </w:rPr>
              <w:t xml:space="preserve">17            Solomon Islands          </w:t>
            </w:r>
            <w:proofErr w:type="gramStart"/>
            <w:r w:rsidR="00CB4C49">
              <w:rPr>
                <w:rFonts w:ascii="Courier New" w:hAnsi="Courier New" w:cs="Courier New"/>
                <w:sz w:val="18"/>
                <w:szCs w:val="18"/>
              </w:rPr>
              <w:t>2</w:t>
            </w:r>
            <w:r w:rsidRPr="00C0344B">
              <w:rPr>
                <w:rFonts w:ascii="Courier New" w:hAnsi="Courier New" w:cs="Courier New"/>
                <w:sz w:val="18"/>
                <w:szCs w:val="18"/>
              </w:rPr>
              <w:t xml:space="preserve">  Melanesia</w:t>
            </w:r>
            <w:proofErr w:type="gramEnd"/>
          </w:p>
          <w:p w14:paraId="653DDF63" w14:textId="2DE682AD" w:rsidR="00C0344B" w:rsidRPr="00C0344B" w:rsidRDefault="00C0344B" w:rsidP="00C0344B">
            <w:pPr>
              <w:pStyle w:val="PlainText"/>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C0344B">
              <w:rPr>
                <w:rFonts w:ascii="Courier New" w:hAnsi="Courier New" w:cs="Courier New"/>
                <w:sz w:val="18"/>
                <w:szCs w:val="18"/>
              </w:rPr>
              <w:t xml:space="preserve">18                    Tokelau          </w:t>
            </w:r>
            <w:proofErr w:type="gramStart"/>
            <w:r w:rsidR="00CB4C49">
              <w:rPr>
                <w:rFonts w:ascii="Courier New" w:hAnsi="Courier New" w:cs="Courier New"/>
                <w:sz w:val="18"/>
                <w:szCs w:val="18"/>
              </w:rPr>
              <w:t>1</w:t>
            </w:r>
            <w:r w:rsidRPr="00C0344B">
              <w:rPr>
                <w:rFonts w:ascii="Courier New" w:hAnsi="Courier New" w:cs="Courier New"/>
                <w:sz w:val="18"/>
                <w:szCs w:val="18"/>
              </w:rPr>
              <w:t xml:space="preserve">  Polynesia</w:t>
            </w:r>
            <w:proofErr w:type="gramEnd"/>
          </w:p>
          <w:p w14:paraId="11AFB8F3" w14:textId="6B4A4324" w:rsidR="00C0344B" w:rsidRPr="00C0344B" w:rsidRDefault="00C0344B" w:rsidP="00C0344B">
            <w:pPr>
              <w:pStyle w:val="PlainText"/>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C0344B">
              <w:rPr>
                <w:rFonts w:ascii="Courier New" w:hAnsi="Courier New" w:cs="Courier New"/>
                <w:sz w:val="18"/>
                <w:szCs w:val="18"/>
              </w:rPr>
              <w:t xml:space="preserve">19                      Tonga          </w:t>
            </w:r>
            <w:proofErr w:type="gramStart"/>
            <w:r w:rsidR="00CB4C49">
              <w:rPr>
                <w:rFonts w:ascii="Courier New" w:hAnsi="Courier New" w:cs="Courier New"/>
                <w:sz w:val="18"/>
                <w:szCs w:val="18"/>
              </w:rPr>
              <w:t>1</w:t>
            </w:r>
            <w:r w:rsidRPr="00C0344B">
              <w:rPr>
                <w:rFonts w:ascii="Courier New" w:hAnsi="Courier New" w:cs="Courier New"/>
                <w:sz w:val="18"/>
                <w:szCs w:val="18"/>
              </w:rPr>
              <w:t xml:space="preserve">  Polynesia</w:t>
            </w:r>
            <w:proofErr w:type="gramEnd"/>
          </w:p>
          <w:p w14:paraId="1D570FE8" w14:textId="348DA153" w:rsidR="00C0344B" w:rsidRPr="00C0344B" w:rsidRDefault="00C0344B" w:rsidP="00C0344B">
            <w:pPr>
              <w:pStyle w:val="PlainText"/>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C0344B">
              <w:rPr>
                <w:rFonts w:ascii="Courier New" w:hAnsi="Courier New" w:cs="Courier New"/>
                <w:sz w:val="18"/>
                <w:szCs w:val="18"/>
              </w:rPr>
              <w:t xml:space="preserve">20                     Tuvalu          </w:t>
            </w:r>
            <w:proofErr w:type="gramStart"/>
            <w:r w:rsidR="00CB4C49">
              <w:rPr>
                <w:rFonts w:ascii="Courier New" w:hAnsi="Courier New" w:cs="Courier New"/>
                <w:sz w:val="18"/>
                <w:szCs w:val="18"/>
              </w:rPr>
              <w:t>1</w:t>
            </w:r>
            <w:r w:rsidRPr="00C0344B">
              <w:rPr>
                <w:rFonts w:ascii="Courier New" w:hAnsi="Courier New" w:cs="Courier New"/>
                <w:sz w:val="18"/>
                <w:szCs w:val="18"/>
              </w:rPr>
              <w:t xml:space="preserve">  Polynesia</w:t>
            </w:r>
            <w:proofErr w:type="gramEnd"/>
          </w:p>
          <w:p w14:paraId="3009F1A7" w14:textId="258278DF" w:rsidR="00C0344B" w:rsidRPr="00C0344B" w:rsidRDefault="00C0344B" w:rsidP="00C0344B">
            <w:pPr>
              <w:pStyle w:val="PlainText"/>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C0344B">
              <w:rPr>
                <w:rFonts w:ascii="Courier New" w:hAnsi="Courier New" w:cs="Courier New"/>
                <w:sz w:val="18"/>
                <w:szCs w:val="18"/>
              </w:rPr>
              <w:t xml:space="preserve">21                    Vanuatu          </w:t>
            </w:r>
            <w:proofErr w:type="gramStart"/>
            <w:r w:rsidR="00CB4C49">
              <w:rPr>
                <w:rFonts w:ascii="Courier New" w:hAnsi="Courier New" w:cs="Courier New"/>
                <w:sz w:val="18"/>
                <w:szCs w:val="18"/>
              </w:rPr>
              <w:t>1</w:t>
            </w:r>
            <w:r w:rsidRPr="00C0344B">
              <w:rPr>
                <w:rFonts w:ascii="Courier New" w:hAnsi="Courier New" w:cs="Courier New"/>
                <w:sz w:val="18"/>
                <w:szCs w:val="18"/>
              </w:rPr>
              <w:t xml:space="preserve">  Melanesia</w:t>
            </w:r>
            <w:proofErr w:type="gramEnd"/>
          </w:p>
          <w:p w14:paraId="08885A41" w14:textId="23A9F092" w:rsidR="00C0344B" w:rsidRPr="00C0344B" w:rsidRDefault="00C0344B" w:rsidP="00C0344B">
            <w:pPr>
              <w:pBdr>
                <w:top w:val="single" w:sz="4" w:space="1" w:color="auto"/>
                <w:left w:val="single" w:sz="4" w:space="4" w:color="auto"/>
                <w:bottom w:val="single" w:sz="4" w:space="1" w:color="auto"/>
                <w:right w:val="single" w:sz="4" w:space="4" w:color="auto"/>
              </w:pBdr>
              <w:jc w:val="both"/>
              <w:rPr>
                <w:sz w:val="32"/>
                <w:szCs w:val="32"/>
              </w:rPr>
            </w:pPr>
            <w:r w:rsidRPr="00C0344B">
              <w:rPr>
                <w:rFonts w:ascii="Courier New" w:hAnsi="Courier New" w:cs="Courier New"/>
                <w:sz w:val="18"/>
                <w:szCs w:val="18"/>
              </w:rPr>
              <w:t xml:space="preserve">22          Wallis and Futuna          </w:t>
            </w:r>
            <w:proofErr w:type="gramStart"/>
            <w:r w:rsidR="00CB4C49">
              <w:rPr>
                <w:rFonts w:ascii="Courier New" w:hAnsi="Courier New" w:cs="Courier New"/>
                <w:sz w:val="18"/>
                <w:szCs w:val="18"/>
              </w:rPr>
              <w:t>1</w:t>
            </w:r>
            <w:r w:rsidRPr="00C0344B">
              <w:rPr>
                <w:rFonts w:ascii="Courier New" w:hAnsi="Courier New" w:cs="Courier New"/>
                <w:sz w:val="18"/>
                <w:szCs w:val="18"/>
              </w:rPr>
              <w:t xml:space="preserve">  Polynesia</w:t>
            </w:r>
            <w:proofErr w:type="gramEnd"/>
          </w:p>
          <w:p w14:paraId="5BCAD517" w14:textId="77777777" w:rsidR="00C0344B" w:rsidRDefault="00C0344B" w:rsidP="00F60504">
            <w:pPr>
              <w:jc w:val="both"/>
            </w:pPr>
          </w:p>
        </w:tc>
        <w:tc>
          <w:tcPr>
            <w:tcW w:w="3209" w:type="dxa"/>
          </w:tcPr>
          <w:p w14:paraId="7AA2FDF8" w14:textId="77777777" w:rsidR="00C0344B" w:rsidRDefault="00C0344B" w:rsidP="00C0344B">
            <w:pPr>
              <w:pStyle w:val="PlainText"/>
              <w:rPr>
                <w:rFonts w:ascii="Courier New" w:hAnsi="Courier New" w:cs="Courier New"/>
              </w:rPr>
            </w:pPr>
            <w:r w:rsidRPr="00BA506B">
              <w:rPr>
                <w:rFonts w:ascii="Courier New" w:hAnsi="Courier New" w:cs="Courier New"/>
              </w:rPr>
              <w:t xml:space="preserve"> </w:t>
            </w:r>
          </w:p>
          <w:p w14:paraId="4CABC642" w14:textId="77777777" w:rsidR="00C0344B" w:rsidRDefault="00C0344B" w:rsidP="00C0344B">
            <w:pPr>
              <w:pStyle w:val="PlainText"/>
              <w:rPr>
                <w:rFonts w:ascii="Courier New" w:hAnsi="Courier New" w:cs="Courier New"/>
              </w:rPr>
            </w:pPr>
          </w:p>
          <w:p w14:paraId="1063E448" w14:textId="77777777" w:rsidR="00C0344B" w:rsidRDefault="00C0344B" w:rsidP="00C0344B">
            <w:pPr>
              <w:pStyle w:val="PlainText"/>
              <w:rPr>
                <w:rFonts w:ascii="Courier New" w:hAnsi="Courier New" w:cs="Courier New"/>
              </w:rPr>
            </w:pPr>
          </w:p>
          <w:p w14:paraId="2B36ABEB" w14:textId="6B6E256B" w:rsidR="00C0344B" w:rsidRDefault="00C0344B" w:rsidP="00C0344B">
            <w:pPr>
              <w:pStyle w:val="PlainText"/>
              <w:rPr>
                <w:rFonts w:ascii="Courier New" w:hAnsi="Courier New" w:cs="Courier New"/>
              </w:rPr>
            </w:pPr>
          </w:p>
          <w:p w14:paraId="732A542F" w14:textId="079EB52C" w:rsidR="00C0344B" w:rsidRPr="00C0344B" w:rsidRDefault="00C0344B" w:rsidP="00C0344B">
            <w:pPr>
              <w:pStyle w:val="PlainText"/>
              <w:rPr>
                <w:rFonts w:ascii="Courier New" w:hAnsi="Courier New" w:cs="Courier New"/>
                <w:b/>
                <w:bCs/>
              </w:rPr>
            </w:pPr>
            <w:r>
              <w:rPr>
                <w:rFonts w:ascii="Courier New" w:hAnsi="Courier New" w:cs="Courier New"/>
              </w:rPr>
              <w:t xml:space="preserve"> </w:t>
            </w:r>
            <w:r w:rsidRPr="00BA506B">
              <w:rPr>
                <w:rFonts w:ascii="Courier New" w:hAnsi="Courier New" w:cs="Courier New"/>
              </w:rPr>
              <w:t xml:space="preserve">           </w:t>
            </w:r>
            <w:r>
              <w:rPr>
                <w:rFonts w:ascii="Courier New" w:hAnsi="Courier New" w:cs="Courier New"/>
              </w:rPr>
              <w:t xml:space="preserve"> </w:t>
            </w:r>
            <w:r w:rsidRPr="00C0344B">
              <w:rPr>
                <w:rFonts w:ascii="Courier New" w:hAnsi="Courier New" w:cs="Courier New"/>
                <w:b/>
                <w:bCs/>
              </w:rPr>
              <w:t>1 2 3</w:t>
            </w:r>
          </w:p>
          <w:p w14:paraId="39EC7EB8" w14:textId="77777777" w:rsidR="00C0344B" w:rsidRPr="00BA506B" w:rsidRDefault="00C0344B" w:rsidP="00C0344B">
            <w:pPr>
              <w:pStyle w:val="PlainText"/>
              <w:rPr>
                <w:rFonts w:ascii="Courier New" w:hAnsi="Courier New" w:cs="Courier New"/>
              </w:rPr>
            </w:pPr>
            <w:r w:rsidRPr="00BA506B">
              <w:rPr>
                <w:rFonts w:ascii="Courier New" w:hAnsi="Courier New" w:cs="Courier New"/>
              </w:rPr>
              <w:t xml:space="preserve">  </w:t>
            </w:r>
            <w:proofErr w:type="gramStart"/>
            <w:r w:rsidRPr="00C0344B">
              <w:rPr>
                <w:rFonts w:ascii="Courier New" w:hAnsi="Courier New" w:cs="Courier New"/>
                <w:b/>
                <w:bCs/>
              </w:rPr>
              <w:t>Melanesia</w:t>
            </w:r>
            <w:r w:rsidRPr="00BA506B">
              <w:rPr>
                <w:rFonts w:ascii="Courier New" w:hAnsi="Courier New" w:cs="Courier New"/>
              </w:rPr>
              <w:t xml:space="preserve">  1</w:t>
            </w:r>
            <w:proofErr w:type="gramEnd"/>
            <w:r w:rsidRPr="00BA506B">
              <w:rPr>
                <w:rFonts w:ascii="Courier New" w:hAnsi="Courier New" w:cs="Courier New"/>
              </w:rPr>
              <w:t xml:space="preserve"> 3 1</w:t>
            </w:r>
          </w:p>
          <w:p w14:paraId="40C62532" w14:textId="77777777" w:rsidR="00C0344B" w:rsidRPr="00BA506B" w:rsidRDefault="00C0344B" w:rsidP="00C0344B">
            <w:pPr>
              <w:pStyle w:val="PlainText"/>
              <w:rPr>
                <w:rFonts w:ascii="Courier New" w:hAnsi="Courier New" w:cs="Courier New"/>
              </w:rPr>
            </w:pPr>
            <w:r w:rsidRPr="00BA506B">
              <w:rPr>
                <w:rFonts w:ascii="Courier New" w:hAnsi="Courier New" w:cs="Courier New"/>
              </w:rPr>
              <w:t xml:space="preserve">  </w:t>
            </w:r>
            <w:r w:rsidRPr="00C0344B">
              <w:rPr>
                <w:rFonts w:ascii="Courier New" w:hAnsi="Courier New" w:cs="Courier New"/>
                <w:b/>
                <w:bCs/>
              </w:rPr>
              <w:t>Micronesia</w:t>
            </w:r>
            <w:r w:rsidRPr="00BA506B">
              <w:rPr>
                <w:rFonts w:ascii="Courier New" w:hAnsi="Courier New" w:cs="Courier New"/>
              </w:rPr>
              <w:t xml:space="preserve"> 4 3 0</w:t>
            </w:r>
          </w:p>
          <w:p w14:paraId="0C8DCC87" w14:textId="77777777" w:rsidR="00C0344B" w:rsidRPr="00BA506B" w:rsidRDefault="00C0344B" w:rsidP="00C0344B">
            <w:pPr>
              <w:pStyle w:val="PlainText"/>
              <w:rPr>
                <w:rFonts w:ascii="Courier New" w:hAnsi="Courier New" w:cs="Courier New"/>
              </w:rPr>
            </w:pPr>
            <w:r w:rsidRPr="00BA506B">
              <w:rPr>
                <w:rFonts w:ascii="Courier New" w:hAnsi="Courier New" w:cs="Courier New"/>
              </w:rPr>
              <w:t xml:space="preserve">  </w:t>
            </w:r>
            <w:proofErr w:type="gramStart"/>
            <w:r w:rsidRPr="00C0344B">
              <w:rPr>
                <w:rFonts w:ascii="Courier New" w:hAnsi="Courier New" w:cs="Courier New"/>
                <w:b/>
                <w:bCs/>
              </w:rPr>
              <w:t>Polynesia</w:t>
            </w:r>
            <w:r w:rsidRPr="00BA506B">
              <w:rPr>
                <w:rFonts w:ascii="Courier New" w:hAnsi="Courier New" w:cs="Courier New"/>
              </w:rPr>
              <w:t xml:space="preserve">  9</w:t>
            </w:r>
            <w:proofErr w:type="gramEnd"/>
            <w:r w:rsidRPr="00BA506B">
              <w:rPr>
                <w:rFonts w:ascii="Courier New" w:hAnsi="Courier New" w:cs="Courier New"/>
              </w:rPr>
              <w:t xml:space="preserve"> 1 0</w:t>
            </w:r>
          </w:p>
          <w:p w14:paraId="0F5DAD46" w14:textId="77777777" w:rsidR="00C0344B" w:rsidRDefault="00C0344B" w:rsidP="00F60504">
            <w:pPr>
              <w:jc w:val="both"/>
            </w:pPr>
          </w:p>
        </w:tc>
      </w:tr>
    </w:tbl>
    <w:p w14:paraId="2FB45C61" w14:textId="77777777" w:rsidR="00C0344B" w:rsidRDefault="00C0344B" w:rsidP="00F60504">
      <w:pPr>
        <w:jc w:val="both"/>
      </w:pPr>
    </w:p>
    <w:p w14:paraId="79612A31" w14:textId="4BDFD1E8" w:rsidR="004A6CE1" w:rsidRDefault="007827E6" w:rsidP="00F60504">
      <w:pPr>
        <w:jc w:val="both"/>
      </w:pPr>
      <w:r>
        <w:t xml:space="preserve">The above output compares the cluster output from the </w:t>
      </w:r>
      <w:proofErr w:type="spellStart"/>
      <w:r>
        <w:t>kmeans</w:t>
      </w:r>
      <w:proofErr w:type="spellEnd"/>
      <w:r>
        <w:t xml:space="preserve"> method to the actual output. It would be noticed that the method performed better in clustering the region “Polynesia” into cluster </w:t>
      </w:r>
      <w:r w:rsidR="00CB4C49">
        <w:t>1</w:t>
      </w:r>
      <w:r>
        <w:t xml:space="preserve"> and</w:t>
      </w:r>
      <w:r w:rsidR="006675C3">
        <w:t xml:space="preserve"> </w:t>
      </w:r>
      <w:r w:rsidR="006675C3">
        <w:lastRenderedPageBreak/>
        <w:t>was not so accurate in clustering the other regions (</w:t>
      </w:r>
      <w:r w:rsidR="006675C3">
        <w:t>“Micronesia” and “Melanesia”</w:t>
      </w:r>
      <w:r w:rsidR="006675C3">
        <w:t>). This could imply that the model does not account for some variabilities in the data.</w:t>
      </w:r>
    </w:p>
    <w:p w14:paraId="5DCBAD3A" w14:textId="69C17990" w:rsidR="007827E6" w:rsidRDefault="007827E6" w:rsidP="00F60504">
      <w:pPr>
        <w:jc w:val="both"/>
      </w:pPr>
    </w:p>
    <w:p w14:paraId="179417AD" w14:textId="275D06A4" w:rsidR="007827E6" w:rsidRDefault="007827E6" w:rsidP="00F60504">
      <w:pPr>
        <w:jc w:val="both"/>
      </w:pPr>
    </w:p>
    <w:p w14:paraId="36D47D4C" w14:textId="77777777" w:rsidR="007827E6" w:rsidRDefault="007827E6" w:rsidP="00F60504">
      <w:pPr>
        <w:jc w:val="both"/>
      </w:pPr>
    </w:p>
    <w:p w14:paraId="3A5CA7CC" w14:textId="23C4A2AA" w:rsidR="004A6CE1" w:rsidRDefault="004A6CE1" w:rsidP="00F60504">
      <w:pPr>
        <w:jc w:val="both"/>
        <w:rPr>
          <w:b/>
          <w:bCs/>
        </w:rPr>
      </w:pPr>
      <w:r>
        <w:rPr>
          <w:b/>
          <w:bCs/>
        </w:rPr>
        <w:t>b.</w:t>
      </w:r>
      <w:r w:rsidR="00F60504">
        <w:rPr>
          <w:b/>
          <w:bCs/>
        </w:rPr>
        <w:t xml:space="preserve"> Hierarchical Cluster</w:t>
      </w:r>
    </w:p>
    <w:p w14:paraId="25FEDAD2" w14:textId="77777777" w:rsidR="004A6CE1" w:rsidRDefault="004A6CE1" w:rsidP="00F60504">
      <w:pPr>
        <w:keepNext/>
        <w:jc w:val="both"/>
      </w:pPr>
      <w:r>
        <w:rPr>
          <w:noProof/>
        </w:rPr>
        <w:drawing>
          <wp:inline distT="0" distB="0" distL="0" distR="0" wp14:anchorId="3106FE5F" wp14:editId="4CBFC703">
            <wp:extent cx="4411683" cy="2848580"/>
            <wp:effectExtent l="0" t="0" r="825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4910" cy="2857121"/>
                    </a:xfrm>
                    <a:prstGeom prst="rect">
                      <a:avLst/>
                    </a:prstGeom>
                  </pic:spPr>
                </pic:pic>
              </a:graphicData>
            </a:graphic>
          </wp:inline>
        </w:drawing>
      </w:r>
    </w:p>
    <w:p w14:paraId="0D339143" w14:textId="35F4C6EB" w:rsidR="004A6CE1" w:rsidRDefault="004A6CE1" w:rsidP="00F60504">
      <w:pPr>
        <w:pStyle w:val="Caption"/>
        <w:jc w:val="both"/>
      </w:pPr>
      <w:r>
        <w:t xml:space="preserve">Figure </w:t>
      </w:r>
      <w:r>
        <w:fldChar w:fldCharType="begin"/>
      </w:r>
      <w:r>
        <w:instrText xml:space="preserve"> SEQ Figure \* ARABIC </w:instrText>
      </w:r>
      <w:r>
        <w:fldChar w:fldCharType="separate"/>
      </w:r>
      <w:r w:rsidR="006675C3">
        <w:rPr>
          <w:noProof/>
        </w:rPr>
        <w:t>10</w:t>
      </w:r>
      <w:r>
        <w:fldChar w:fldCharType="end"/>
      </w:r>
      <w:r>
        <w:t>: SINGLE LINKAGE DEND</w:t>
      </w:r>
      <w:r w:rsidR="00786CBE">
        <w:t>R</w:t>
      </w:r>
      <w:r>
        <w:t>OGRAM</w:t>
      </w:r>
    </w:p>
    <w:p w14:paraId="33A09A81" w14:textId="50D9FAAF" w:rsidR="00757921" w:rsidRDefault="00786CBE" w:rsidP="00F60504">
      <w:pPr>
        <w:jc w:val="both"/>
      </w:pPr>
      <w:r>
        <w:t xml:space="preserve">The dendrogram above is created using the Single Linkage Method, and it will be observed that </w:t>
      </w:r>
      <w:r w:rsidR="00757921">
        <w:t>this</w:t>
      </w:r>
      <w:r>
        <w:t xml:space="preserve"> method of cluster formation </w:t>
      </w:r>
      <w:r w:rsidR="000E5F88">
        <w:t>minimises</w:t>
      </w:r>
      <w:r w:rsidR="00757921">
        <w:t xml:space="preserve"> the </w:t>
      </w:r>
      <w:r w:rsidR="000E5F88">
        <w:t>distance between</w:t>
      </w:r>
      <w:r w:rsidR="00757921">
        <w:t xml:space="preserve"> unit groups to form a cluster</w:t>
      </w:r>
      <w:r w:rsidR="00576901">
        <w:t xml:space="preserve">. </w:t>
      </w:r>
      <w:r w:rsidR="00757921">
        <w:t xml:space="preserve">With 3 cluster groups selected to classify the data, 2 clusters consisting of a unit observation each and </w:t>
      </w:r>
      <w:r w:rsidR="000E5F88">
        <w:t xml:space="preserve">the third cluster consisting of the remaining 20 observations were formed. This signifies that the 20 observations in the third cluster have </w:t>
      </w:r>
      <w:r w:rsidR="00576901">
        <w:t>the smallest distance</w:t>
      </w:r>
      <w:r w:rsidR="000E5F88">
        <w:t xml:space="preserve"> among each unit</w:t>
      </w:r>
      <w:r w:rsidR="00576901">
        <w:t xml:space="preserve"> compared to</w:t>
      </w:r>
      <w:r w:rsidR="000E5F88">
        <w:t xml:space="preserve"> the other </w:t>
      </w:r>
      <w:r w:rsidR="00576901">
        <w:t xml:space="preserve">2 </w:t>
      </w:r>
      <w:r w:rsidR="000E5F88">
        <w:t xml:space="preserve">clusters </w:t>
      </w:r>
      <w:r w:rsidR="00576901">
        <w:t xml:space="preserve">that </w:t>
      </w:r>
      <w:r w:rsidR="000E5F88">
        <w:t xml:space="preserve">are significantly </w:t>
      </w:r>
      <w:r w:rsidR="00576901">
        <w:t>farther from the cluster.</w:t>
      </w:r>
    </w:p>
    <w:p w14:paraId="5740E57C" w14:textId="77777777" w:rsidR="004A6CE1" w:rsidRDefault="004A6CE1" w:rsidP="00F60504">
      <w:pPr>
        <w:keepNext/>
        <w:jc w:val="both"/>
      </w:pPr>
      <w:r>
        <w:rPr>
          <w:noProof/>
        </w:rPr>
        <w:lastRenderedPageBreak/>
        <w:drawing>
          <wp:inline distT="0" distB="0" distL="0" distR="0" wp14:anchorId="5C54AC8D" wp14:editId="423AF109">
            <wp:extent cx="5731510" cy="37007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700780"/>
                    </a:xfrm>
                    <a:prstGeom prst="rect">
                      <a:avLst/>
                    </a:prstGeom>
                  </pic:spPr>
                </pic:pic>
              </a:graphicData>
            </a:graphic>
          </wp:inline>
        </w:drawing>
      </w:r>
    </w:p>
    <w:p w14:paraId="106F61D0" w14:textId="7D05A1E6" w:rsidR="004A6CE1" w:rsidRDefault="004A6CE1" w:rsidP="00F60504">
      <w:pPr>
        <w:pStyle w:val="Caption"/>
        <w:jc w:val="both"/>
      </w:pPr>
      <w:r>
        <w:t xml:space="preserve">Figure </w:t>
      </w:r>
      <w:r>
        <w:fldChar w:fldCharType="begin"/>
      </w:r>
      <w:r>
        <w:instrText xml:space="preserve"> SEQ Figure \* ARABIC </w:instrText>
      </w:r>
      <w:r>
        <w:fldChar w:fldCharType="separate"/>
      </w:r>
      <w:r w:rsidR="006675C3">
        <w:rPr>
          <w:noProof/>
        </w:rPr>
        <w:t>11</w:t>
      </w:r>
      <w:r>
        <w:fldChar w:fldCharType="end"/>
      </w:r>
      <w:r>
        <w:t xml:space="preserve">: COMPLETE </w:t>
      </w:r>
      <w:r w:rsidRPr="00B37D02">
        <w:t>LINKAGE DENDOGRAM</w:t>
      </w:r>
      <w:r>
        <w:t xml:space="preserve"> </w:t>
      </w:r>
    </w:p>
    <w:p w14:paraId="7F564FB9" w14:textId="477FE689" w:rsidR="004A6CE1" w:rsidRPr="004A6CE1" w:rsidRDefault="00576901" w:rsidP="00F60504">
      <w:pPr>
        <w:jc w:val="both"/>
      </w:pPr>
      <w:r>
        <w:t>The complete linkage dendrogram is formed by maximizing the distance between points when computing new distance points</w:t>
      </w:r>
      <w:r w:rsidR="00F663F6">
        <w:t xml:space="preserve">. It can be seen that the clusters are tighter than the single linkage method. From the above figure, it can be seen that </w:t>
      </w:r>
      <w:r w:rsidR="007E2458">
        <w:t>clusters are mostly formed in pairs and this indicates that those pairs are at the farthest distance from each other, and this helps to create a balance in the dendrogram.</w:t>
      </w:r>
    </w:p>
    <w:sectPr w:rsidR="004A6CE1" w:rsidRPr="004A6CE1">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547B3" w14:textId="77777777" w:rsidR="002267CC" w:rsidRDefault="002267CC" w:rsidP="00E56CC5">
      <w:pPr>
        <w:spacing w:after="0" w:line="240" w:lineRule="auto"/>
      </w:pPr>
      <w:r>
        <w:separator/>
      </w:r>
    </w:p>
  </w:endnote>
  <w:endnote w:type="continuationSeparator" w:id="0">
    <w:p w14:paraId="036F069B" w14:textId="77777777" w:rsidR="002267CC" w:rsidRDefault="002267CC" w:rsidP="00E56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284948"/>
      <w:docPartObj>
        <w:docPartGallery w:val="Page Numbers (Bottom of Page)"/>
        <w:docPartUnique/>
      </w:docPartObj>
    </w:sdtPr>
    <w:sdtEndPr>
      <w:rPr>
        <w:color w:val="7F7F7F" w:themeColor="background1" w:themeShade="7F"/>
        <w:spacing w:val="60"/>
      </w:rPr>
    </w:sdtEndPr>
    <w:sdtContent>
      <w:p w14:paraId="276298AC" w14:textId="4D4A15F6" w:rsidR="00E56CC5" w:rsidRDefault="00E56CC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585C1E9" w14:textId="77777777" w:rsidR="00E56CC5" w:rsidRDefault="00E56C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8ED13" w14:textId="77777777" w:rsidR="002267CC" w:rsidRDefault="002267CC" w:rsidP="00E56CC5">
      <w:pPr>
        <w:spacing w:after="0" w:line="240" w:lineRule="auto"/>
      </w:pPr>
      <w:r>
        <w:separator/>
      </w:r>
    </w:p>
  </w:footnote>
  <w:footnote w:type="continuationSeparator" w:id="0">
    <w:p w14:paraId="6C685EB3" w14:textId="77777777" w:rsidR="002267CC" w:rsidRDefault="002267CC" w:rsidP="00E56C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BBD0" w14:textId="7C17438C" w:rsidR="00E56CC5" w:rsidRPr="00E56CC5" w:rsidRDefault="00E56CC5">
    <w:pPr>
      <w:pStyle w:val="Header"/>
      <w:rPr>
        <w:lang w:val="en-GB"/>
      </w:rPr>
    </w:pPr>
    <w:r>
      <w:rPr>
        <w:lang w:val="en-GB"/>
      </w:rPr>
      <w:t>OLLEY IBIDAMOLA</w:t>
    </w:r>
    <w:r>
      <w:rPr>
        <w:lang w:val="en-GB"/>
      </w:rPr>
      <w:tab/>
      <w:t>220216600</w:t>
    </w:r>
    <w:r>
      <w:rPr>
        <w:lang w:val="en-GB"/>
      </w:rPr>
      <w:tab/>
      <w:t>STAT430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D2DFF"/>
    <w:multiLevelType w:val="hybridMultilevel"/>
    <w:tmpl w:val="66C88D70"/>
    <w:lvl w:ilvl="0" w:tplc="D1AA056C">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UwNLOwNDO3NDA0NDRV0lEKTi0uzszPAykwqgUAQ1XSBSwAAAA="/>
  </w:docVars>
  <w:rsids>
    <w:rsidRoot w:val="004A6CE1"/>
    <w:rsid w:val="000E5F88"/>
    <w:rsid w:val="001D33D5"/>
    <w:rsid w:val="002267CC"/>
    <w:rsid w:val="0025539E"/>
    <w:rsid w:val="00272810"/>
    <w:rsid w:val="002B28B0"/>
    <w:rsid w:val="0043364A"/>
    <w:rsid w:val="004A6CE1"/>
    <w:rsid w:val="004B5257"/>
    <w:rsid w:val="00527130"/>
    <w:rsid w:val="00576901"/>
    <w:rsid w:val="005C3521"/>
    <w:rsid w:val="006675C3"/>
    <w:rsid w:val="006704CD"/>
    <w:rsid w:val="00671505"/>
    <w:rsid w:val="00700877"/>
    <w:rsid w:val="007354AF"/>
    <w:rsid w:val="0075422A"/>
    <w:rsid w:val="00757921"/>
    <w:rsid w:val="007827E6"/>
    <w:rsid w:val="00785301"/>
    <w:rsid w:val="00786CBE"/>
    <w:rsid w:val="007E2458"/>
    <w:rsid w:val="008A4EED"/>
    <w:rsid w:val="008A4EF5"/>
    <w:rsid w:val="00946B40"/>
    <w:rsid w:val="009C7C84"/>
    <w:rsid w:val="009E423B"/>
    <w:rsid w:val="00B07C60"/>
    <w:rsid w:val="00C0301F"/>
    <w:rsid w:val="00C0344B"/>
    <w:rsid w:val="00CB3E48"/>
    <w:rsid w:val="00CB4C49"/>
    <w:rsid w:val="00D4217A"/>
    <w:rsid w:val="00DD0998"/>
    <w:rsid w:val="00DE5514"/>
    <w:rsid w:val="00E543B5"/>
    <w:rsid w:val="00E56CC5"/>
    <w:rsid w:val="00F03071"/>
    <w:rsid w:val="00F60504"/>
    <w:rsid w:val="00F663F6"/>
    <w:rsid w:val="00FC6074"/>
    <w:rsid w:val="00FD64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753E"/>
  <w15:chartTrackingRefBased/>
  <w15:docId w15:val="{CCCD21F5-6B99-49F1-8E86-C33BEACC6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4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A6CE1"/>
    <w:pPr>
      <w:spacing w:after="200" w:line="240" w:lineRule="auto"/>
    </w:pPr>
    <w:rPr>
      <w:i/>
      <w:iCs/>
      <w:color w:val="44546A" w:themeColor="text2"/>
      <w:sz w:val="18"/>
      <w:szCs w:val="18"/>
    </w:rPr>
  </w:style>
  <w:style w:type="paragraph" w:styleId="PlainText">
    <w:name w:val="Plain Text"/>
    <w:basedOn w:val="Normal"/>
    <w:link w:val="PlainTextChar"/>
    <w:uiPriority w:val="99"/>
    <w:unhideWhenUsed/>
    <w:rsid w:val="00F0307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03071"/>
    <w:rPr>
      <w:rFonts w:ascii="Consolas" w:hAnsi="Consolas"/>
      <w:sz w:val="21"/>
      <w:szCs w:val="21"/>
    </w:rPr>
  </w:style>
  <w:style w:type="paragraph" w:styleId="ListParagraph">
    <w:name w:val="List Paragraph"/>
    <w:basedOn w:val="Normal"/>
    <w:uiPriority w:val="34"/>
    <w:qFormat/>
    <w:rsid w:val="00E543B5"/>
    <w:pPr>
      <w:ind w:left="720"/>
      <w:contextualSpacing/>
    </w:pPr>
  </w:style>
  <w:style w:type="table" w:styleId="TableGrid">
    <w:name w:val="Table Grid"/>
    <w:basedOn w:val="TableNormal"/>
    <w:uiPriority w:val="39"/>
    <w:rsid w:val="009E4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6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6CC5"/>
  </w:style>
  <w:style w:type="paragraph" w:styleId="Footer">
    <w:name w:val="footer"/>
    <w:basedOn w:val="Normal"/>
    <w:link w:val="FooterChar"/>
    <w:uiPriority w:val="99"/>
    <w:unhideWhenUsed/>
    <w:rsid w:val="00E56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6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241D7-3776-4BE5-8F61-705ACF2E5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9</Pages>
  <Words>1615</Words>
  <Characters>9211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Darniell Olley</dc:creator>
  <cp:keywords/>
  <dc:description/>
  <cp:lastModifiedBy>Darniell Olley</cp:lastModifiedBy>
  <cp:revision>2</cp:revision>
  <cp:lastPrinted>2021-05-23T10:31:00Z</cp:lastPrinted>
  <dcterms:created xsi:type="dcterms:W3CDTF">2021-05-18T13:08:00Z</dcterms:created>
  <dcterms:modified xsi:type="dcterms:W3CDTF">2021-05-23T10:31:00Z</dcterms:modified>
</cp:coreProperties>
</file>