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both"/>
      </w:pPr>
      <w:r>
        <w:t>NRL Report</w:t>
      </w:r>
    </w:p>
    <w:p>
      <w:pPr>
        <w:jc w:val="both"/>
      </w:pPr>
      <w:r/>
    </w:p>
    <w:p>
      <w:pPr>
        <w:jc w:val="both"/>
      </w:pPr>
      <w:r>
        <w:drawing>
          <wp:inline xmlns:a="http://schemas.openxmlformats.org/drawingml/2006/main" xmlns:pic="http://schemas.openxmlformats.org/drawingml/2006/picture">
            <wp:extent cx="4320000" cy="6007101"/>
            <wp:docPr id="1" name="Picture 1"/>
            <wp:cNvGraphicFramePr>
              <a:graphicFrameLocks noChangeAspect="1"/>
            </wp:cNvGraphicFramePr>
            <a:graphic>
              <a:graphicData uri="http://schemas.openxmlformats.org/drawingml/2006/picture">
                <pic:pic>
                  <pic:nvPicPr>
                    <pic:cNvPr id="0" name="nrl_image.jpg"/>
                    <pic:cNvPicPr/>
                  </pic:nvPicPr>
                  <pic:blipFill>
                    <a:blip r:embed="rId9"/>
                    <a:stretch>
                      <a:fillRect/>
                    </a:stretch>
                  </pic:blipFill>
                  <pic:spPr>
                    <a:xfrm>
                      <a:off x="0" y="0"/>
                      <a:ext cx="4320000" cy="6007101"/>
                    </a:xfrm>
                    <a:prstGeom prst="rect"/>
                  </pic:spPr>
                </pic:pic>
              </a:graphicData>
            </a:graphic>
          </wp:inline>
        </w:drawing>
      </w:r>
    </w:p>
    <w:p>
      <w:pPr>
        <w:jc w:val="both"/>
      </w:pPr>
      <w:r>
        <w:br w:type="page"/>
      </w:r>
    </w:p>
    <w:p>
      <w:pPr>
        <w:pStyle w:val="Heading1"/>
        <w:jc w:val="both"/>
      </w:pPr>
      <w:r>
        <w:t>The History of NRL</w:t>
      </w:r>
    </w:p>
    <w:p>
      <w:pPr>
        <w:pStyle w:val="BodyText"/>
        <w:jc w:val="both"/>
      </w:pPr>
      <w:r>
        <w:t>The National Rugby League (NRL) is the top league of professional rugby league men's clubs in Australasia. Run by the Australian Rugby League Commission, the NRL's main competition is known as the Telstra Premiership due to sponsorship from Telstra Corporation and is contested by sixteen teams, fifteen of which are based in Australia with one based in New Zealand. NRL games are played throughout Australia and New Zealand from March to October. The season culminates in the premiership-deciding game, the NRL Grand Final, traditionally one of Australia's most popular sporting events and one of the largest attended club championship events in the world.</w:t>
      </w:r>
    </w:p>
    <w:p>
      <w:r>
        <w:br w:type="page"/>
      </w:r>
    </w:p>
    <w:p>
      <w:pPr>
        <w:pStyle w:val="Heading1"/>
      </w:pPr>
      <w:r>
        <w:t>NRL MATCH DATA:</w:t>
      </w:r>
    </w:p>
    <w:p>
      <w:pPr>
        <w:pStyle w:val="Heading2"/>
      </w:pPr>
      <w:r>
        <w:t>Week 1</w:t>
      </w:r>
    </w:p>
    <w:p>
      <w:pPr>
        <w:pStyle w:val="Heading2"/>
      </w:pPr>
      <w:r>
        <w:t>Week 2</w:t>
      </w:r>
    </w:p>
    <w:p>
      <w:pPr>
        <w:pStyle w:val="Heading2"/>
      </w:pPr>
      <w:r>
        <w:t>Week 3</w:t>
      </w:r>
    </w:p>
    <w:p>
      <w:pPr>
        <w:pStyle w:val="Heading2"/>
      </w:pPr>
      <w:r>
        <w:t>Week 4</w:t>
      </w:r>
    </w:p>
    <w:p>
      <w:pPr>
        <w:pStyle w:val="Heading2"/>
      </w:pPr>
      <w:r>
        <w:t>Week 5</w:t>
      </w:r>
    </w:p>
    <w:p>
      <w:pPr>
        <w:pStyle w:val="Heading2"/>
      </w:pPr>
      <w:r>
        <w:t>Week 6</w:t>
      </w:r>
    </w:p>
    <w:p>
      <w:pPr>
        <w:pStyle w:val="Heading2"/>
      </w:pPr>
      <w:r>
        <w:t>Week 7</w:t>
      </w:r>
    </w:p>
    <w:p>
      <w:pPr>
        <w:pStyle w:val="Heading2"/>
      </w:pPr>
      <w:r>
        <w:t>Week 8</w:t>
      </w:r>
    </w:p>
    <w:p>
      <w:pPr>
        <w:pStyle w:val="Heading2"/>
      </w:pPr>
      <w:r>
        <w:t>Week 9</w:t>
      </w:r>
    </w:p>
    <w:p>
      <w:pPr>
        <w:pStyle w:val="Heading2"/>
      </w:pPr>
      <w:r>
        <w:t>Week 10</w:t>
      </w:r>
    </w:p>
    <w:p>
      <w:pPr>
        <w:pStyle w:val="Heading2"/>
      </w:pPr>
      <w:r>
        <w:t>Week 11</w:t>
      </w:r>
    </w:p>
    <w:p>
      <w:pPr>
        <w:pStyle w:val="Heading2"/>
      </w:pPr>
      <w:r>
        <w:t>Week 12</w:t>
      </w:r>
    </w:p>
    <w:p>
      <w:pPr>
        <w:pStyle w:val="Heading2"/>
      </w:pPr>
      <w:r>
        <w:t>Week 13</w:t>
      </w:r>
    </w:p>
    <w:p>
      <w:pPr>
        <w:pStyle w:val="Heading2"/>
      </w:pPr>
      <w:r>
        <w:t>Week 14</w:t>
      </w:r>
    </w:p>
    <w:p>
      <w:pPr>
        <w:pStyle w:val="Heading2"/>
      </w:pPr>
      <w:r>
        <w:t>Week 15</w:t>
      </w:r>
    </w:p>
    <w:p>
      <w:pPr>
        <w:pStyle w:val="Heading2"/>
      </w:pPr>
      <w:r>
        <w:t>Week 16</w:t>
      </w:r>
    </w:p>
    <w:p>
      <w:pPr>
        <w:pStyle w:val="Heading2"/>
      </w:pPr>
      <w:r>
        <w:t>Week 17</w:t>
      </w:r>
    </w:p>
    <w:p>
      <w:pPr>
        <w:pStyle w:val="Heading2"/>
      </w:pPr>
      <w:r>
        <w:t>Week 18</w:t>
      </w:r>
    </w:p>
    <w:p>
      <w:pPr>
        <w:pStyle w:val="Heading2"/>
      </w:pPr>
      <w:r>
        <w:t>Week 19</w:t>
      </w:r>
    </w:p>
    <w:p>
      <w:pPr>
        <w:pStyle w:val="Heading2"/>
      </w:pPr>
      <w:r>
        <w:t>Week 20</w:t>
      </w:r>
    </w:p>
    <w:p>
      <w:pPr>
        <w:pStyle w:val="Heading2"/>
      </w:pPr>
      <w:r>
        <w:t>Week 21</w:t>
      </w:r>
    </w:p>
    <w:p>
      <w:r>
        <w:br w:type="page"/>
      </w:r>
    </w:p>
    <w:tbl>
      <w:tblPr>
        <w:tblW w:type="auto" w:w="0"/>
        <w:tblLook w:firstColumn="1" w:firstRow="1" w:lastColumn="0" w:lastRow="0" w:noHBand="0" w:noVBand="1" w:val="04A0"/>
      </w:tblPr>
      <w:tblGrid>
        <w:gridCol w:w="4320"/>
        <w:gridCol w:w="4320"/>
      </w:tblGrid>
      <w:tr>
        <w:tc>
          <w:tcPr>
            <w:tcW w:type="dxa" w:w="4320"/>
          </w:tcPr>
          <w:p>
            <w:r>
              <w:t>Attribute</w:t>
            </w:r>
          </w:p>
        </w:tc>
        <w:tc>
          <w:tcPr>
            <w:tcW w:type="dxa" w:w="4320"/>
          </w:tcPr>
          <w:p>
            <w:r>
              <w:t>Value</w:t>
            </w:r>
          </w:p>
        </w:tc>
      </w:tr>
      <w:tr>
        <w:tc>
          <w:tcPr>
            <w:tcW w:type="dxa" w:w="4320"/>
          </w:tcPr>
          <w:p>
            <w:r>
              <w:t>Name</w:t>
            </w:r>
          </w:p>
        </w:tc>
        <w:tc>
          <w:tcPr>
            <w:tcW w:type="dxa" w:w="4320"/>
          </w:tcPr>
          <w:p>
            <w:r>
              <w:t>Tom Trbojevic</w:t>
            </w:r>
          </w:p>
        </w:tc>
      </w:tr>
      <w:tr>
        <w:tc>
          <w:tcPr>
            <w:tcW w:type="dxa" w:w="4320"/>
          </w:tcPr>
          <w:p>
            <w:r>
              <w:t>Number</w:t>
            </w:r>
          </w:p>
        </w:tc>
        <w:tc>
          <w:tcPr>
            <w:tcW w:type="dxa" w:w="4320"/>
          </w:tcPr>
          <w:p>
            <w:r>
              <w:t>1</w:t>
            </w:r>
          </w:p>
        </w:tc>
      </w:tr>
      <w:tr>
        <w:tc>
          <w:tcPr>
            <w:tcW w:type="dxa" w:w="4320"/>
          </w:tcPr>
          <w:p>
            <w:r>
              <w:t>Position</w:t>
            </w:r>
          </w:p>
        </w:tc>
        <w:tc>
          <w:tcPr>
            <w:tcW w:type="dxa" w:w="4320"/>
          </w:tcPr>
          <w:p>
            <w:r>
              <w:t>Fullback</w:t>
            </w:r>
          </w:p>
        </w:tc>
      </w:tr>
    </w:tbl>
    <w:p>
      <w:r>
        <w:t>PER GAME STATS:</w:t>
      </w:r>
    </w:p>
    <w:tbl>
      <w:tblPr>
        <w:tblW w:type="auto" w:w="0"/>
        <w:tblLook w:firstColumn="1" w:firstRow="1" w:lastColumn="0" w:lastRow="0" w:noHBand="0" w:noVBand="1" w:val="04A0"/>
      </w:tblPr>
      <w:tblGrid>
        <w:gridCol w:w="4320"/>
        <w:gridCol w:w="4320"/>
      </w:tblGrid>
      <w:tr>
        <w:tc>
          <w:tcPr>
            <w:tcW w:type="dxa" w:w="4320"/>
          </w:tcPr>
          <w:p>
            <w:r>
              <w:t>Statistic</w:t>
            </w:r>
          </w:p>
        </w:tc>
        <w:tc>
          <w:tcPr>
            <w:tcW w:type="dxa" w:w="4320"/>
          </w:tcPr>
          <w:p>
            <w:r>
              <w:t>Value</w:t>
            </w:r>
          </w:p>
        </w:tc>
      </w:tr>
      <w:tr>
        <w:tc>
          <w:tcPr>
            <w:tcW w:type="dxa" w:w="4320"/>
          </w:tcPr>
          <w:p>
            <w:r>
              <w:t>Tries</w:t>
            </w:r>
          </w:p>
        </w:tc>
        <w:tc>
          <w:tcPr>
            <w:tcW w:type="dxa" w:w="4320"/>
          </w:tcPr>
          <w:p>
            <w:r>
              <w:t>-</w:t>
            </w:r>
          </w:p>
        </w:tc>
      </w:tr>
      <w:tr>
        <w:tc>
          <w:tcPr>
            <w:tcW w:type="dxa" w:w="4320"/>
          </w:tcPr>
          <w:p>
            <w:r>
              <w:t>Try Assists</w:t>
            </w:r>
          </w:p>
        </w:tc>
        <w:tc>
          <w:tcPr>
            <w:tcW w:type="dxa" w:w="4320"/>
          </w:tcPr>
          <w:p>
            <w:r>
              <w:t>1</w:t>
            </w:r>
          </w:p>
        </w:tc>
      </w:tr>
    </w:tbl>
    <w:p>
      <w:r>
        <w:t>TOTAL STATS:</w:t>
      </w:r>
    </w:p>
    <w:tbl>
      <w:tblPr>
        <w:tblW w:type="auto" w:w="0"/>
        <w:tblLook w:firstColumn="1" w:firstRow="1" w:lastColumn="0" w:lastRow="0" w:noHBand="0" w:noVBand="1" w:val="04A0"/>
      </w:tblPr>
      <w:tblGrid>
        <w:gridCol w:w="4320"/>
        <w:gridCol w:w="4320"/>
      </w:tblGrid>
      <w:tr>
        <w:tc>
          <w:tcPr>
            <w:tcW w:type="dxa" w:w="4320"/>
          </w:tcPr>
          <w:p>
            <w:r>
              <w:t>Statistic</w:t>
            </w:r>
          </w:p>
        </w:tc>
        <w:tc>
          <w:tcPr>
            <w:tcW w:type="dxa" w:w="4320"/>
          </w:tcPr>
          <w:p>
            <w:r>
              <w:t>Value</w:t>
            </w:r>
          </w:p>
        </w:tc>
      </w:tr>
      <w:tr>
        <w:tc>
          <w:tcPr>
            <w:tcW w:type="dxa" w:w="4320"/>
          </w:tcPr>
          <w:p>
            <w:r>
              <w:t>Total Points</w:t>
            </w:r>
          </w:p>
        </w:tc>
        <w:tc>
          <w:tcPr>
            <w:tcW w:type="dxa" w:w="4320"/>
          </w:tcPr>
          <w:p>
            <w:r>
              <w:t>54</w:t>
            </w:r>
          </w:p>
        </w:tc>
      </w:tr>
      <w:tr>
        <w:tc>
          <w:tcPr>
            <w:tcW w:type="dxa" w:w="4320"/>
          </w:tcPr>
          <w:p>
            <w:r>
              <w:t>All Run Metres</w:t>
            </w:r>
          </w:p>
        </w:tc>
        <w:tc>
          <w:tcPr>
            <w:tcW w:type="dxa" w:w="4320"/>
          </w:tcPr>
          <w:p>
            <w:r>
              <w:t>224</w:t>
            </w:r>
          </w:p>
        </w:tc>
      </w:tr>
      <w:tr>
        <w:tc>
          <w:tcPr>
            <w:tcW w:type="dxa" w:w="4320"/>
          </w:tcPr>
          <w:p>
            <w:r>
              <w:t>Offloads</w:t>
            </w:r>
          </w:p>
        </w:tc>
        <w:tc>
          <w:tcPr>
            <w:tcW w:type="dxa" w:w="4320"/>
          </w:tcPr>
          <w:p>
            <w:r>
              <w:t>4</w:t>
            </w:r>
          </w:p>
        </w:tc>
      </w:tr>
      <w:tr>
        <w:tc>
          <w:tcPr>
            <w:tcW w:type="dxa" w:w="4320"/>
          </w:tcPr>
          <w:p>
            <w:r>
              <w:t>Average Play The Ball Speed</w:t>
            </w:r>
          </w:p>
        </w:tc>
        <w:tc>
          <w:tcPr>
            <w:tcW w:type="dxa" w:w="4320"/>
          </w:tcPr>
          <w:p>
            <w:r>
              <w:t>3.02s</w:t>
            </w:r>
          </w:p>
        </w:tc>
      </w:tr>
      <w:tr>
        <w:tc>
          <w:tcPr>
            <w:tcW w:type="dxa" w:w="4320"/>
          </w:tcPr>
          <w:p>
            <w:r>
              <w:t>Line Breaks</w:t>
            </w:r>
          </w:p>
        </w:tc>
        <w:tc>
          <w:tcPr>
            <w:tcW w:type="dxa" w:w="4320"/>
          </w:tcPr>
          <w:p>
            <w:r>
              <w:t>1</w:t>
            </w:r>
          </w:p>
        </w:tc>
      </w:tr>
      <w:tr>
        <w:tc>
          <w:tcPr>
            <w:tcW w:type="dxa" w:w="4320"/>
          </w:tcPr>
          <w:p>
            <w:r>
              <w:t>Passes</w:t>
            </w:r>
          </w:p>
        </w:tc>
        <w:tc>
          <w:tcPr>
            <w:tcW w:type="dxa" w:w="4320"/>
          </w:tcPr>
          <w:p>
            <w:r>
              <w:t>23</w:t>
            </w:r>
          </w:p>
        </w:tc>
      </w:tr>
      <w:tr>
        <w:tc>
          <w:tcPr>
            <w:tcW w:type="dxa" w:w="4320"/>
          </w:tcPr>
          <w:p>
            <w:r>
              <w:t>On Report</w:t>
            </w:r>
          </w:p>
        </w:tc>
        <w:tc>
          <w:tcPr>
            <w:tcW w:type="dxa" w:w="4320"/>
          </w:tcPr>
          <w:p>
            <w:r>
              <w:t>-</w:t>
            </w:r>
          </w:p>
        </w:tc>
      </w:tr>
    </w:tbl>
    <w:p>
      <w:r>
        <w:t>AVERAGES:</w:t>
      </w:r>
    </w:p>
    <w:p>
      <w:r>
        <w:t>Not enough data for average tries per game.</w:t>
      </w:r>
    </w:p>
    <w:p>
      <w:r>
        <w:t>Average Points Per Metre Ran: 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