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94AE" w14:textId="77777777" w:rsidR="00231719" w:rsidRDefault="00231719" w:rsidP="0023171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My observation :</w:t>
      </w:r>
    </w:p>
    <w:p w14:paraId="6159B40C" w14:textId="77777777" w:rsidR="00231719" w:rsidRDefault="00231719" w:rsidP="0023171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on the strip chart and dot chart, there are three clusters:  below 13 MPG,  13~28 MPG, and&gt;30 MPG. </w:t>
      </w:r>
    </w:p>
    <w:p w14:paraId="495D0C39" w14:textId="77777777" w:rsidR="00231719" w:rsidRDefault="00231719" w:rsidP="0023171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 dot chart shows it's not a linear regression line. Hence, it's not a normal distribution; it's a positive skew or right-skewed distribution. It responds to the boxplot that there is a long line between the median to the max.</w:t>
      </w:r>
    </w:p>
    <w:p w14:paraId="76A3E287" w14:textId="4C231B8B" w:rsidR="00B6629E" w:rsidRDefault="00231719">
      <w:r>
        <w:rPr>
          <w:noProof/>
        </w:rPr>
        <w:drawing>
          <wp:inline distT="0" distB="0" distL="0" distR="0" wp14:anchorId="0D12AD9A" wp14:editId="6FBDB226">
            <wp:extent cx="4131945" cy="1561465"/>
            <wp:effectExtent l="0" t="0" r="1905" b="635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8ABE" w14:textId="11B82B9B" w:rsidR="00231719" w:rsidRDefault="00231719">
      <w:r>
        <w:rPr>
          <w:rFonts w:ascii="Helvetica" w:hAnsi="Helvetica" w:cs="Helvetica"/>
          <w:color w:val="2D3B45"/>
          <w:shd w:val="clear" w:color="auto" w:fill="FFFFFF"/>
        </w:rPr>
        <w:t>Also, I am interested in the below 13 MPG cars group, I should avoid buying them!</w:t>
      </w:r>
    </w:p>
    <w:sectPr w:rsidR="00231719" w:rsidSect="0070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19"/>
    <w:rsid w:val="00231719"/>
    <w:rsid w:val="00706048"/>
    <w:rsid w:val="00B6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1B5C"/>
  <w15:chartTrackingRefBased/>
  <w15:docId w15:val="{3EB56898-8D4F-4229-B50A-DA6B384F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1</cp:revision>
  <dcterms:created xsi:type="dcterms:W3CDTF">2022-06-10T17:15:00Z</dcterms:created>
  <dcterms:modified xsi:type="dcterms:W3CDTF">2022-06-10T17:16:00Z</dcterms:modified>
</cp:coreProperties>
</file>