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DA6DA" w14:textId="325BE8AD" w:rsidR="00DF1D15" w:rsidRPr="005B2773" w:rsidRDefault="005B2773" w:rsidP="005B2773">
      <w:pPr>
        <w:jc w:val="center"/>
        <w:rPr>
          <w:b/>
          <w:bCs/>
          <w:lang w:val="es-MX"/>
        </w:rPr>
      </w:pPr>
      <w:r w:rsidRPr="005B2773">
        <w:rPr>
          <w:b/>
          <w:bCs/>
          <w:lang w:val="es-MX"/>
        </w:rPr>
        <w:t>Líneas de Comunicación</w:t>
      </w:r>
    </w:p>
    <w:p w14:paraId="58967390" w14:textId="4B10D2D2" w:rsidR="005B2773" w:rsidRPr="005B2773" w:rsidRDefault="005B2773" w:rsidP="005B2773">
      <w:pPr>
        <w:rPr>
          <w:b/>
          <w:bCs/>
          <w:i/>
          <w:iCs/>
        </w:rPr>
      </w:pPr>
      <w:r w:rsidRPr="005B2773">
        <w:rPr>
          <w:b/>
          <w:bCs/>
          <w:i/>
          <w:iCs/>
        </w:rPr>
        <w:t>Definición</w:t>
      </w:r>
    </w:p>
    <w:p w14:paraId="2DD8F103" w14:textId="18936448" w:rsidR="005B2773" w:rsidRDefault="005B2773" w:rsidP="005B2773">
      <w:r w:rsidRPr="005B2773">
        <w:t>Son las vías a través de las cuales podemos intercambiar información. Cuando se conectan dos o más líneas se forma una red de comunicación. De igual forma, se pueden definir como las vías a través de las cuales los circuitos de datos pueden intercambiar información. Cuando se interconectan dos o más equipos de comunicación a través de las líneas de comunicación se construyen una red de comunicación.</w:t>
      </w:r>
    </w:p>
    <w:p w14:paraId="13477200" w14:textId="61E876DA" w:rsidR="00575197" w:rsidRDefault="00575197" w:rsidP="005B2773">
      <w:pPr>
        <w:rPr>
          <w:b/>
          <w:bCs/>
          <w:i/>
          <w:iCs/>
        </w:rPr>
      </w:pPr>
      <w:r>
        <w:rPr>
          <w:b/>
          <w:bCs/>
          <w:i/>
          <w:iCs/>
        </w:rPr>
        <w:t>Objetiv</w:t>
      </w:r>
      <w:r w:rsidR="009C03E0">
        <w:rPr>
          <w:b/>
          <w:bCs/>
          <w:i/>
          <w:iCs/>
        </w:rPr>
        <w:t>o</w:t>
      </w:r>
    </w:p>
    <w:p w14:paraId="691970DB" w14:textId="77777777" w:rsidR="003105C0" w:rsidRPr="003105C0" w:rsidRDefault="003105C0" w:rsidP="003105C0">
      <w:r w:rsidRPr="003105C0">
        <w:t>*Posibilitar la interrelación de las personas.</w:t>
      </w:r>
    </w:p>
    <w:p w14:paraId="100B5DCC" w14:textId="77777777" w:rsidR="003105C0" w:rsidRPr="003105C0" w:rsidRDefault="003105C0" w:rsidP="003105C0">
      <w:r w:rsidRPr="003105C0">
        <w:t>*Asegurar la transferencia de datos entre computadoras.</w:t>
      </w:r>
    </w:p>
    <w:p w14:paraId="1F1A2597" w14:textId="77777777" w:rsidR="003105C0" w:rsidRPr="003105C0" w:rsidRDefault="003105C0" w:rsidP="003105C0">
      <w:r w:rsidRPr="003105C0">
        <w:t>*Garantizar la seguridad en el cambio de mensaje.</w:t>
      </w:r>
    </w:p>
    <w:p w14:paraId="4920DA76" w14:textId="77777777" w:rsidR="003105C0" w:rsidRPr="003105C0" w:rsidRDefault="003105C0" w:rsidP="003105C0">
      <w:r w:rsidRPr="003105C0">
        <w:t>*Acortar la distancia entre localidades.</w:t>
      </w:r>
    </w:p>
    <w:p w14:paraId="0C69BB16" w14:textId="77777777" w:rsidR="003105C0" w:rsidRPr="003105C0" w:rsidRDefault="003105C0" w:rsidP="003105C0">
      <w:r w:rsidRPr="003105C0">
        <w:t>*Hacer ágil la operación.</w:t>
      </w:r>
    </w:p>
    <w:p w14:paraId="4F3AE2C7" w14:textId="77777777" w:rsidR="003105C0" w:rsidRDefault="003105C0" w:rsidP="003105C0">
      <w:r w:rsidRPr="003105C0">
        <w:t>*Hacer ágil la comunicación entre grupos.</w:t>
      </w:r>
    </w:p>
    <w:p w14:paraId="4B6D154D" w14:textId="1AD4361C" w:rsidR="003105C0" w:rsidRDefault="003105C0" w:rsidP="003105C0">
      <w:pPr>
        <w:rPr>
          <w:b/>
          <w:bCs/>
          <w:i/>
          <w:iCs/>
        </w:rPr>
      </w:pPr>
      <w:r>
        <w:rPr>
          <w:b/>
          <w:bCs/>
          <w:i/>
          <w:iCs/>
        </w:rPr>
        <w:t>Funciones</w:t>
      </w:r>
    </w:p>
    <w:p w14:paraId="78C908B7" w14:textId="7A8B6832" w:rsidR="003105C0" w:rsidRDefault="003105C0" w:rsidP="003105C0">
      <w:r w:rsidRPr="003105C0">
        <w:t>Establecer, conducir y finalizar la comunicación de datos entre el emisor y el receptor.</w:t>
      </w:r>
    </w:p>
    <w:p w14:paraId="7490CA5B" w14:textId="59BDA900" w:rsidR="0003274C" w:rsidRDefault="0003274C" w:rsidP="003105C0">
      <w:pPr>
        <w:rPr>
          <w:b/>
          <w:bCs/>
          <w:i/>
          <w:iCs/>
        </w:rPr>
      </w:pPr>
      <w:r>
        <w:rPr>
          <w:b/>
          <w:bCs/>
          <w:i/>
          <w:iCs/>
        </w:rPr>
        <w:t>Clasificación</w:t>
      </w:r>
    </w:p>
    <w:p w14:paraId="089215CF" w14:textId="6E55C09D" w:rsidR="0003274C" w:rsidRDefault="0003274C" w:rsidP="0003274C">
      <w:pPr>
        <w:pStyle w:val="Prrafodelista"/>
        <w:numPr>
          <w:ilvl w:val="0"/>
          <w:numId w:val="1"/>
        </w:numPr>
      </w:pPr>
      <w:r>
        <w:t>Conmutadas:</w:t>
      </w:r>
      <w:r w:rsidR="002F7EC9">
        <w:t xml:space="preserve"> </w:t>
      </w:r>
      <w:r w:rsidR="002F7EC9" w:rsidRPr="002F7EC9">
        <w:t>Una línea conmutada permite establecer una ruta física de transmisión dedicada a una única conexión entre dos puntos de una red durante el tiempo que dure la conexión.</w:t>
      </w:r>
      <w:r>
        <w:t xml:space="preserve"> </w:t>
      </w:r>
      <w:r w:rsidR="00907780">
        <w:t xml:space="preserve">Son aquellas </w:t>
      </w:r>
      <w:r w:rsidR="00907780" w:rsidRPr="00907780">
        <w:t>líneas que requieren de marcar un código para establecer comunicación con el otro extremo de la conexión</w:t>
      </w:r>
      <w:r w:rsidR="00907780">
        <w:t>.</w:t>
      </w:r>
    </w:p>
    <w:p w14:paraId="555122F7" w14:textId="24B623E2" w:rsidR="00907780" w:rsidRDefault="00907780" w:rsidP="00907780">
      <w:pPr>
        <w:pStyle w:val="Prrafodelista"/>
      </w:pPr>
    </w:p>
    <w:p w14:paraId="4DE9BE28" w14:textId="0A51BB0D" w:rsidR="00907780" w:rsidRDefault="0003274C" w:rsidP="00907780">
      <w:pPr>
        <w:pStyle w:val="Prrafodelista"/>
        <w:numPr>
          <w:ilvl w:val="0"/>
          <w:numId w:val="1"/>
        </w:numPr>
      </w:pPr>
      <w:r>
        <w:t>Dedicadas</w:t>
      </w:r>
      <w:r w:rsidR="002F7EC9">
        <w:t xml:space="preserve">: </w:t>
      </w:r>
      <w:r w:rsidR="002F7EC9" w:rsidRPr="002F7EC9">
        <w:t xml:space="preserve">Una </w:t>
      </w:r>
      <w:r w:rsidR="002F7EC9" w:rsidRPr="002F7EC9">
        <w:rPr>
          <w:b/>
          <w:bCs/>
        </w:rPr>
        <w:t>línea dedicada</w:t>
      </w:r>
      <w:r w:rsidR="002F7EC9" w:rsidRPr="002F7EC9">
        <w:t xml:space="preserve"> es un contrato de servicios contraído entre un proveedor y un cliente, por lo que el proveedor se compromete a entregar una línea de </w:t>
      </w:r>
      <w:hyperlink r:id="rId6" w:tooltip="Telecomunicaciones" w:history="1">
        <w:r w:rsidR="002F7EC9" w:rsidRPr="002F7EC9">
          <w:rPr>
            <w:rStyle w:val="Hipervnculo"/>
          </w:rPr>
          <w:t>telecomunicaciones</w:t>
        </w:r>
      </w:hyperlink>
      <w:r w:rsidR="002F7EC9" w:rsidRPr="002F7EC9">
        <w:t xml:space="preserve"> </w:t>
      </w:r>
      <w:hyperlink r:id="rId7" w:tooltip="Simétrica" w:history="1">
        <w:r w:rsidR="002F7EC9" w:rsidRPr="002F7EC9">
          <w:rPr>
            <w:rStyle w:val="Hipervnculo"/>
          </w:rPr>
          <w:t>simétrica</w:t>
        </w:r>
      </w:hyperlink>
      <w:r w:rsidR="002F7EC9" w:rsidRPr="002F7EC9">
        <w:t xml:space="preserve"> que conecta dos o más lugares a cambio de una renta mensual</w:t>
      </w:r>
      <w:r w:rsidR="00907780">
        <w:t xml:space="preserve">. </w:t>
      </w:r>
      <w:r w:rsidR="00907780" w:rsidRPr="00907780">
        <w:t>Puede ser pública o privada y sólo puede ser utilizada con exclusividad por dos usuarios o dos equipos.</w:t>
      </w:r>
    </w:p>
    <w:p w14:paraId="11EC7B36" w14:textId="77777777" w:rsidR="00907780" w:rsidRDefault="00907780" w:rsidP="00907780">
      <w:pPr>
        <w:pStyle w:val="Prrafodelista"/>
      </w:pPr>
    </w:p>
    <w:p w14:paraId="4AC2899A" w14:textId="13395389" w:rsidR="0003274C" w:rsidRDefault="0003274C" w:rsidP="0003274C">
      <w:pPr>
        <w:pStyle w:val="Prrafodelista"/>
        <w:numPr>
          <w:ilvl w:val="0"/>
          <w:numId w:val="1"/>
        </w:numPr>
      </w:pPr>
      <w:r>
        <w:t>Punto a Punto</w:t>
      </w:r>
      <w:r w:rsidR="00907780">
        <w:t xml:space="preserve">: </w:t>
      </w:r>
      <w:r w:rsidR="00907780" w:rsidRPr="00907780">
        <w:t xml:space="preserve">Las redes punto a punto son aquellas que responden a un tipo de </w:t>
      </w:r>
      <w:hyperlink r:id="rId8" w:tooltip="Arquitectura de red" w:history="1">
        <w:r w:rsidR="00907780" w:rsidRPr="00907780">
          <w:rPr>
            <w:rStyle w:val="Hipervnculo"/>
          </w:rPr>
          <w:t>arquitectura de red</w:t>
        </w:r>
      </w:hyperlink>
      <w:r w:rsidR="00907780" w:rsidRPr="00907780">
        <w:t xml:space="preserve"> en las que cada </w:t>
      </w:r>
      <w:hyperlink r:id="rId9" w:tooltip="Canal de datos" w:history="1">
        <w:r w:rsidR="00907780" w:rsidRPr="00907780">
          <w:rPr>
            <w:rStyle w:val="Hipervnculo"/>
          </w:rPr>
          <w:t>canal de datos</w:t>
        </w:r>
      </w:hyperlink>
      <w:r w:rsidR="00907780" w:rsidRPr="00907780">
        <w:t xml:space="preserve"> se usa para comunicar únicamente dos computadoras</w:t>
      </w:r>
      <w:r w:rsidR="00907780">
        <w:t>.</w:t>
      </w:r>
    </w:p>
    <w:p w14:paraId="77556D62" w14:textId="77777777" w:rsidR="00907780" w:rsidRDefault="00907780" w:rsidP="00907780">
      <w:pPr>
        <w:pStyle w:val="Prrafodelista"/>
      </w:pPr>
    </w:p>
    <w:p w14:paraId="2BC9461B" w14:textId="35F9A3E5" w:rsidR="0003274C" w:rsidRDefault="0003274C" w:rsidP="0003274C">
      <w:pPr>
        <w:pStyle w:val="Prrafodelista"/>
        <w:numPr>
          <w:ilvl w:val="0"/>
          <w:numId w:val="1"/>
        </w:numPr>
      </w:pPr>
      <w:r>
        <w:t>Punto a Multipunto</w:t>
      </w:r>
      <w:r w:rsidR="00907780">
        <w:t>: Las redes punto a multipunto son iguales a las redes Punto a Punto, pero</w:t>
      </w:r>
      <w:r w:rsidR="00907780" w:rsidRPr="00907780">
        <w:t xml:space="preserve"> cada canal de datos se puede usar para comunicarse con diversos nodos.</w:t>
      </w:r>
      <w:r w:rsidR="00907780">
        <w:t xml:space="preserve"> </w:t>
      </w:r>
      <w:r w:rsidR="00907780" w:rsidRPr="00907780">
        <w:t>Esto se logra a través de un específico y distinto tipo de conexión multipunto, ofreciendo varias rutas desde una única ubicación a varios lugares</w:t>
      </w:r>
    </w:p>
    <w:p w14:paraId="5F68CFCD" w14:textId="544FC2A9" w:rsidR="0003274C" w:rsidRPr="003105C0" w:rsidRDefault="0003274C" w:rsidP="0003274C">
      <w:pPr>
        <w:pStyle w:val="Prrafodelista"/>
        <w:numPr>
          <w:ilvl w:val="0"/>
          <w:numId w:val="1"/>
        </w:numPr>
      </w:pPr>
      <w:r>
        <w:lastRenderedPageBreak/>
        <w:t>Digitales</w:t>
      </w:r>
      <w:r w:rsidR="00907780">
        <w:t>: E</w:t>
      </w:r>
      <w:r w:rsidR="00907780" w:rsidRPr="00907780">
        <w:t>n este tipo de línea, los bits son transmitidos en forma de señales digitales. Cada bit se representa por una variación de voltaje y esta se realiza mediante codificación digital.</w:t>
      </w:r>
    </w:p>
    <w:p w14:paraId="185775D0" w14:textId="0AFD8431" w:rsidR="00E66CE0" w:rsidRPr="00E66CE0" w:rsidRDefault="00E66CE0" w:rsidP="00E66CE0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Medios de Conexión de Redes</w:t>
      </w:r>
    </w:p>
    <w:p w14:paraId="75CB1550" w14:textId="1B3277E7" w:rsidR="00E66CE0" w:rsidRDefault="00E66CE0" w:rsidP="00E66CE0">
      <w:pPr>
        <w:rPr>
          <w:b/>
          <w:bCs/>
          <w:i/>
          <w:iCs/>
        </w:rPr>
      </w:pPr>
      <w:r>
        <w:rPr>
          <w:b/>
          <w:bCs/>
          <w:i/>
          <w:iCs/>
        </w:rPr>
        <w:t>Definición</w:t>
      </w:r>
    </w:p>
    <w:p w14:paraId="41C61BEE" w14:textId="020FAB47" w:rsidR="003105C0" w:rsidRDefault="00E66CE0" w:rsidP="005B2773">
      <w:r w:rsidRPr="00E66CE0">
        <w:t xml:space="preserve">Es la plataforma tecnológica que sirve de soporte físico para </w:t>
      </w:r>
      <w:proofErr w:type="spellStart"/>
      <w:r w:rsidRPr="00E66CE0">
        <w:t>el</w:t>
      </w:r>
      <w:proofErr w:type="spellEnd"/>
      <w:r w:rsidRPr="00E66CE0">
        <w:t xml:space="preserve"> envió de datos en la red, esta plataforma son los medios guiados y no guiados</w:t>
      </w:r>
      <w:r w:rsidR="00587E0E">
        <w:t>, y</w:t>
      </w:r>
      <w:r w:rsidR="00587E0E" w:rsidRPr="00587E0E">
        <w:t xml:space="preserve"> permite mejorar las comunicaciones y la capacidad de almacenamiento tanto de empresas como de particulares.</w:t>
      </w:r>
    </w:p>
    <w:p w14:paraId="2D6CCDBA" w14:textId="648AF04D" w:rsidR="00587E0E" w:rsidRDefault="00587E0E" w:rsidP="00587E0E">
      <w:pPr>
        <w:jc w:val="center"/>
        <w:rPr>
          <w:b/>
          <w:bCs/>
        </w:rPr>
      </w:pPr>
      <w:r>
        <w:rPr>
          <w:b/>
          <w:bCs/>
        </w:rPr>
        <w:t>Tipos de Medios de Redes</w:t>
      </w:r>
    </w:p>
    <w:p w14:paraId="291E1063" w14:textId="5748ECC2" w:rsidR="00587E0E" w:rsidRDefault="00587E0E" w:rsidP="00587E0E">
      <w:pPr>
        <w:rPr>
          <w:b/>
          <w:bCs/>
          <w:i/>
          <w:iCs/>
        </w:rPr>
      </w:pPr>
      <w:r>
        <w:rPr>
          <w:b/>
          <w:bCs/>
          <w:i/>
          <w:iCs/>
        </w:rPr>
        <w:t>ADSL</w:t>
      </w:r>
    </w:p>
    <w:p w14:paraId="275CE021" w14:textId="1F034AE4" w:rsidR="00587E0E" w:rsidRDefault="00587E0E" w:rsidP="00587E0E">
      <w:r>
        <w:t>El ADSL e</w:t>
      </w:r>
      <w:r w:rsidRPr="00587E0E">
        <w:t xml:space="preserve">s un cable telefónico que transporta datos y que se sustenta sobre la línea telefónica, tratándose de un par de </w:t>
      </w:r>
      <w:r w:rsidRPr="00587E0E">
        <w:rPr>
          <w:b/>
          <w:bCs/>
        </w:rPr>
        <w:t>cobre</w:t>
      </w:r>
      <w:r w:rsidRPr="00587E0E">
        <w:t xml:space="preserve"> encapsulado que permite separar la transmisión de datos de la de voz.</w:t>
      </w:r>
    </w:p>
    <w:p w14:paraId="723B091A" w14:textId="1189AB10" w:rsidR="00587E0E" w:rsidRDefault="00587E0E" w:rsidP="00587E0E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Fibra </w:t>
      </w:r>
      <w:proofErr w:type="spellStart"/>
      <w:r>
        <w:rPr>
          <w:b/>
          <w:bCs/>
          <w:i/>
          <w:iCs/>
        </w:rPr>
        <w:t>Optica</w:t>
      </w:r>
      <w:proofErr w:type="spellEnd"/>
    </w:p>
    <w:p w14:paraId="42A0FA9E" w14:textId="365DF855" w:rsidR="00587E0E" w:rsidRDefault="00587E0E" w:rsidP="00587E0E">
      <w:r w:rsidRPr="00587E0E">
        <w:t xml:space="preserve">La </w:t>
      </w:r>
      <w:hyperlink r:id="rId10" w:history="1">
        <w:r w:rsidRPr="00587E0E">
          <w:rPr>
            <w:rStyle w:val="Hipervnculo"/>
          </w:rPr>
          <w:t>fibra óptica</w:t>
        </w:r>
      </w:hyperlink>
      <w:r w:rsidRPr="00587E0E">
        <w:t xml:space="preserve"> es una tecnología que transmite datos mediante finos hilos de plástico o vidrio que envían información mediante pulsos de luz aprovechando la refracción y la reflexión de la luz, una transmisión a través de cables ópticos.</w:t>
      </w:r>
    </w:p>
    <w:p w14:paraId="661F65F3" w14:textId="720D3101" w:rsidR="00587E0E" w:rsidRDefault="00587E0E" w:rsidP="00587E0E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Inalambrica</w:t>
      </w:r>
      <w:proofErr w:type="spellEnd"/>
    </w:p>
    <w:p w14:paraId="243DBC6A" w14:textId="6B4B2E8E" w:rsidR="0068682D" w:rsidRPr="0068682D" w:rsidRDefault="0068682D" w:rsidP="0068682D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ind w:left="426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</w:pPr>
      <w:r w:rsidRPr="006868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  <w:t>Wireless Personal- WPAN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  <w:t xml:space="preserve">: </w:t>
      </w:r>
      <w:r w:rsidRPr="0068682D">
        <w:rPr>
          <w:rFonts w:eastAsia="Times New Roman" w:cstheme="minorHAnsi"/>
          <w:kern w:val="0"/>
          <w:lang w:eastAsia="es-VE"/>
          <w14:ligatures w14:val="none"/>
        </w:rPr>
        <w:t>Se trata de una red que permite conectar varios dispositivos sin necesidad de cables, y que suele tener un alcance de hasta 10 metros.</w:t>
      </w:r>
    </w:p>
    <w:p w14:paraId="0A94EE3C" w14:textId="5CB43D2C" w:rsidR="0068682D" w:rsidRDefault="0068682D" w:rsidP="0068682D">
      <w:pPr>
        <w:pStyle w:val="Ttulo3"/>
        <w:numPr>
          <w:ilvl w:val="0"/>
          <w:numId w:val="5"/>
        </w:numPr>
        <w:ind w:left="426"/>
      </w:pPr>
      <w:r>
        <w:t>Wireless Local-WLAN</w:t>
      </w:r>
      <w:r>
        <w:t xml:space="preserve">: </w:t>
      </w:r>
      <w:r w:rsidRPr="0068682D">
        <w:rPr>
          <w:rFonts w:asciiTheme="minorHAnsi" w:hAnsiTheme="minorHAnsi" w:cstheme="minorHAnsi"/>
          <w:b w:val="0"/>
          <w:bCs w:val="0"/>
          <w:sz w:val="22"/>
          <w:szCs w:val="22"/>
          <w:lang w:val="es-ES"/>
        </w:rPr>
        <w:t xml:space="preserve">son un tipo de conexión que utiliza la tecnología de radio en sus distintos estándares ―como el </w:t>
      </w:r>
      <w:proofErr w:type="spellStart"/>
      <w:r w:rsidRPr="0068682D">
        <w:rPr>
          <w:rFonts w:asciiTheme="minorHAnsi" w:hAnsiTheme="minorHAnsi" w:cstheme="minorHAnsi"/>
          <w:b w:val="0"/>
          <w:bCs w:val="0"/>
          <w:sz w:val="22"/>
          <w:szCs w:val="22"/>
          <w:lang w:val="es-ES"/>
        </w:rPr>
        <w:t>WiFi</w:t>
      </w:r>
      <w:proofErr w:type="spellEnd"/>
      <w:r w:rsidRPr="0068682D">
        <w:rPr>
          <w:rFonts w:asciiTheme="minorHAnsi" w:hAnsiTheme="minorHAnsi" w:cstheme="minorHAnsi"/>
          <w:b w:val="0"/>
          <w:bCs w:val="0"/>
          <w:sz w:val="22"/>
          <w:szCs w:val="22"/>
          <w:lang w:val="es-ES"/>
        </w:rPr>
        <w:t>―, de manera que es posible realizar la conexión a internet sin tener que utilizar cables de por medio.</w:t>
      </w:r>
    </w:p>
    <w:p w14:paraId="2150C431" w14:textId="73721467" w:rsidR="0068682D" w:rsidRDefault="0068682D" w:rsidP="0068682D">
      <w:pPr>
        <w:pStyle w:val="Ttulo3"/>
        <w:numPr>
          <w:ilvl w:val="0"/>
          <w:numId w:val="5"/>
        </w:numPr>
        <w:ind w:left="426"/>
      </w:pPr>
      <w:r>
        <w:t xml:space="preserve">Wireless </w:t>
      </w:r>
      <w:proofErr w:type="spellStart"/>
      <w:r>
        <w:t>Metropolitan</w:t>
      </w:r>
      <w:proofErr w:type="spellEnd"/>
      <w:r>
        <w:t>-WMAN</w:t>
      </w:r>
      <w:r>
        <w:t xml:space="preserve">: </w:t>
      </w:r>
      <w:r>
        <w:rPr>
          <w:b w:val="0"/>
          <w:bCs w:val="0"/>
        </w:rPr>
        <w:t>s</w:t>
      </w:r>
      <w:r w:rsidRPr="0068682D">
        <w:rPr>
          <w:rFonts w:asciiTheme="minorHAnsi" w:hAnsiTheme="minorHAnsi" w:cstheme="minorHAnsi"/>
          <w:b w:val="0"/>
          <w:bCs w:val="0"/>
          <w:sz w:val="22"/>
          <w:szCs w:val="22"/>
        </w:rPr>
        <w:t>e trata de un estándar de comunicación inalámbrica que permite conectar dispositivos en diferentes ubicaciones dentro de una misma área metropolitana.</w:t>
      </w:r>
    </w:p>
    <w:p w14:paraId="58D3EE92" w14:textId="190C280D" w:rsidR="0068682D" w:rsidRPr="00BF2146" w:rsidRDefault="0068682D" w:rsidP="0068682D">
      <w:pPr>
        <w:pStyle w:val="Ttulo3"/>
        <w:numPr>
          <w:ilvl w:val="0"/>
          <w:numId w:val="5"/>
        </w:numPr>
        <w:ind w:left="426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t>Wide- WWAN</w:t>
      </w:r>
      <w:r>
        <w:t xml:space="preserve">: </w:t>
      </w:r>
      <w:r w:rsidRPr="0068682D">
        <w:rPr>
          <w:rFonts w:asciiTheme="minorHAnsi" w:hAnsiTheme="minorHAnsi" w:cstheme="minorHAnsi"/>
          <w:b w:val="0"/>
          <w:bCs w:val="0"/>
          <w:sz w:val="22"/>
          <w:szCs w:val="22"/>
          <w:lang w:val="es-ES"/>
        </w:rPr>
        <w:t>es una gran red inalámbrica que se puede utilizar para conectar dispositivos móviles a Internet. En comparación con la WLAN, la WWAN puede cubrir mayores rangos al aire libre y es operada por proveedores de telefonía celular a través de antenas de telefonía celular.</w:t>
      </w:r>
    </w:p>
    <w:p w14:paraId="1F29D5D3" w14:textId="77777777" w:rsidR="00BF2146" w:rsidRPr="0068682D" w:rsidRDefault="00BF2146" w:rsidP="00BF2146">
      <w:pPr>
        <w:pStyle w:val="Ttulo3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368F6778" w14:textId="77777777" w:rsidR="00587E0E" w:rsidRPr="00587E0E" w:rsidRDefault="00587E0E" w:rsidP="0068682D">
      <w:pPr>
        <w:pStyle w:val="Prrafodelista"/>
      </w:pPr>
    </w:p>
    <w:p w14:paraId="54F9D8A6" w14:textId="77777777" w:rsidR="00587E0E" w:rsidRPr="00587E0E" w:rsidRDefault="00587E0E" w:rsidP="00587E0E"/>
    <w:p w14:paraId="157D475B" w14:textId="77777777" w:rsidR="00587E0E" w:rsidRDefault="00587E0E" w:rsidP="005B2773"/>
    <w:p w14:paraId="490CD92D" w14:textId="77777777" w:rsidR="00E66CE0" w:rsidRPr="003105C0" w:rsidRDefault="00E66CE0" w:rsidP="005B2773"/>
    <w:sectPr w:rsidR="00E66CE0" w:rsidRPr="003105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9491B"/>
    <w:multiLevelType w:val="hybridMultilevel"/>
    <w:tmpl w:val="AA700A62"/>
    <w:lvl w:ilvl="0" w:tplc="9A683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B61A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3851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FAD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2E8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EE22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9EA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645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84FA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B01345A"/>
    <w:multiLevelType w:val="hybridMultilevel"/>
    <w:tmpl w:val="1E8C699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84DF8"/>
    <w:multiLevelType w:val="hybridMultilevel"/>
    <w:tmpl w:val="B218D7E4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432071"/>
    <w:multiLevelType w:val="hybridMultilevel"/>
    <w:tmpl w:val="70C0D48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16627"/>
    <w:multiLevelType w:val="hybridMultilevel"/>
    <w:tmpl w:val="8668BBE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055377">
    <w:abstractNumId w:val="4"/>
  </w:num>
  <w:num w:numId="2" w16cid:durableId="1573273169">
    <w:abstractNumId w:val="0"/>
  </w:num>
  <w:num w:numId="3" w16cid:durableId="1717192236">
    <w:abstractNumId w:val="3"/>
  </w:num>
  <w:num w:numId="4" w16cid:durableId="1675915682">
    <w:abstractNumId w:val="1"/>
  </w:num>
  <w:num w:numId="5" w16cid:durableId="372313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96"/>
    <w:rsid w:val="0003274C"/>
    <w:rsid w:val="002F7EC9"/>
    <w:rsid w:val="003105C0"/>
    <w:rsid w:val="00575197"/>
    <w:rsid w:val="00580931"/>
    <w:rsid w:val="00587E0E"/>
    <w:rsid w:val="005B2773"/>
    <w:rsid w:val="00652A96"/>
    <w:rsid w:val="0068682D"/>
    <w:rsid w:val="00907780"/>
    <w:rsid w:val="009522CB"/>
    <w:rsid w:val="009C03E0"/>
    <w:rsid w:val="00BF2146"/>
    <w:rsid w:val="00DF1D15"/>
    <w:rsid w:val="00E66CE0"/>
    <w:rsid w:val="00FE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A0B95"/>
  <w15:chartTrackingRefBased/>
  <w15:docId w15:val="{74833F19-9C09-4E2B-8425-2C2BF09A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868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VE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27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274C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3274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274C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68682D"/>
    <w:rPr>
      <w:rFonts w:ascii="Times New Roman" w:eastAsia="Times New Roman" w:hAnsi="Times New Roman" w:cs="Times New Roman"/>
      <w:b/>
      <w:bCs/>
      <w:kern w:val="0"/>
      <w:sz w:val="27"/>
      <w:szCs w:val="27"/>
      <w:lang w:eastAsia="es-V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8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Arquitectura_de_red" TargetMode="External"/><Relationship Id="rId3" Type="http://schemas.openxmlformats.org/officeDocument/2006/relationships/styles" Target="styles.xml"/><Relationship Id="rId7" Type="http://schemas.openxmlformats.org/officeDocument/2006/relationships/hyperlink" Target="https://es.wikipedia.org/wiki/Sim%C3%A9trica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s.wikipedia.org/wiki/Telecomunicacione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telefonica.com/es/sala-comunicacion/blog/que-es-fibra-optic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Canal_de_dat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32A1C-C956-4CC2-8FAC-0E63E1F59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649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Castillo</dc:creator>
  <cp:keywords/>
  <dc:description/>
  <cp:lastModifiedBy>Oliver Castillo</cp:lastModifiedBy>
  <cp:revision>3</cp:revision>
  <dcterms:created xsi:type="dcterms:W3CDTF">2024-11-13T21:19:00Z</dcterms:created>
  <dcterms:modified xsi:type="dcterms:W3CDTF">2024-11-14T01:27:00Z</dcterms:modified>
</cp:coreProperties>
</file>