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69" w:rsidRPr="00DC5B69" w:rsidRDefault="00DC5B69" w:rsidP="00DC5B69">
      <w:pPr>
        <w:spacing w:before="100" w:beforeAutospacing="1" w:after="100" w:afterAutospacing="1" w:line="240" w:lineRule="auto"/>
        <w:jc w:val="center"/>
        <w:rPr>
          <w:rFonts w:ascii="Times New Roman" w:eastAsia="Times New Roman" w:hAnsi="Times New Roman" w:cs="Times New Roman"/>
          <w:b/>
          <w:sz w:val="24"/>
          <w:szCs w:val="24"/>
          <w:lang w:val="es-ES"/>
        </w:rPr>
      </w:pPr>
      <w:r w:rsidRPr="00DC5B69">
        <w:rPr>
          <w:rFonts w:ascii="Times New Roman" w:eastAsia="Times New Roman" w:hAnsi="Times New Roman" w:cs="Times New Roman"/>
          <w:b/>
          <w:sz w:val="24"/>
          <w:szCs w:val="24"/>
          <w:lang w:val="es-ES"/>
        </w:rPr>
        <w:t>ADMINISTRACION DE REDES</w:t>
      </w:r>
    </w:p>
    <w:p w:rsidR="00DF7B06" w:rsidRPr="00F85CBC" w:rsidRDefault="00DF7B06" w:rsidP="00DF7B06">
      <w:pPr>
        <w:spacing w:before="100" w:beforeAutospacing="1" w:after="100" w:afterAutospacing="1" w:line="240" w:lineRule="auto"/>
        <w:rPr>
          <w:rFonts w:ascii="Times New Roman" w:eastAsia="Times New Roman" w:hAnsi="Times New Roman" w:cs="Times New Roman"/>
          <w:b/>
          <w:sz w:val="24"/>
          <w:szCs w:val="24"/>
          <w:lang w:val="es-ES"/>
        </w:rPr>
      </w:pPr>
      <w:r w:rsidRPr="00F85CBC">
        <w:rPr>
          <w:rFonts w:ascii="Times New Roman" w:eastAsia="Times New Roman" w:hAnsi="Times New Roman" w:cs="Times New Roman"/>
          <w:b/>
          <w:sz w:val="24"/>
          <w:szCs w:val="24"/>
          <w:lang w:val="es-ES"/>
        </w:rPr>
        <w:t>Configuraci</w:t>
      </w:r>
      <w:r w:rsidR="00D62734" w:rsidRPr="00F85CBC">
        <w:rPr>
          <w:rFonts w:ascii="Times New Roman" w:eastAsia="Times New Roman" w:hAnsi="Times New Roman" w:cs="Times New Roman"/>
          <w:b/>
          <w:sz w:val="24"/>
          <w:szCs w:val="24"/>
          <w:lang w:val="es-ES"/>
        </w:rPr>
        <w:t>ón básica del protocolo TCP/IP</w:t>
      </w:r>
    </w:p>
    <w:p w:rsidR="00FC6388" w:rsidRDefault="00FC6388" w:rsidP="00DF7B06">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poder configurar una red con protocolo TCP/IP necesitamos estar seguros de tener tanto el hardware (</w:t>
      </w:r>
      <w:r w:rsidR="00F85CBC">
        <w:rPr>
          <w:rFonts w:ascii="Times New Roman" w:eastAsia="Times New Roman" w:hAnsi="Times New Roman" w:cs="Times New Roman"/>
          <w:sz w:val="24"/>
          <w:szCs w:val="24"/>
          <w:lang w:val="es-ES"/>
        </w:rPr>
        <w:t xml:space="preserve">tarjeta de red, </w:t>
      </w:r>
      <w:proofErr w:type="spellStart"/>
      <w:r w:rsidR="00F85CBC">
        <w:rPr>
          <w:rFonts w:ascii="Times New Roman" w:eastAsia="Times New Roman" w:hAnsi="Times New Roman" w:cs="Times New Roman"/>
          <w:sz w:val="24"/>
          <w:szCs w:val="24"/>
          <w:lang w:val="es-ES"/>
        </w:rPr>
        <w:t>etc</w:t>
      </w:r>
      <w:proofErr w:type="spellEnd"/>
      <w:r>
        <w:rPr>
          <w:rFonts w:ascii="Times New Roman" w:eastAsia="Times New Roman" w:hAnsi="Times New Roman" w:cs="Times New Roman"/>
          <w:sz w:val="24"/>
          <w:szCs w:val="24"/>
          <w:lang w:val="es-ES"/>
        </w:rPr>
        <w:t>)</w:t>
      </w:r>
      <w:r w:rsidR="00F85CBC">
        <w:rPr>
          <w:rFonts w:ascii="Times New Roman" w:eastAsia="Times New Roman" w:hAnsi="Times New Roman" w:cs="Times New Roman"/>
          <w:sz w:val="24"/>
          <w:szCs w:val="24"/>
          <w:lang w:val="es-ES"/>
        </w:rPr>
        <w:t xml:space="preserve"> como el software </w:t>
      </w:r>
      <w:proofErr w:type="gramStart"/>
      <w:r w:rsidR="00F85CBC">
        <w:rPr>
          <w:rFonts w:ascii="Times New Roman" w:eastAsia="Times New Roman" w:hAnsi="Times New Roman" w:cs="Times New Roman"/>
          <w:sz w:val="24"/>
          <w:szCs w:val="24"/>
          <w:lang w:val="es-ES"/>
        </w:rPr>
        <w:t>( ,</w:t>
      </w:r>
      <w:proofErr w:type="spellStart"/>
      <w:r w:rsidR="00F85CBC">
        <w:rPr>
          <w:rFonts w:ascii="Times New Roman" w:eastAsia="Times New Roman" w:hAnsi="Times New Roman" w:cs="Times New Roman"/>
          <w:sz w:val="24"/>
          <w:szCs w:val="24"/>
          <w:lang w:val="es-ES"/>
        </w:rPr>
        <w:t>etc</w:t>
      </w:r>
      <w:proofErr w:type="spellEnd"/>
      <w:proofErr w:type="gramEnd"/>
      <w:r w:rsidR="00F85CBC">
        <w:rPr>
          <w:rFonts w:ascii="Times New Roman" w:eastAsia="Times New Roman" w:hAnsi="Times New Roman" w:cs="Times New Roman"/>
          <w:sz w:val="24"/>
          <w:szCs w:val="24"/>
          <w:lang w:val="es-ES"/>
        </w:rPr>
        <w:t>)</w:t>
      </w:r>
    </w:p>
    <w:p w:rsidR="00F85CBC" w:rsidRPr="00F85CBC" w:rsidRDefault="0013559A"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Tarjeta Red</w:t>
      </w:r>
      <w:r w:rsidR="00FC6388">
        <w:rPr>
          <w:rFonts w:ascii="Times New Roman" w:eastAsia="Times New Roman" w:hAnsi="Times New Roman" w:cs="Times New Roman"/>
          <w:sz w:val="24"/>
          <w:szCs w:val="24"/>
          <w:lang w:val="es-ES"/>
        </w:rPr>
        <w:t>:</w:t>
      </w:r>
      <w:r w:rsidR="00F85CBC" w:rsidRPr="00F85CBC">
        <w:rPr>
          <w:lang w:val="es-ES"/>
        </w:rPr>
        <w:t xml:space="preserve"> </w:t>
      </w:r>
      <w:r w:rsidR="00F85CBC" w:rsidRPr="00F85CBC">
        <w:rPr>
          <w:rFonts w:ascii="Times New Roman" w:eastAsia="Times New Roman" w:hAnsi="Times New Roman" w:cs="Times New Roman"/>
          <w:sz w:val="24"/>
          <w:szCs w:val="24"/>
          <w:lang w:val="es-ES"/>
        </w:rPr>
        <w:t>La tarjeta adaptadora de red es el hardware que se conecta físicamente al cableado de red. Es responsable de recibir y transmitir datos a nivel físico.</w:t>
      </w:r>
      <w:r w:rsidR="00F85CBC">
        <w:rPr>
          <w:rFonts w:ascii="Times New Roman" w:eastAsia="Times New Roman" w:hAnsi="Times New Roman" w:cs="Times New Roman"/>
          <w:sz w:val="24"/>
          <w:szCs w:val="24"/>
          <w:lang w:val="es-ES"/>
        </w:rPr>
        <w:t xml:space="preserve"> </w:t>
      </w:r>
      <w:r w:rsidR="00F85CBC" w:rsidRPr="00F85CBC">
        <w:rPr>
          <w:rFonts w:ascii="Times New Roman" w:eastAsia="Times New Roman" w:hAnsi="Times New Roman" w:cs="Times New Roman"/>
          <w:sz w:val="24"/>
          <w:szCs w:val="24"/>
          <w:lang w:val="es-ES"/>
        </w:rPr>
        <w:t>La tarjeta adaptadora de red está controlada por el controlador de d</w:t>
      </w:r>
      <w:r w:rsidR="00F85CBC">
        <w:rPr>
          <w:rFonts w:ascii="Times New Roman" w:eastAsia="Times New Roman" w:hAnsi="Times New Roman" w:cs="Times New Roman"/>
          <w:sz w:val="24"/>
          <w:szCs w:val="24"/>
          <w:lang w:val="es-ES"/>
        </w:rPr>
        <w:t>ispositivo de adaptador de red.</w:t>
      </w:r>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Una máquina debe tener una tarjeta adaptadora de red (o conexión) para cada red (no tipo de red) a la que se conecta. Por ejemplo, si un sistema principal se conecta a dos Redes en anillo, debe tener d</w:t>
      </w:r>
      <w:r>
        <w:rPr>
          <w:rFonts w:ascii="Times New Roman" w:eastAsia="Times New Roman" w:hAnsi="Times New Roman" w:cs="Times New Roman"/>
          <w:sz w:val="24"/>
          <w:szCs w:val="24"/>
          <w:lang w:val="es-ES"/>
        </w:rPr>
        <w:t>os tarjetas adaptadoras de red.</w:t>
      </w:r>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TCP/IP utiliza las tarjetas adaptadoras de r</w:t>
      </w:r>
      <w:r>
        <w:rPr>
          <w:rFonts w:ascii="Times New Roman" w:eastAsia="Times New Roman" w:hAnsi="Times New Roman" w:cs="Times New Roman"/>
          <w:sz w:val="24"/>
          <w:szCs w:val="24"/>
          <w:lang w:val="es-ES"/>
        </w:rPr>
        <w:t>ed y las conexiones siguientes:</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Ethernet Versión 2 estándar</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IEEE 802.3</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Red en anillo</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Adaptadores asíncronos y puertos serie nativos</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FDDI (</w:t>
      </w:r>
      <w:proofErr w:type="spellStart"/>
      <w:r w:rsidRPr="00F85CBC">
        <w:rPr>
          <w:rFonts w:ascii="Times New Roman" w:eastAsia="Times New Roman" w:hAnsi="Times New Roman" w:cs="Times New Roman"/>
          <w:sz w:val="24"/>
          <w:szCs w:val="24"/>
          <w:lang w:val="es-ES"/>
        </w:rPr>
        <w:t>Fiber</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Distributed</w:t>
      </w:r>
      <w:proofErr w:type="spellEnd"/>
      <w:r w:rsidRPr="00F85CBC">
        <w:rPr>
          <w:rFonts w:ascii="Times New Roman" w:eastAsia="Times New Roman" w:hAnsi="Times New Roman" w:cs="Times New Roman"/>
          <w:sz w:val="24"/>
          <w:szCs w:val="24"/>
          <w:lang w:val="es-ES"/>
        </w:rPr>
        <w:t xml:space="preserve"> Data Interface - Interfaz de datos distribuidos por fibra)</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 xml:space="preserve">Convertidor de canal óptico serie (se describe en la publicación </w:t>
      </w:r>
      <w:proofErr w:type="spellStart"/>
      <w:r w:rsidRPr="00F85CBC">
        <w:rPr>
          <w:rFonts w:ascii="Times New Roman" w:eastAsia="Times New Roman" w:hAnsi="Times New Roman" w:cs="Times New Roman"/>
          <w:sz w:val="24"/>
          <w:szCs w:val="24"/>
          <w:lang w:val="es-ES"/>
        </w:rPr>
        <w:t>Kernel</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Extensions</w:t>
      </w:r>
      <w:proofErr w:type="spellEnd"/>
      <w:r w:rsidRPr="00F85CBC">
        <w:rPr>
          <w:rFonts w:ascii="Times New Roman" w:eastAsia="Times New Roman" w:hAnsi="Times New Roman" w:cs="Times New Roman"/>
          <w:sz w:val="24"/>
          <w:szCs w:val="24"/>
          <w:lang w:val="es-ES"/>
        </w:rPr>
        <w:t xml:space="preserve"> and </w:t>
      </w:r>
      <w:proofErr w:type="spellStart"/>
      <w:r w:rsidRPr="00F85CBC">
        <w:rPr>
          <w:rFonts w:ascii="Times New Roman" w:eastAsia="Times New Roman" w:hAnsi="Times New Roman" w:cs="Times New Roman"/>
          <w:sz w:val="24"/>
          <w:szCs w:val="24"/>
          <w:lang w:val="es-ES"/>
        </w:rPr>
        <w:t>Device</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Support</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Programming</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Concepts</w:t>
      </w:r>
      <w:proofErr w:type="spellEnd"/>
      <w:r w:rsidRPr="00F85CBC">
        <w:rPr>
          <w:rFonts w:ascii="Times New Roman" w:eastAsia="Times New Roman" w:hAnsi="Times New Roman" w:cs="Times New Roman"/>
          <w:sz w:val="24"/>
          <w:szCs w:val="24"/>
          <w:lang w:val="es-ES"/>
        </w:rPr>
        <w:t>)</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ATM (</w:t>
      </w:r>
      <w:proofErr w:type="spellStart"/>
      <w:r w:rsidRPr="00F85CBC">
        <w:rPr>
          <w:rFonts w:ascii="Times New Roman" w:eastAsia="Times New Roman" w:hAnsi="Times New Roman" w:cs="Times New Roman"/>
          <w:sz w:val="24"/>
          <w:szCs w:val="24"/>
          <w:lang w:val="es-ES"/>
        </w:rPr>
        <w:t>Asynchronous</w:t>
      </w:r>
      <w:proofErr w:type="spellEnd"/>
      <w:r w:rsidRPr="00F85CBC">
        <w:rPr>
          <w:rFonts w:ascii="Times New Roman" w:eastAsia="Times New Roman" w:hAnsi="Times New Roman" w:cs="Times New Roman"/>
          <w:sz w:val="24"/>
          <w:szCs w:val="24"/>
          <w:lang w:val="es-ES"/>
        </w:rPr>
        <w:t xml:space="preserve"> Transfer </w:t>
      </w:r>
      <w:proofErr w:type="spellStart"/>
      <w:r w:rsidRPr="00F85CBC">
        <w:rPr>
          <w:rFonts w:ascii="Times New Roman" w:eastAsia="Times New Roman" w:hAnsi="Times New Roman" w:cs="Times New Roman"/>
          <w:sz w:val="24"/>
          <w:szCs w:val="24"/>
          <w:lang w:val="es-ES"/>
        </w:rPr>
        <w:t>Mode</w:t>
      </w:r>
      <w:proofErr w:type="spellEnd"/>
      <w:r w:rsidRPr="00F85CBC">
        <w:rPr>
          <w:rFonts w:ascii="Times New Roman" w:eastAsia="Times New Roman" w:hAnsi="Times New Roman" w:cs="Times New Roman"/>
          <w:sz w:val="24"/>
          <w:szCs w:val="24"/>
          <w:lang w:val="es-ES"/>
        </w:rPr>
        <w:t xml:space="preserve"> - Modalidad de transferencia asíncrona)</w:t>
      </w:r>
    </w:p>
    <w:p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Canal de fibra</w:t>
      </w:r>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Las tecnologías de red Ethernet y 802.3 utilizan el mismo tipo de adaptador.</w:t>
      </w:r>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bookmarkStart w:id="0" w:name="_GoBack"/>
      <w:bookmarkEnd w:id="0"/>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Cada máquina proporciona un número limitado de ranuras de expansión, algunas de las cuales o todas las cuales puede desear utilizar para los adaptadores de comunicaciones. Adicionalmente, cada máquina soporta un número limitado de adaptadores de comunicaciones de un tipo determinado. Dentro de estos límites (limitaciones de software), puede instalar cualquier combinación de adaptadores hasta el número total de ranuras de expansión disponibles en la máquina (limitaciones de hardware).</w:t>
      </w:r>
    </w:p>
    <w:p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p>
    <w:p w:rsidR="00DF7B06" w:rsidRPr="0013559A"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Sólo se puede configurar una interfaz TCP/IP (</w:t>
      </w:r>
      <w:proofErr w:type="spellStart"/>
      <w:r w:rsidRPr="00F85CBC">
        <w:rPr>
          <w:rFonts w:ascii="Times New Roman" w:eastAsia="Times New Roman" w:hAnsi="Times New Roman" w:cs="Times New Roman"/>
          <w:sz w:val="24"/>
          <w:szCs w:val="24"/>
          <w:lang w:val="es-ES"/>
        </w:rPr>
        <w:t>Transmission</w:t>
      </w:r>
      <w:proofErr w:type="spellEnd"/>
      <w:r w:rsidRPr="00F85CBC">
        <w:rPr>
          <w:rFonts w:ascii="Times New Roman" w:eastAsia="Times New Roman" w:hAnsi="Times New Roman" w:cs="Times New Roman"/>
          <w:sz w:val="24"/>
          <w:szCs w:val="24"/>
          <w:lang w:val="es-ES"/>
        </w:rPr>
        <w:t xml:space="preserve"> Control </w:t>
      </w:r>
      <w:proofErr w:type="spellStart"/>
      <w:r w:rsidRPr="00F85CBC">
        <w:rPr>
          <w:rFonts w:ascii="Times New Roman" w:eastAsia="Times New Roman" w:hAnsi="Times New Roman" w:cs="Times New Roman"/>
          <w:sz w:val="24"/>
          <w:szCs w:val="24"/>
          <w:lang w:val="es-ES"/>
        </w:rPr>
        <w:t>Protocol</w:t>
      </w:r>
      <w:proofErr w:type="spellEnd"/>
      <w:r w:rsidRPr="00F85CBC">
        <w:rPr>
          <w:rFonts w:ascii="Times New Roman" w:eastAsia="Times New Roman" w:hAnsi="Times New Roman" w:cs="Times New Roman"/>
          <w:sz w:val="24"/>
          <w:szCs w:val="24"/>
          <w:lang w:val="es-ES"/>
        </w:rPr>
        <w:t xml:space="preserve">/Internet </w:t>
      </w:r>
      <w:proofErr w:type="spellStart"/>
      <w:r w:rsidRPr="00F85CBC">
        <w:rPr>
          <w:rFonts w:ascii="Times New Roman" w:eastAsia="Times New Roman" w:hAnsi="Times New Roman" w:cs="Times New Roman"/>
          <w:sz w:val="24"/>
          <w:szCs w:val="24"/>
          <w:lang w:val="es-ES"/>
        </w:rPr>
        <w:t>Protocol</w:t>
      </w:r>
      <w:proofErr w:type="spellEnd"/>
      <w:r w:rsidRPr="00F85CBC">
        <w:rPr>
          <w:rFonts w:ascii="Times New Roman" w:eastAsia="Times New Roman" w:hAnsi="Times New Roman" w:cs="Times New Roman"/>
          <w:sz w:val="24"/>
          <w:szCs w:val="24"/>
          <w:lang w:val="es-ES"/>
        </w:rPr>
        <w:t xml:space="preserve">) independientemente del número de Convertidores de </w:t>
      </w:r>
      <w:r w:rsidRPr="00F85CBC">
        <w:rPr>
          <w:rFonts w:ascii="Times New Roman" w:eastAsia="Times New Roman" w:hAnsi="Times New Roman" w:cs="Times New Roman"/>
          <w:sz w:val="24"/>
          <w:szCs w:val="24"/>
          <w:lang w:val="es-ES"/>
        </w:rPr>
        <w:lastRenderedPageBreak/>
        <w:t xml:space="preserve">canal óptico serie soportados por el sistema. El controlador de dispositivo óptico serie utiliza ambos convertidores de </w:t>
      </w:r>
      <w:proofErr w:type="gramStart"/>
      <w:r w:rsidRPr="00F85CBC">
        <w:rPr>
          <w:rFonts w:ascii="Times New Roman" w:eastAsia="Times New Roman" w:hAnsi="Times New Roman" w:cs="Times New Roman"/>
          <w:sz w:val="24"/>
          <w:szCs w:val="24"/>
          <w:lang w:val="es-ES"/>
        </w:rPr>
        <w:t>canal</w:t>
      </w:r>
      <w:proofErr w:type="gramEnd"/>
      <w:r w:rsidRPr="00F85CBC">
        <w:rPr>
          <w:rFonts w:ascii="Times New Roman" w:eastAsia="Times New Roman" w:hAnsi="Times New Roman" w:cs="Times New Roman"/>
          <w:sz w:val="24"/>
          <w:szCs w:val="24"/>
          <w:lang w:val="es-ES"/>
        </w:rPr>
        <w:t xml:space="preserve"> aunque sólo se haya configurado una interfaz TCP/IP lógica.</w:t>
      </w:r>
    </w:p>
    <w:p w:rsidR="00DF7B06" w:rsidRPr="0013559A" w:rsidRDefault="00DF7B06" w:rsidP="009D1C3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Conexión Internet; </w:t>
      </w:r>
    </w:p>
    <w:p w:rsidR="00DF7B06" w:rsidRPr="00DF7B06" w:rsidRDefault="00DF7B06" w:rsidP="009D1C3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Configuración de HW de red; </w:t>
      </w:r>
    </w:p>
    <w:p w:rsidR="00DF7B06" w:rsidRPr="00DF7B06" w:rsidRDefault="00DF7B06" w:rsidP="009D1C3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Navegación en Internet.</w:t>
      </w:r>
    </w:p>
    <w:p w:rsidR="00DF7B06" w:rsidRPr="00DF7B06" w:rsidRDefault="00DF7B06" w:rsidP="00DF7B06">
      <w:pPr>
        <w:spacing w:before="100" w:beforeAutospacing="1" w:after="100" w:afterAutospacing="1" w:line="240" w:lineRule="auto"/>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Configuración de una LAN; </w:t>
      </w:r>
    </w:p>
    <w:p w:rsidR="00DF7B06" w:rsidRPr="00DF7B06" w:rsidRDefault="00DF7B06" w:rsidP="009D1C3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 xml:space="preserve">Demonios y el </w:t>
      </w:r>
      <w:proofErr w:type="spellStart"/>
      <w:r w:rsidRPr="00DF7B06">
        <w:rPr>
          <w:rFonts w:ascii="Times New Roman" w:eastAsia="Times New Roman" w:hAnsi="Times New Roman" w:cs="Times New Roman"/>
          <w:sz w:val="24"/>
          <w:szCs w:val="24"/>
          <w:lang w:val="es-ES"/>
        </w:rPr>
        <w:t>superservidor</w:t>
      </w:r>
      <w:proofErr w:type="spellEnd"/>
      <w:r w:rsidRPr="00DF7B06">
        <w:rPr>
          <w:rFonts w:ascii="Times New Roman" w:eastAsia="Times New Roman" w:hAnsi="Times New Roman" w:cs="Times New Roman"/>
          <w:sz w:val="24"/>
          <w:szCs w:val="24"/>
          <w:lang w:val="es-ES"/>
        </w:rPr>
        <w:t xml:space="preserve"> de Internet </w:t>
      </w:r>
    </w:p>
    <w:p w:rsidR="00DF7B06" w:rsidRPr="00DF7B06" w:rsidRDefault="00DF7B06" w:rsidP="009D1C3E">
      <w:pPr>
        <w:spacing w:before="100" w:beforeAutospacing="1" w:after="100" w:afterAutospacing="1" w:line="240" w:lineRule="auto"/>
        <w:ind w:left="1440"/>
        <w:rPr>
          <w:rFonts w:ascii="Times New Roman" w:eastAsia="Times New Roman" w:hAnsi="Times New Roman" w:cs="Times New Roman"/>
          <w:sz w:val="24"/>
          <w:szCs w:val="24"/>
          <w:lang w:val="es-ES"/>
        </w:rPr>
      </w:pPr>
      <w:proofErr w:type="spellStart"/>
      <w:r w:rsidRPr="00DF7B06">
        <w:rPr>
          <w:rFonts w:ascii="Times New Roman" w:eastAsia="Times New Roman" w:hAnsi="Times New Roman" w:cs="Times New Roman"/>
          <w:sz w:val="24"/>
          <w:szCs w:val="24"/>
          <w:lang w:val="es-ES"/>
        </w:rPr>
        <w:t>Inetd</w:t>
      </w:r>
      <w:proofErr w:type="spellEnd"/>
      <w:r w:rsidRPr="00DF7B06">
        <w:rPr>
          <w:rFonts w:ascii="Times New Roman" w:eastAsia="Times New Roman" w:hAnsi="Times New Roman" w:cs="Times New Roman"/>
          <w:sz w:val="24"/>
          <w:szCs w:val="24"/>
          <w:lang w:val="es-ES"/>
        </w:rPr>
        <w:t>, </w:t>
      </w:r>
    </w:p>
    <w:p w:rsidR="00DF7B06" w:rsidRPr="00DF7B06" w:rsidRDefault="00DF7B06" w:rsidP="009D1C3E">
      <w:pPr>
        <w:spacing w:before="100" w:beforeAutospacing="1" w:after="100" w:afterAutospacing="1" w:line="240" w:lineRule="auto"/>
        <w:ind w:left="1440"/>
        <w:rPr>
          <w:rFonts w:ascii="Times New Roman" w:eastAsia="Times New Roman" w:hAnsi="Times New Roman" w:cs="Times New Roman"/>
          <w:sz w:val="24"/>
          <w:szCs w:val="24"/>
          <w:lang w:val="es-ES"/>
        </w:rPr>
      </w:pPr>
      <w:proofErr w:type="spellStart"/>
      <w:r w:rsidRPr="00DF7B06">
        <w:rPr>
          <w:rFonts w:ascii="Times New Roman" w:eastAsia="Times New Roman" w:hAnsi="Times New Roman" w:cs="Times New Roman"/>
          <w:sz w:val="24"/>
          <w:szCs w:val="24"/>
          <w:lang w:val="es-ES"/>
        </w:rPr>
        <w:t>Xinetd</w:t>
      </w:r>
      <w:proofErr w:type="spellEnd"/>
      <w:r w:rsidRPr="00DF7B06">
        <w:rPr>
          <w:rFonts w:ascii="Times New Roman" w:eastAsia="Times New Roman" w:hAnsi="Times New Roman" w:cs="Times New Roman"/>
          <w:sz w:val="24"/>
          <w:szCs w:val="24"/>
          <w:lang w:val="es-ES"/>
        </w:rPr>
        <w:t>.</w:t>
      </w:r>
    </w:p>
    <w:p w:rsidR="009D1C3E" w:rsidRDefault="00DF7B06" w:rsidP="009D1C3E">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 de acceso: </w:t>
      </w:r>
    </w:p>
    <w:p w:rsidR="00DF7B06" w:rsidRPr="00DF7B06" w:rsidRDefault="00DF7B06" w:rsidP="009D1C3E">
      <w:pPr>
        <w:spacing w:before="100" w:beforeAutospacing="1" w:after="100" w:afterAutospacing="1" w:line="240" w:lineRule="auto"/>
        <w:ind w:left="360" w:firstLine="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Telnet / SSH; </w:t>
      </w:r>
    </w:p>
    <w:p w:rsidR="00DF7B06" w:rsidRPr="00DF7B06" w:rsidRDefault="00DF7B06" w:rsidP="004B02F0">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w:t>
      </w:r>
      <w:r w:rsidR="004B02F0">
        <w:rPr>
          <w:rFonts w:ascii="Times New Roman" w:eastAsia="Times New Roman" w:hAnsi="Times New Roman" w:cs="Times New Roman"/>
          <w:sz w:val="24"/>
          <w:szCs w:val="24"/>
          <w:lang w:val="es-ES"/>
        </w:rPr>
        <w:t xml:space="preserve"> de transferencia de </w:t>
      </w:r>
      <w:proofErr w:type="gramStart"/>
      <w:r w:rsidR="004B02F0">
        <w:rPr>
          <w:rFonts w:ascii="Times New Roman" w:eastAsia="Times New Roman" w:hAnsi="Times New Roman" w:cs="Times New Roman"/>
          <w:sz w:val="24"/>
          <w:szCs w:val="24"/>
          <w:lang w:val="es-ES"/>
        </w:rPr>
        <w:t>ficheros :</w:t>
      </w:r>
      <w:proofErr w:type="gramEnd"/>
    </w:p>
    <w:p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FTP </w:t>
      </w:r>
    </w:p>
    <w:p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SFTP</w:t>
      </w:r>
    </w:p>
    <w:p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SCP.</w:t>
      </w:r>
    </w:p>
    <w:p w:rsidR="00DF7B06" w:rsidRPr="00DF7B06" w:rsidRDefault="00DF7B06" w:rsidP="00DF7B06">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 de resolución de nombres: </w:t>
      </w:r>
    </w:p>
    <w:p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DNS; </w:t>
      </w:r>
    </w:p>
    <w:p w:rsidR="00DF7B06" w:rsidRPr="00DF7B06"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 de compartición de ficheros e impresoras: </w:t>
      </w:r>
    </w:p>
    <w:p w:rsidR="00DF7B06" w:rsidRPr="00DF7B06" w:rsidRDefault="00DF7B06" w:rsidP="00C97FDE">
      <w:pPr>
        <w:spacing w:before="100" w:beforeAutospacing="1" w:after="100" w:afterAutospacing="1" w:line="240" w:lineRule="auto"/>
        <w:ind w:left="216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t>NFS, </w:t>
      </w:r>
    </w:p>
    <w:p w:rsidR="00DF7B06" w:rsidRPr="00DF7B06" w:rsidRDefault="00DF7B06" w:rsidP="00C97FDE">
      <w:pPr>
        <w:spacing w:before="100" w:beforeAutospacing="1" w:after="100" w:afterAutospacing="1" w:line="240" w:lineRule="auto"/>
        <w:ind w:left="216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t>Samba; </w:t>
      </w:r>
    </w:p>
    <w:p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 xml:space="preserve">Servicio de </w:t>
      </w:r>
      <w:proofErr w:type="gramStart"/>
      <w:r w:rsidRPr="0013559A">
        <w:rPr>
          <w:rFonts w:ascii="Times New Roman" w:eastAsia="Times New Roman" w:hAnsi="Times New Roman" w:cs="Times New Roman"/>
          <w:sz w:val="24"/>
          <w:szCs w:val="24"/>
          <w:lang w:val="es-ES"/>
        </w:rPr>
        <w:t>correo :</w:t>
      </w:r>
      <w:proofErr w:type="gramEnd"/>
      <w:r w:rsidRPr="0013559A">
        <w:rPr>
          <w:rFonts w:ascii="Times New Roman" w:eastAsia="Times New Roman" w:hAnsi="Times New Roman" w:cs="Times New Roman"/>
          <w:sz w:val="24"/>
          <w:szCs w:val="24"/>
          <w:lang w:val="es-ES"/>
        </w:rPr>
        <w:t xml:space="preserve"> SMTP</w:t>
      </w:r>
    </w:p>
    <w:p w:rsidR="00DF7B06" w:rsidRPr="0013559A" w:rsidRDefault="00DF7B06" w:rsidP="00DF7B06">
      <w:pPr>
        <w:spacing w:before="100" w:beforeAutospacing="1" w:after="100" w:afterAutospacing="1" w:line="240" w:lineRule="auto"/>
        <w:ind w:left="3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 xml:space="preserve">Servicios </w:t>
      </w:r>
      <w:proofErr w:type="gramStart"/>
      <w:r w:rsidRPr="0013559A">
        <w:rPr>
          <w:rFonts w:ascii="Times New Roman" w:eastAsia="Times New Roman" w:hAnsi="Times New Roman" w:cs="Times New Roman"/>
          <w:sz w:val="24"/>
          <w:szCs w:val="24"/>
          <w:lang w:val="es-ES"/>
        </w:rPr>
        <w:t>Web :</w:t>
      </w:r>
      <w:proofErr w:type="gramEnd"/>
      <w:r w:rsidRPr="0013559A">
        <w:rPr>
          <w:rFonts w:ascii="Times New Roman" w:eastAsia="Times New Roman" w:hAnsi="Times New Roman" w:cs="Times New Roman"/>
          <w:sz w:val="24"/>
          <w:szCs w:val="24"/>
          <w:lang w:val="es-ES"/>
        </w:rPr>
        <w:t> </w:t>
      </w:r>
    </w:p>
    <w:p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HTTP (Apache); </w:t>
      </w:r>
    </w:p>
    <w:p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lastRenderedPageBreak/>
        <w:t xml:space="preserve">Servicio de </w:t>
      </w:r>
      <w:proofErr w:type="spellStart"/>
      <w:r w:rsidRPr="0013559A">
        <w:rPr>
          <w:rFonts w:ascii="Times New Roman" w:eastAsia="Times New Roman" w:hAnsi="Times New Roman" w:cs="Times New Roman"/>
          <w:sz w:val="24"/>
          <w:szCs w:val="24"/>
          <w:lang w:val="es-ES"/>
        </w:rPr>
        <w:t>news</w:t>
      </w:r>
      <w:proofErr w:type="spellEnd"/>
      <w:r w:rsidRPr="0013559A">
        <w:rPr>
          <w:rFonts w:ascii="Times New Roman" w:eastAsia="Times New Roman" w:hAnsi="Times New Roman" w:cs="Times New Roman"/>
          <w:sz w:val="24"/>
          <w:szCs w:val="24"/>
          <w:lang w:val="es-ES"/>
        </w:rPr>
        <w:t>; </w:t>
      </w:r>
    </w:p>
    <w:p w:rsidR="00DF7B06" w:rsidRPr="00DF7B06" w:rsidRDefault="00DF7B06" w:rsidP="00C97FDE">
      <w:pPr>
        <w:spacing w:before="100" w:beforeAutospacing="1" w:after="100" w:afterAutospacing="1" w:line="240" w:lineRule="auto"/>
        <w:ind w:left="72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t>Servicio de IRC.</w:t>
      </w:r>
    </w:p>
    <w:p w:rsidR="00DF7B06" w:rsidRPr="00DF7B06" w:rsidRDefault="00DF7B06" w:rsidP="00DF7B06">
      <w:pPr>
        <w:spacing w:before="100" w:beforeAutospacing="1" w:after="100" w:afterAutospacing="1" w:line="240" w:lineRule="auto"/>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 xml:space="preserve">Instalación de colas de </w:t>
      </w:r>
      <w:proofErr w:type="gramStart"/>
      <w:r w:rsidRPr="00DF7B06">
        <w:rPr>
          <w:rFonts w:ascii="Times New Roman" w:eastAsia="Times New Roman" w:hAnsi="Times New Roman" w:cs="Times New Roman"/>
          <w:sz w:val="24"/>
          <w:szCs w:val="24"/>
          <w:lang w:val="es-ES"/>
        </w:rPr>
        <w:t>trabajo :</w:t>
      </w:r>
      <w:proofErr w:type="gramEnd"/>
      <w:r w:rsidRPr="00DF7B06">
        <w:rPr>
          <w:rFonts w:ascii="Times New Roman" w:eastAsia="Times New Roman" w:hAnsi="Times New Roman" w:cs="Times New Roman"/>
          <w:sz w:val="24"/>
          <w:szCs w:val="24"/>
          <w:lang w:val="es-ES"/>
        </w:rPr>
        <w:t> </w:t>
      </w:r>
    </w:p>
    <w:p w:rsidR="00DF7B06" w:rsidRPr="00CA7A79" w:rsidRDefault="00DF7B06" w:rsidP="00C97FDE">
      <w:pPr>
        <w:spacing w:before="100" w:beforeAutospacing="1" w:after="100" w:afterAutospacing="1" w:line="240" w:lineRule="auto"/>
        <w:ind w:firstLine="720"/>
        <w:rPr>
          <w:rFonts w:ascii="Times New Roman" w:eastAsia="Times New Roman" w:hAnsi="Times New Roman" w:cs="Times New Roman"/>
          <w:sz w:val="24"/>
          <w:szCs w:val="24"/>
          <w:lang w:val="es-ES"/>
        </w:rPr>
      </w:pPr>
      <w:r w:rsidRPr="00CA7A79">
        <w:rPr>
          <w:rFonts w:ascii="Times New Roman" w:eastAsia="Times New Roman" w:hAnsi="Times New Roman" w:cs="Times New Roman"/>
          <w:sz w:val="24"/>
          <w:szCs w:val="24"/>
          <w:lang w:val="es-ES"/>
        </w:rPr>
        <w:t>NQS</w:t>
      </w:r>
    </w:p>
    <w:p w:rsidR="00606EA3" w:rsidRPr="00CA7A79" w:rsidRDefault="00CA7A79">
      <w:pPr>
        <w:rPr>
          <w:rFonts w:ascii="Times New Roman" w:hAnsi="Times New Roman" w:cs="Times New Roman"/>
          <w:b/>
          <w:sz w:val="24"/>
          <w:szCs w:val="24"/>
          <w:lang w:val="es-ES"/>
        </w:rPr>
      </w:pPr>
      <w:r w:rsidRPr="00CA7A79">
        <w:rPr>
          <w:rFonts w:ascii="Times New Roman" w:hAnsi="Times New Roman" w:cs="Times New Roman"/>
          <w:b/>
          <w:sz w:val="24"/>
          <w:szCs w:val="24"/>
          <w:lang w:val="es-ES"/>
        </w:rPr>
        <w:t>¿</w:t>
      </w:r>
      <w:r w:rsidR="0075439C" w:rsidRPr="00CA7A79">
        <w:rPr>
          <w:rFonts w:ascii="Times New Roman" w:hAnsi="Times New Roman" w:cs="Times New Roman"/>
          <w:b/>
          <w:sz w:val="24"/>
          <w:szCs w:val="24"/>
          <w:lang w:val="es-ES"/>
        </w:rPr>
        <w:t>Cómo</w:t>
      </w:r>
      <w:r w:rsidRPr="00CA7A79">
        <w:rPr>
          <w:rFonts w:ascii="Times New Roman" w:hAnsi="Times New Roman" w:cs="Times New Roman"/>
          <w:b/>
          <w:sz w:val="24"/>
          <w:szCs w:val="24"/>
          <w:lang w:val="es-ES"/>
        </w:rPr>
        <w:t xml:space="preserve"> configurar el </w:t>
      </w:r>
      <w:r w:rsidR="0075439C" w:rsidRPr="00CA7A79">
        <w:rPr>
          <w:rFonts w:ascii="Times New Roman" w:hAnsi="Times New Roman" w:cs="Times New Roman"/>
          <w:b/>
          <w:sz w:val="24"/>
          <w:szCs w:val="24"/>
          <w:lang w:val="es-ES"/>
        </w:rPr>
        <w:t>protocolo</w:t>
      </w:r>
      <w:r w:rsidRPr="00CA7A79">
        <w:rPr>
          <w:rFonts w:ascii="Times New Roman" w:hAnsi="Times New Roman" w:cs="Times New Roman"/>
          <w:b/>
          <w:sz w:val="24"/>
          <w:szCs w:val="24"/>
          <w:lang w:val="es-ES"/>
        </w:rPr>
        <w:t xml:space="preserve"> TCP/IP?</w:t>
      </w:r>
    </w:p>
    <w:p w:rsidR="00CA7A79" w:rsidRPr="00CA7A79" w:rsidRDefault="00381D6C" w:rsidP="00CA7A79">
      <w:pPr>
        <w:rPr>
          <w:rFonts w:ascii="Times New Roman" w:hAnsi="Times New Roman" w:cs="Times New Roman"/>
          <w:sz w:val="24"/>
          <w:szCs w:val="24"/>
          <w:lang w:val="es-ES"/>
        </w:rPr>
      </w:pPr>
      <w:r>
        <w:rPr>
          <w:rFonts w:ascii="Times New Roman" w:hAnsi="Times New Roman" w:cs="Times New Roman"/>
          <w:sz w:val="24"/>
          <w:szCs w:val="24"/>
          <w:lang w:val="es-ES"/>
        </w:rPr>
        <w:t>Para poder comenzar, primero debemos cumplir</w:t>
      </w:r>
      <w:r w:rsidR="00CA7A79" w:rsidRPr="00CA7A79">
        <w:rPr>
          <w:rFonts w:ascii="Times New Roman" w:hAnsi="Times New Roman" w:cs="Times New Roman"/>
          <w:sz w:val="24"/>
          <w:szCs w:val="24"/>
          <w:lang w:val="es-ES"/>
        </w:rPr>
        <w:t xml:space="preserve"> los</w:t>
      </w:r>
      <w:r w:rsidR="0075439C">
        <w:rPr>
          <w:rFonts w:ascii="Times New Roman" w:hAnsi="Times New Roman" w:cs="Times New Roman"/>
          <w:sz w:val="24"/>
          <w:szCs w:val="24"/>
          <w:lang w:val="es-ES"/>
        </w:rPr>
        <w:t xml:space="preserve"> siguientes requisitos previos:</w:t>
      </w:r>
    </w:p>
    <w:p w:rsidR="00CA7A79" w:rsidRPr="0075439C" w:rsidRDefault="00CA7A79" w:rsidP="0075439C">
      <w:pPr>
        <w:pStyle w:val="Prrafodelista"/>
        <w:numPr>
          <w:ilvl w:val="0"/>
          <w:numId w:val="4"/>
        </w:numPr>
        <w:rPr>
          <w:rFonts w:ascii="Times New Roman" w:hAnsi="Times New Roman" w:cs="Times New Roman"/>
          <w:sz w:val="24"/>
          <w:szCs w:val="24"/>
          <w:lang w:val="es-ES"/>
        </w:rPr>
      </w:pPr>
      <w:r w:rsidRPr="0075439C">
        <w:rPr>
          <w:rFonts w:ascii="Times New Roman" w:hAnsi="Times New Roman" w:cs="Times New Roman"/>
          <w:sz w:val="24"/>
          <w:szCs w:val="24"/>
          <w:lang w:val="es-ES"/>
        </w:rPr>
        <w:t>El hardware de red está instalado y cableado. Para obtener más información sobre cómo instalar y cablear el hardware, consulte Tarjetas adaptadoras de red de área local TCP/IP.</w:t>
      </w:r>
    </w:p>
    <w:p w:rsidR="00CA7A79" w:rsidRPr="0075439C" w:rsidRDefault="00CA7A79" w:rsidP="0075439C">
      <w:pPr>
        <w:pStyle w:val="Prrafodelista"/>
        <w:numPr>
          <w:ilvl w:val="0"/>
          <w:numId w:val="4"/>
        </w:numPr>
        <w:rPr>
          <w:rFonts w:ascii="Times New Roman" w:hAnsi="Times New Roman" w:cs="Times New Roman"/>
          <w:sz w:val="24"/>
          <w:szCs w:val="24"/>
          <w:lang w:val="es-ES"/>
        </w:rPr>
      </w:pPr>
      <w:r w:rsidRPr="0075439C">
        <w:rPr>
          <w:rFonts w:ascii="Times New Roman" w:hAnsi="Times New Roman" w:cs="Times New Roman"/>
          <w:sz w:val="24"/>
          <w:szCs w:val="24"/>
          <w:lang w:val="es-ES"/>
        </w:rPr>
        <w:t xml:space="preserve">El software TCP/IP está instalado. Para obtener más información sobre cómo instalar el software TCP/IP, consulte la publicación </w:t>
      </w:r>
      <w:proofErr w:type="spellStart"/>
      <w:r w:rsidRPr="0075439C">
        <w:rPr>
          <w:rFonts w:ascii="Times New Roman" w:hAnsi="Times New Roman" w:cs="Times New Roman"/>
          <w:sz w:val="24"/>
          <w:szCs w:val="24"/>
          <w:lang w:val="es-ES"/>
        </w:rPr>
        <w:t>Installation</w:t>
      </w:r>
      <w:proofErr w:type="spellEnd"/>
      <w:r w:rsidRPr="0075439C">
        <w:rPr>
          <w:rFonts w:ascii="Times New Roman" w:hAnsi="Times New Roman" w:cs="Times New Roman"/>
          <w:sz w:val="24"/>
          <w:szCs w:val="24"/>
          <w:lang w:val="es-ES"/>
        </w:rPr>
        <w:t xml:space="preserve"> and </w:t>
      </w:r>
      <w:proofErr w:type="spellStart"/>
      <w:r w:rsidRPr="0075439C">
        <w:rPr>
          <w:rFonts w:ascii="Times New Roman" w:hAnsi="Times New Roman" w:cs="Times New Roman"/>
          <w:sz w:val="24"/>
          <w:szCs w:val="24"/>
          <w:lang w:val="es-ES"/>
        </w:rPr>
        <w:t>migration</w:t>
      </w:r>
      <w:proofErr w:type="spellEnd"/>
      <w:r w:rsidRPr="0075439C">
        <w:rPr>
          <w:rFonts w:ascii="Times New Roman" w:hAnsi="Times New Roman" w:cs="Times New Roman"/>
          <w:sz w:val="24"/>
          <w:szCs w:val="24"/>
          <w:lang w:val="es-ES"/>
        </w:rPr>
        <w:t>.</w:t>
      </w:r>
    </w:p>
    <w:p w:rsidR="00CA7A79" w:rsidRPr="00CA7A79" w:rsidRDefault="00CA7A79" w:rsidP="00CA7A79">
      <w:pPr>
        <w:rPr>
          <w:rFonts w:ascii="Times New Roman" w:hAnsi="Times New Roman" w:cs="Times New Roman"/>
          <w:sz w:val="24"/>
          <w:szCs w:val="24"/>
          <w:lang w:val="es-ES"/>
        </w:rPr>
      </w:pP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Después de arrancar la red y de que ésta se ejecute correctamente, es posible que encuentre útil consultar esta lista de comprobación para realizar la depuración.</w:t>
      </w:r>
    </w:p>
    <w:p w:rsidR="00CA7A79" w:rsidRPr="00CA7A79" w:rsidRDefault="00CA7A79" w:rsidP="00CA7A79">
      <w:pPr>
        <w:rPr>
          <w:rFonts w:ascii="Times New Roman" w:hAnsi="Times New Roman" w:cs="Times New Roman"/>
          <w:sz w:val="24"/>
          <w:szCs w:val="24"/>
          <w:lang w:val="es-ES"/>
        </w:rPr>
      </w:pP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Para configurar la red TCP/IP, utilice los pasos siguientes:</w:t>
      </w:r>
    </w:p>
    <w:p w:rsidR="00CA7A79" w:rsidRPr="00CA7A79" w:rsidRDefault="00CA7A79" w:rsidP="00CA7A79">
      <w:pPr>
        <w:rPr>
          <w:rFonts w:ascii="Times New Roman" w:hAnsi="Times New Roman" w:cs="Times New Roman"/>
          <w:sz w:val="24"/>
          <w:szCs w:val="24"/>
          <w:lang w:val="es-ES"/>
        </w:rPr>
      </w:pP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Lea Protocolos TCP/IP para conocer la organización básica de TCP/IP.</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Debe comprender:</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la naturaleza de capas de TCP/IP (es decir, diferentes protocolos residen en capas diferentes)</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cómo fluyen los datos a través de las capas</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Configure mínimamente cada máquina de sistema principal de la red.</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Esto significa añadir un adaptador de red, asignar una dirección IP y asignar un nombre de sistema principal a cada sistema principal, así como definir una ruta predeterminada a la red. Para obtener información básica sobre estas tareas, consulte Interfaces de red TCP/IP, Direccionamiento TCP/IP y Denominación de los sistemas principales de la red.</w:t>
      </w:r>
    </w:p>
    <w:p w:rsidR="00CA7A79" w:rsidRPr="00CA7A79" w:rsidRDefault="00CA7A79" w:rsidP="00CA7A79">
      <w:pPr>
        <w:rPr>
          <w:rFonts w:ascii="Times New Roman" w:hAnsi="Times New Roman" w:cs="Times New Roman"/>
          <w:sz w:val="24"/>
          <w:szCs w:val="24"/>
          <w:lang w:val="es-ES"/>
        </w:rPr>
      </w:pP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Nota: Cada máquina de la red necesita esta configuración básica tanto si va a ser un sistema principal de usuario final, un servidor de archivos, una pasarela o un servidor de nombres.</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lastRenderedPageBreak/>
        <w:t xml:space="preserve">Configure e inicie 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inetd</w:t>
      </w:r>
      <w:proofErr w:type="spellEnd"/>
      <w:r w:rsidRPr="00CA7A79">
        <w:rPr>
          <w:rFonts w:ascii="Times New Roman" w:hAnsi="Times New Roman" w:cs="Times New Roman"/>
          <w:sz w:val="24"/>
          <w:szCs w:val="24"/>
          <w:lang w:val="es-ES"/>
        </w:rPr>
        <w:t xml:space="preserve"> en cada máquina de sistema principal de la red. Lea el apartado </w:t>
      </w:r>
      <w:proofErr w:type="spellStart"/>
      <w:r w:rsidRPr="00CA7A79">
        <w:rPr>
          <w:rFonts w:ascii="Times New Roman" w:hAnsi="Times New Roman" w:cs="Times New Roman"/>
          <w:sz w:val="24"/>
          <w:szCs w:val="24"/>
          <w:lang w:val="es-ES"/>
        </w:rPr>
        <w:t>Daemons</w:t>
      </w:r>
      <w:proofErr w:type="spellEnd"/>
      <w:r w:rsidRPr="00CA7A79">
        <w:rPr>
          <w:rFonts w:ascii="Times New Roman" w:hAnsi="Times New Roman" w:cs="Times New Roman"/>
          <w:sz w:val="24"/>
          <w:szCs w:val="24"/>
          <w:lang w:val="es-ES"/>
        </w:rPr>
        <w:t xml:space="preserve"> TCP/IP y, a continuación, siga las instrucciones del apartado Configuración del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inetd</w:t>
      </w:r>
      <w:proofErr w:type="spellEnd"/>
      <w:r w:rsidRPr="00CA7A79">
        <w:rPr>
          <w:rFonts w:ascii="Times New Roman" w:hAnsi="Times New Roman" w:cs="Times New Roman"/>
          <w:sz w:val="24"/>
          <w:szCs w:val="24"/>
          <w:lang w:val="es-ES"/>
        </w:rPr>
        <w:t>.</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Configure cada máquina de sistema principal para realizar la resolución de nombres local o para utilizar un servidor de nombres.</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Si está configurando una red de nombres de dominio jerárquica, configure como mínimo un sistema principal para que funcione como servidor de nombres. Lea y siga las instrucciones del apartado Resolución de nombres.</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Si la red se va a comunicar con redes remotas, configure como mínimo un sistema principal para que funcione como pasarela.</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La pasarela puede utilizar rutas estáticas o un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de direccionamiento para realizar el direccionamiento entre redes. Lea y siga las instrucciones del apartado Direccionamiento TCP/IP.</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Decida qué servicios utilizará cada máquina de sistema principal de la red.</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 forma predeterminada, están disponibles todos los servicios. Siga las instrucciones del apartado Servicios de red de cliente si desea que un servicio determinado no esté disponible.</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Decida qué sistemas principales de la red serán servidores y qué servicios proporcionará un servidor determinado.</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Siga las instrucciones del apartado Servicios de red de servidor para iniciar los </w:t>
      </w:r>
      <w:proofErr w:type="spellStart"/>
      <w:r w:rsidRPr="00CA7A79">
        <w:rPr>
          <w:rFonts w:ascii="Times New Roman" w:hAnsi="Times New Roman" w:cs="Times New Roman"/>
          <w:sz w:val="24"/>
          <w:szCs w:val="24"/>
          <w:lang w:val="es-ES"/>
        </w:rPr>
        <w:t>daemons</w:t>
      </w:r>
      <w:proofErr w:type="spellEnd"/>
      <w:r w:rsidRPr="00CA7A79">
        <w:rPr>
          <w:rFonts w:ascii="Times New Roman" w:hAnsi="Times New Roman" w:cs="Times New Roman"/>
          <w:sz w:val="24"/>
          <w:szCs w:val="24"/>
          <w:lang w:val="es-ES"/>
        </w:rPr>
        <w:t xml:space="preserve"> de servidor que desea ejecutar.</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Configure los servidores de impresión remotos que va a necesitar.</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Consulte el apartado </w:t>
      </w:r>
      <w:proofErr w:type="spellStart"/>
      <w:r w:rsidRPr="00CA7A79">
        <w:rPr>
          <w:rFonts w:ascii="Times New Roman" w:hAnsi="Times New Roman" w:cs="Times New Roman"/>
          <w:sz w:val="24"/>
          <w:szCs w:val="24"/>
          <w:lang w:val="es-ES"/>
        </w:rPr>
        <w:t>Printing</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administration</w:t>
      </w:r>
      <w:proofErr w:type="spellEnd"/>
      <w:r w:rsidRPr="00CA7A79">
        <w:rPr>
          <w:rFonts w:ascii="Times New Roman" w:hAnsi="Times New Roman" w:cs="Times New Roman"/>
          <w:sz w:val="24"/>
          <w:szCs w:val="24"/>
          <w:lang w:val="es-ES"/>
        </w:rPr>
        <w:t xml:space="preserve"> en la publicación </w:t>
      </w:r>
      <w:proofErr w:type="spellStart"/>
      <w:r w:rsidRPr="00CA7A79">
        <w:rPr>
          <w:rFonts w:ascii="Times New Roman" w:hAnsi="Times New Roman" w:cs="Times New Roman"/>
          <w:sz w:val="24"/>
          <w:szCs w:val="24"/>
          <w:lang w:val="es-ES"/>
        </w:rPr>
        <w:t>Printers</w:t>
      </w:r>
      <w:proofErr w:type="spellEnd"/>
      <w:r w:rsidRPr="00CA7A79">
        <w:rPr>
          <w:rFonts w:ascii="Times New Roman" w:hAnsi="Times New Roman" w:cs="Times New Roman"/>
          <w:sz w:val="24"/>
          <w:szCs w:val="24"/>
          <w:lang w:val="es-ES"/>
        </w:rPr>
        <w:t xml:space="preserve"> and </w:t>
      </w:r>
      <w:proofErr w:type="spellStart"/>
      <w:r w:rsidRPr="00CA7A79">
        <w:rPr>
          <w:rFonts w:ascii="Times New Roman" w:hAnsi="Times New Roman" w:cs="Times New Roman"/>
          <w:sz w:val="24"/>
          <w:szCs w:val="24"/>
          <w:lang w:val="es-ES"/>
        </w:rPr>
        <w:t>printing</w:t>
      </w:r>
      <w:proofErr w:type="spellEnd"/>
      <w:r w:rsidRPr="00CA7A79">
        <w:rPr>
          <w:rFonts w:ascii="Times New Roman" w:hAnsi="Times New Roman" w:cs="Times New Roman"/>
          <w:sz w:val="24"/>
          <w:szCs w:val="24"/>
          <w:lang w:val="es-ES"/>
        </w:rPr>
        <w:t xml:space="preserve"> para obtener más información.</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Opcional: Si lo desea, configure un sistema principal para utilizarlo o para que sirva de servidor horario maestro para la red.</w:t>
      </w:r>
    </w:p>
    <w:p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Consulte 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timed</w:t>
      </w:r>
      <w:proofErr w:type="spellEnd"/>
      <w:r w:rsidRPr="00CA7A79">
        <w:rPr>
          <w:rFonts w:ascii="Times New Roman" w:hAnsi="Times New Roman" w:cs="Times New Roman"/>
          <w:sz w:val="24"/>
          <w:szCs w:val="24"/>
          <w:lang w:val="es-ES"/>
        </w:rPr>
        <w:t xml:space="preserve"> en la publicación </w:t>
      </w:r>
      <w:proofErr w:type="spellStart"/>
      <w:r w:rsidRPr="00CA7A79">
        <w:rPr>
          <w:rFonts w:ascii="Times New Roman" w:hAnsi="Times New Roman" w:cs="Times New Roman"/>
          <w:sz w:val="24"/>
          <w:szCs w:val="24"/>
          <w:lang w:val="es-ES"/>
        </w:rPr>
        <w:t>Commands</w:t>
      </w:r>
      <w:proofErr w:type="spellEnd"/>
      <w:r w:rsidRPr="00CA7A79">
        <w:rPr>
          <w:rFonts w:ascii="Times New Roman" w:hAnsi="Times New Roman" w:cs="Times New Roman"/>
          <w:sz w:val="24"/>
          <w:szCs w:val="24"/>
          <w:lang w:val="es-ES"/>
        </w:rPr>
        <w:t xml:space="preserve"> Reference, </w:t>
      </w:r>
      <w:proofErr w:type="spellStart"/>
      <w:r w:rsidRPr="00CA7A79">
        <w:rPr>
          <w:rFonts w:ascii="Times New Roman" w:hAnsi="Times New Roman" w:cs="Times New Roman"/>
          <w:sz w:val="24"/>
          <w:szCs w:val="24"/>
          <w:lang w:val="es-ES"/>
        </w:rPr>
        <w:t>Volume</w:t>
      </w:r>
      <w:proofErr w:type="spellEnd"/>
      <w:r w:rsidRPr="00CA7A79">
        <w:rPr>
          <w:rFonts w:ascii="Times New Roman" w:hAnsi="Times New Roman" w:cs="Times New Roman"/>
          <w:sz w:val="24"/>
          <w:szCs w:val="24"/>
          <w:lang w:val="es-ES"/>
        </w:rPr>
        <w:t xml:space="preserve"> 5 para obtener más información.</w:t>
      </w:r>
    </w:p>
    <w:sectPr w:rsidR="00CA7A79" w:rsidRPr="00CA7A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496"/>
    <w:multiLevelType w:val="hybridMultilevel"/>
    <w:tmpl w:val="9962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17740"/>
    <w:multiLevelType w:val="multilevel"/>
    <w:tmpl w:val="309A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B6BC7"/>
    <w:multiLevelType w:val="hybridMultilevel"/>
    <w:tmpl w:val="EA3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08B9"/>
    <w:multiLevelType w:val="hybridMultilevel"/>
    <w:tmpl w:val="8DAA1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793C60"/>
    <w:multiLevelType w:val="hybridMultilevel"/>
    <w:tmpl w:val="BBEC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C152F"/>
    <w:multiLevelType w:val="hybridMultilevel"/>
    <w:tmpl w:val="FDA4439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7A706909"/>
    <w:multiLevelType w:val="hybridMultilevel"/>
    <w:tmpl w:val="9B02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F7"/>
    <w:rsid w:val="000369D0"/>
    <w:rsid w:val="00130ED9"/>
    <w:rsid w:val="0013559A"/>
    <w:rsid w:val="00381D6C"/>
    <w:rsid w:val="004B02F0"/>
    <w:rsid w:val="005E3D34"/>
    <w:rsid w:val="0075439C"/>
    <w:rsid w:val="008836F7"/>
    <w:rsid w:val="009D1C3E"/>
    <w:rsid w:val="009F25D6"/>
    <w:rsid w:val="00AC37FA"/>
    <w:rsid w:val="00C97FDE"/>
    <w:rsid w:val="00CA7A79"/>
    <w:rsid w:val="00D62734"/>
    <w:rsid w:val="00DC5B69"/>
    <w:rsid w:val="00DF7B06"/>
    <w:rsid w:val="00EE153E"/>
    <w:rsid w:val="00EE1802"/>
    <w:rsid w:val="00F85CBC"/>
    <w:rsid w:val="00FC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E9E"/>
  <w15:chartTrackingRefBased/>
  <w15:docId w15:val="{F98B3050-A5F2-4564-AE01-A7B94ACC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7B0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F7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457845">
      <w:bodyDiv w:val="1"/>
      <w:marLeft w:val="0"/>
      <w:marRight w:val="0"/>
      <w:marTop w:val="0"/>
      <w:marBottom w:val="0"/>
      <w:divBdr>
        <w:top w:val="none" w:sz="0" w:space="0" w:color="auto"/>
        <w:left w:val="none" w:sz="0" w:space="0" w:color="auto"/>
        <w:bottom w:val="none" w:sz="0" w:space="0" w:color="auto"/>
        <w:right w:val="none" w:sz="0" w:space="0" w:color="auto"/>
      </w:divBdr>
      <w:divsChild>
        <w:div w:id="897782326">
          <w:marLeft w:val="0"/>
          <w:marRight w:val="0"/>
          <w:marTop w:val="0"/>
          <w:marBottom w:val="0"/>
          <w:divBdr>
            <w:top w:val="none" w:sz="0" w:space="0" w:color="auto"/>
            <w:left w:val="none" w:sz="0" w:space="0" w:color="auto"/>
            <w:bottom w:val="none" w:sz="0" w:space="0" w:color="auto"/>
            <w:right w:val="none" w:sz="0" w:space="0" w:color="auto"/>
          </w:divBdr>
          <w:divsChild>
            <w:div w:id="1600483685">
              <w:marLeft w:val="0"/>
              <w:marRight w:val="0"/>
              <w:marTop w:val="0"/>
              <w:marBottom w:val="0"/>
              <w:divBdr>
                <w:top w:val="none" w:sz="0" w:space="0" w:color="auto"/>
                <w:left w:val="none" w:sz="0" w:space="0" w:color="auto"/>
                <w:bottom w:val="none" w:sz="0" w:space="0" w:color="auto"/>
                <w:right w:val="none" w:sz="0" w:space="0" w:color="auto"/>
              </w:divBdr>
            </w:div>
            <w:div w:id="15405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877</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Oloco</cp:lastModifiedBy>
  <cp:revision>6</cp:revision>
  <dcterms:created xsi:type="dcterms:W3CDTF">2025-02-28T13:01:00Z</dcterms:created>
  <dcterms:modified xsi:type="dcterms:W3CDTF">2025-03-04T18:36:00Z</dcterms:modified>
</cp:coreProperties>
</file>