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5546A1" w14:textId="56834329" w:rsidR="002F2A18" w:rsidRDefault="002F2A18" w:rsidP="002F2A18">
      <w:pPr>
        <w:jc w:val="center"/>
        <w:rPr>
          <w:lang w:val="es-MX"/>
        </w:rPr>
      </w:pPr>
      <w:r>
        <w:rPr>
          <w:lang w:val="es-MX"/>
        </w:rPr>
        <w:t>FODA</w:t>
      </w:r>
    </w:p>
    <w:tbl>
      <w:tblPr>
        <w:tblStyle w:val="Tablaconcuadrcula4-nfasis2"/>
        <w:tblW w:w="0" w:type="auto"/>
        <w:tblLook w:val="04A0" w:firstRow="1" w:lastRow="0" w:firstColumn="1" w:lastColumn="0" w:noHBand="0" w:noVBand="1"/>
      </w:tblPr>
      <w:tblGrid>
        <w:gridCol w:w="2207"/>
        <w:gridCol w:w="2207"/>
        <w:gridCol w:w="2207"/>
        <w:gridCol w:w="2207"/>
      </w:tblGrid>
      <w:tr w:rsidR="002F2A18" w14:paraId="3AF02A81" w14:textId="77777777" w:rsidTr="002F2A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bottom w:val="nil"/>
              <w:right w:val="single" w:sz="4" w:space="0" w:color="auto"/>
            </w:tcBorders>
          </w:tcPr>
          <w:p w14:paraId="03C031E8" w14:textId="625EAE10" w:rsidR="002F2A18" w:rsidRDefault="002F2A18" w:rsidP="002F2A18">
            <w:pPr>
              <w:jc w:val="center"/>
              <w:rPr>
                <w:lang w:val="es-MX"/>
              </w:rPr>
            </w:pPr>
            <w:r>
              <w:rPr>
                <w:lang w:val="es-MX"/>
              </w:rPr>
              <w:t>FORTALEZAS</w:t>
            </w:r>
          </w:p>
        </w:tc>
        <w:tc>
          <w:tcPr>
            <w:tcW w:w="2207" w:type="dxa"/>
            <w:tcBorders>
              <w:left w:val="single" w:sz="4" w:space="0" w:color="auto"/>
              <w:bottom w:val="nil"/>
              <w:right w:val="single" w:sz="4" w:space="0" w:color="auto"/>
            </w:tcBorders>
          </w:tcPr>
          <w:p w14:paraId="7F474773" w14:textId="7DA7F07D" w:rsidR="002F2A18" w:rsidRDefault="002F2A18" w:rsidP="002F2A18">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OPORTUNIDADES</w:t>
            </w:r>
          </w:p>
        </w:tc>
        <w:tc>
          <w:tcPr>
            <w:tcW w:w="2207" w:type="dxa"/>
            <w:tcBorders>
              <w:left w:val="single" w:sz="4" w:space="0" w:color="auto"/>
              <w:bottom w:val="nil"/>
              <w:right w:val="single" w:sz="4" w:space="0" w:color="auto"/>
            </w:tcBorders>
          </w:tcPr>
          <w:p w14:paraId="6C8D137E" w14:textId="6307F7A0" w:rsidR="002F2A18" w:rsidRDefault="002F2A18" w:rsidP="002F2A18">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DEBILIDADES</w:t>
            </w:r>
          </w:p>
        </w:tc>
        <w:tc>
          <w:tcPr>
            <w:tcW w:w="2207" w:type="dxa"/>
            <w:tcBorders>
              <w:left w:val="single" w:sz="4" w:space="0" w:color="auto"/>
              <w:bottom w:val="nil"/>
            </w:tcBorders>
          </w:tcPr>
          <w:p w14:paraId="7B31A768" w14:textId="4982B355" w:rsidR="002F2A18" w:rsidRDefault="002F2A18" w:rsidP="002F2A18">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AMENAZAS</w:t>
            </w:r>
          </w:p>
        </w:tc>
      </w:tr>
      <w:tr w:rsidR="002F2A18" w14:paraId="33939DBD" w14:textId="77777777" w:rsidTr="00CB0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nil"/>
            </w:tcBorders>
            <w:vAlign w:val="center"/>
          </w:tcPr>
          <w:p w14:paraId="2A9B7C18" w14:textId="4473E7A9" w:rsidR="002F2A18" w:rsidRDefault="007836A3" w:rsidP="00CB0DE0">
            <w:pPr>
              <w:spacing w:line="480" w:lineRule="auto"/>
              <w:jc w:val="center"/>
              <w:rPr>
                <w:lang w:val="es-MX"/>
              </w:rPr>
            </w:pPr>
            <w:r>
              <w:rPr>
                <w:lang w:val="es-MX"/>
              </w:rPr>
              <w:t>Gran Cantidad de Equipos Informáticos</w:t>
            </w:r>
          </w:p>
        </w:tc>
        <w:tc>
          <w:tcPr>
            <w:tcW w:w="2207" w:type="dxa"/>
            <w:tcBorders>
              <w:top w:val="nil"/>
            </w:tcBorders>
            <w:vAlign w:val="center"/>
          </w:tcPr>
          <w:p w14:paraId="29F46768" w14:textId="07855ACD" w:rsidR="002F2A18" w:rsidRDefault="007836A3" w:rsidP="00CB0DE0">
            <w:pPr>
              <w:spacing w:line="48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Mejoras en las capacidades de equipos informáticos</w:t>
            </w:r>
          </w:p>
        </w:tc>
        <w:tc>
          <w:tcPr>
            <w:tcW w:w="2207" w:type="dxa"/>
            <w:tcBorders>
              <w:top w:val="nil"/>
            </w:tcBorders>
            <w:vAlign w:val="center"/>
          </w:tcPr>
          <w:p w14:paraId="202FCD96" w14:textId="636520D3" w:rsidR="002F2A18" w:rsidRDefault="007836A3" w:rsidP="00CB0DE0">
            <w:pPr>
              <w:spacing w:line="48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Creciente auge tecnológico</w:t>
            </w:r>
          </w:p>
        </w:tc>
        <w:tc>
          <w:tcPr>
            <w:tcW w:w="2207" w:type="dxa"/>
            <w:tcBorders>
              <w:top w:val="nil"/>
            </w:tcBorders>
            <w:vAlign w:val="center"/>
          </w:tcPr>
          <w:p w14:paraId="64EEADEF" w14:textId="2AEBDF9B" w:rsidR="002F2A18" w:rsidRDefault="007836A3" w:rsidP="00CB0DE0">
            <w:pPr>
              <w:spacing w:line="48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Hardware no optimo para el avance tecnológica</w:t>
            </w:r>
          </w:p>
        </w:tc>
      </w:tr>
      <w:tr w:rsidR="002F2A18" w14:paraId="042CA4D5" w14:textId="77777777" w:rsidTr="00CB0DE0">
        <w:tc>
          <w:tcPr>
            <w:cnfStyle w:val="001000000000" w:firstRow="0" w:lastRow="0" w:firstColumn="1" w:lastColumn="0" w:oddVBand="0" w:evenVBand="0" w:oddHBand="0" w:evenHBand="0" w:firstRowFirstColumn="0" w:firstRowLastColumn="0" w:lastRowFirstColumn="0" w:lastRowLastColumn="0"/>
            <w:tcW w:w="2207" w:type="dxa"/>
            <w:vAlign w:val="center"/>
          </w:tcPr>
          <w:p w14:paraId="4117356D" w14:textId="7209EE1A" w:rsidR="002F2A18" w:rsidRDefault="002F2A18" w:rsidP="00CB0DE0">
            <w:pPr>
              <w:spacing w:line="480" w:lineRule="auto"/>
              <w:jc w:val="center"/>
              <w:rPr>
                <w:lang w:val="es-MX"/>
              </w:rPr>
            </w:pPr>
          </w:p>
        </w:tc>
        <w:tc>
          <w:tcPr>
            <w:tcW w:w="2207" w:type="dxa"/>
            <w:vAlign w:val="center"/>
          </w:tcPr>
          <w:p w14:paraId="3269614D" w14:textId="77777777" w:rsidR="002F2A18" w:rsidRDefault="002F2A18" w:rsidP="00CB0DE0">
            <w:pPr>
              <w:spacing w:line="480" w:lineRule="auto"/>
              <w:jc w:val="center"/>
              <w:cnfStyle w:val="000000000000" w:firstRow="0" w:lastRow="0" w:firstColumn="0" w:lastColumn="0" w:oddVBand="0" w:evenVBand="0" w:oddHBand="0" w:evenHBand="0" w:firstRowFirstColumn="0" w:firstRowLastColumn="0" w:lastRowFirstColumn="0" w:lastRowLastColumn="0"/>
              <w:rPr>
                <w:lang w:val="es-MX"/>
              </w:rPr>
            </w:pPr>
          </w:p>
        </w:tc>
        <w:tc>
          <w:tcPr>
            <w:tcW w:w="2207" w:type="dxa"/>
            <w:vAlign w:val="center"/>
          </w:tcPr>
          <w:p w14:paraId="0FC6A47D" w14:textId="3D342648" w:rsidR="002F2A18" w:rsidRDefault="00C05B36" w:rsidP="00CB0DE0">
            <w:pPr>
              <w:spacing w:line="48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Desactualización</w:t>
            </w:r>
            <w:r w:rsidR="00362B00">
              <w:rPr>
                <w:lang w:val="es-MX"/>
              </w:rPr>
              <w:t xml:space="preserve"> en herramientas informáticas para la</w:t>
            </w:r>
            <w:r>
              <w:rPr>
                <w:lang w:val="es-MX"/>
              </w:rPr>
              <w:t xml:space="preserve"> organización</w:t>
            </w:r>
          </w:p>
        </w:tc>
        <w:tc>
          <w:tcPr>
            <w:tcW w:w="2207" w:type="dxa"/>
            <w:vAlign w:val="center"/>
          </w:tcPr>
          <w:p w14:paraId="52A0F6E6" w14:textId="6635C873" w:rsidR="002F2A18" w:rsidRDefault="00C05B36" w:rsidP="00CB0DE0">
            <w:pPr>
              <w:spacing w:line="48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Fallas de compatibilidad por longevidad</w:t>
            </w:r>
          </w:p>
        </w:tc>
      </w:tr>
      <w:tr w:rsidR="00463D41" w14:paraId="06DBA7B4" w14:textId="77777777" w:rsidTr="00CB0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vAlign w:val="center"/>
          </w:tcPr>
          <w:p w14:paraId="3FBC3999" w14:textId="77777777" w:rsidR="00463D41" w:rsidRDefault="00463D41" w:rsidP="00463D41">
            <w:pPr>
              <w:spacing w:line="480" w:lineRule="auto"/>
              <w:jc w:val="center"/>
              <w:rPr>
                <w:lang w:val="es-MX"/>
              </w:rPr>
            </w:pPr>
          </w:p>
        </w:tc>
        <w:tc>
          <w:tcPr>
            <w:tcW w:w="2207" w:type="dxa"/>
            <w:vAlign w:val="center"/>
          </w:tcPr>
          <w:p w14:paraId="32FA8198" w14:textId="77777777" w:rsidR="00463D41" w:rsidRDefault="00463D41" w:rsidP="00463D41">
            <w:pPr>
              <w:spacing w:line="480" w:lineRule="auto"/>
              <w:jc w:val="center"/>
              <w:cnfStyle w:val="000000100000" w:firstRow="0" w:lastRow="0" w:firstColumn="0" w:lastColumn="0" w:oddVBand="0" w:evenVBand="0" w:oddHBand="1" w:evenHBand="0" w:firstRowFirstColumn="0" w:firstRowLastColumn="0" w:lastRowFirstColumn="0" w:lastRowLastColumn="0"/>
              <w:rPr>
                <w:lang w:val="es-MX"/>
              </w:rPr>
            </w:pPr>
          </w:p>
        </w:tc>
        <w:tc>
          <w:tcPr>
            <w:tcW w:w="2207" w:type="dxa"/>
            <w:vAlign w:val="center"/>
          </w:tcPr>
          <w:p w14:paraId="4F4A63FB" w14:textId="6C2D5AB7" w:rsidR="00463D41" w:rsidRDefault="00463D41" w:rsidP="00463D41">
            <w:pPr>
              <w:spacing w:line="48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Desconocimiento del personal sobre operaciones informáticos</w:t>
            </w:r>
          </w:p>
        </w:tc>
        <w:tc>
          <w:tcPr>
            <w:tcW w:w="2207" w:type="dxa"/>
            <w:vAlign w:val="center"/>
          </w:tcPr>
          <w:p w14:paraId="73EA8420" w14:textId="22FE1C96" w:rsidR="00463D41" w:rsidRDefault="00463D41" w:rsidP="00463D41">
            <w:pPr>
              <w:spacing w:line="48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Deterioro y mal uso de los equipos informáticos</w:t>
            </w:r>
          </w:p>
        </w:tc>
      </w:tr>
    </w:tbl>
    <w:p w14:paraId="19465110" w14:textId="77777777" w:rsidR="002F2A18" w:rsidRDefault="002F2A18" w:rsidP="002F2A18">
      <w:pPr>
        <w:spacing w:line="480" w:lineRule="auto"/>
        <w:jc w:val="center"/>
        <w:rPr>
          <w:lang w:val="es-MX"/>
        </w:rPr>
      </w:pPr>
    </w:p>
    <w:p w14:paraId="77F4A930" w14:textId="75E608C6" w:rsidR="00893856" w:rsidRDefault="00893856" w:rsidP="00893856">
      <w:pPr>
        <w:spacing w:line="480" w:lineRule="auto"/>
        <w:rPr>
          <w:sz w:val="24"/>
          <w:szCs w:val="24"/>
          <w:lang w:val="es-MX"/>
        </w:rPr>
      </w:pPr>
      <w:r>
        <w:rPr>
          <w:sz w:val="24"/>
          <w:szCs w:val="24"/>
          <w:lang w:val="es-MX"/>
        </w:rPr>
        <w:t>Fortalezas</w:t>
      </w:r>
    </w:p>
    <w:p w14:paraId="273849E8" w14:textId="77777777" w:rsidR="00CB0DE0" w:rsidRDefault="00CB0DE0" w:rsidP="00CB0DE0">
      <w:pPr>
        <w:pStyle w:val="Prrafodelista"/>
        <w:numPr>
          <w:ilvl w:val="0"/>
          <w:numId w:val="2"/>
        </w:numPr>
        <w:tabs>
          <w:tab w:val="left" w:pos="709"/>
        </w:tabs>
        <w:spacing w:line="360" w:lineRule="auto"/>
        <w:ind w:right="615"/>
        <w:rPr>
          <w:rFonts w:ascii="Arial" w:hAnsi="Arial" w:cs="Arial"/>
          <w:sz w:val="24"/>
        </w:rPr>
      </w:pPr>
      <w:r>
        <w:rPr>
          <w:rFonts w:ascii="Arial" w:hAnsi="Arial" w:cs="Arial"/>
          <w:sz w:val="24"/>
        </w:rPr>
        <w:t>A</w:t>
      </w:r>
      <w:r w:rsidRPr="00250C91">
        <w:rPr>
          <w:rFonts w:ascii="Arial" w:hAnsi="Arial" w:cs="Arial"/>
          <w:sz w:val="24"/>
        </w:rPr>
        <w:t>dapta</w:t>
      </w:r>
      <w:r>
        <w:rPr>
          <w:rFonts w:ascii="Arial" w:hAnsi="Arial" w:cs="Arial"/>
          <w:sz w:val="24"/>
        </w:rPr>
        <w:t xml:space="preserve">ción </w:t>
      </w:r>
      <w:r w:rsidRPr="00250C91">
        <w:rPr>
          <w:rFonts w:ascii="Arial" w:hAnsi="Arial" w:cs="Arial"/>
          <w:sz w:val="24"/>
        </w:rPr>
        <w:t>a las necesidades de una población en crecimiento y a los cambios políticos y sociales del país</w:t>
      </w:r>
      <w:r>
        <w:rPr>
          <w:rFonts w:ascii="Arial" w:hAnsi="Arial" w:cs="Arial"/>
          <w:sz w:val="24"/>
        </w:rPr>
        <w:t>.</w:t>
      </w:r>
    </w:p>
    <w:p w14:paraId="3578170F" w14:textId="77777777" w:rsidR="00CB0DE0" w:rsidRDefault="00CB0DE0" w:rsidP="00CB0DE0">
      <w:pPr>
        <w:pStyle w:val="Prrafodelista"/>
        <w:numPr>
          <w:ilvl w:val="0"/>
          <w:numId w:val="2"/>
        </w:numPr>
        <w:tabs>
          <w:tab w:val="left" w:pos="709"/>
        </w:tabs>
        <w:spacing w:line="360" w:lineRule="auto"/>
        <w:ind w:right="615"/>
        <w:rPr>
          <w:rFonts w:ascii="Arial" w:hAnsi="Arial" w:cs="Arial"/>
          <w:sz w:val="24"/>
        </w:rPr>
      </w:pPr>
      <w:r>
        <w:rPr>
          <w:rFonts w:ascii="Arial" w:hAnsi="Arial" w:cs="Arial"/>
          <w:sz w:val="24"/>
        </w:rPr>
        <w:t>P</w:t>
      </w:r>
      <w:r w:rsidRPr="00250C91">
        <w:rPr>
          <w:rFonts w:ascii="Arial" w:hAnsi="Arial" w:cs="Arial"/>
          <w:sz w:val="24"/>
        </w:rPr>
        <w:t>rom</w:t>
      </w:r>
      <w:r>
        <w:rPr>
          <w:rFonts w:ascii="Arial" w:hAnsi="Arial" w:cs="Arial"/>
          <w:sz w:val="24"/>
        </w:rPr>
        <w:t>ueve</w:t>
      </w:r>
      <w:r w:rsidRPr="00250C91">
        <w:rPr>
          <w:rFonts w:ascii="Arial" w:hAnsi="Arial" w:cs="Arial"/>
          <w:sz w:val="24"/>
        </w:rPr>
        <w:t>n el desarrollo local, la preservación del patrimonio histórico y la gestión de los recursos naturales.</w:t>
      </w:r>
    </w:p>
    <w:p w14:paraId="5B1979C2" w14:textId="77777777" w:rsidR="00CB0DE0" w:rsidRDefault="00CB0DE0" w:rsidP="00CB0DE0">
      <w:pPr>
        <w:pStyle w:val="Prrafodelista"/>
        <w:numPr>
          <w:ilvl w:val="0"/>
          <w:numId w:val="2"/>
        </w:numPr>
        <w:tabs>
          <w:tab w:val="left" w:pos="687"/>
        </w:tabs>
        <w:spacing w:line="360" w:lineRule="auto"/>
        <w:ind w:right="615"/>
        <w:rPr>
          <w:rFonts w:ascii="Arial" w:hAnsi="Arial" w:cs="Arial"/>
          <w:sz w:val="24"/>
        </w:rPr>
      </w:pPr>
      <w:r>
        <w:rPr>
          <w:rFonts w:ascii="Arial" w:hAnsi="Arial" w:cs="Arial"/>
          <w:sz w:val="24"/>
        </w:rPr>
        <w:t>Ub</w:t>
      </w:r>
      <w:r w:rsidRPr="00250C91">
        <w:rPr>
          <w:rFonts w:ascii="Arial" w:hAnsi="Arial" w:cs="Arial"/>
          <w:sz w:val="24"/>
        </w:rPr>
        <w:t xml:space="preserve">icación estratégica </w:t>
      </w:r>
      <w:r>
        <w:rPr>
          <w:rFonts w:ascii="Arial" w:hAnsi="Arial" w:cs="Arial"/>
          <w:sz w:val="24"/>
        </w:rPr>
        <w:t xml:space="preserve">para </w:t>
      </w:r>
      <w:r w:rsidRPr="00250C91">
        <w:rPr>
          <w:rFonts w:ascii="Arial" w:hAnsi="Arial" w:cs="Arial"/>
          <w:sz w:val="24"/>
        </w:rPr>
        <w:t>facilita</w:t>
      </w:r>
      <w:r>
        <w:rPr>
          <w:rFonts w:ascii="Arial" w:hAnsi="Arial" w:cs="Arial"/>
          <w:sz w:val="24"/>
        </w:rPr>
        <w:t>r</w:t>
      </w:r>
      <w:r w:rsidRPr="00250C91">
        <w:rPr>
          <w:rFonts w:ascii="Arial" w:hAnsi="Arial" w:cs="Arial"/>
          <w:sz w:val="24"/>
        </w:rPr>
        <w:t xml:space="preserve"> el comercio, el transporte y la comunicación.</w:t>
      </w:r>
    </w:p>
    <w:p w14:paraId="7B60E31C" w14:textId="77777777" w:rsidR="00CB0DE0" w:rsidRDefault="00CB0DE0" w:rsidP="00CB0DE0">
      <w:pPr>
        <w:pStyle w:val="Prrafodelista"/>
        <w:numPr>
          <w:ilvl w:val="0"/>
          <w:numId w:val="2"/>
        </w:numPr>
        <w:tabs>
          <w:tab w:val="left" w:pos="687"/>
        </w:tabs>
        <w:spacing w:line="360" w:lineRule="auto"/>
        <w:ind w:right="615"/>
        <w:rPr>
          <w:rFonts w:ascii="Arial" w:hAnsi="Arial" w:cs="Arial"/>
          <w:sz w:val="24"/>
        </w:rPr>
      </w:pPr>
      <w:r>
        <w:rPr>
          <w:rFonts w:ascii="Arial" w:hAnsi="Arial" w:cs="Arial"/>
          <w:sz w:val="24"/>
        </w:rPr>
        <w:t>H</w:t>
      </w:r>
      <w:r w:rsidRPr="00231C41">
        <w:rPr>
          <w:rFonts w:ascii="Arial" w:hAnsi="Arial" w:cs="Arial"/>
          <w:sz w:val="24"/>
        </w:rPr>
        <w:t>a impulsado diversas iniciativas para fortalecer la economía local.</w:t>
      </w:r>
    </w:p>
    <w:p w14:paraId="4EF5AEFE" w14:textId="77777777" w:rsidR="00CB0DE0" w:rsidRPr="004E3361" w:rsidRDefault="00CB0DE0" w:rsidP="00CB0DE0">
      <w:pPr>
        <w:pStyle w:val="Prrafodelista"/>
        <w:numPr>
          <w:ilvl w:val="0"/>
          <w:numId w:val="2"/>
        </w:numPr>
        <w:tabs>
          <w:tab w:val="left" w:pos="687"/>
        </w:tabs>
        <w:spacing w:line="360" w:lineRule="auto"/>
        <w:ind w:right="615"/>
        <w:rPr>
          <w:rFonts w:ascii="Arial" w:hAnsi="Arial" w:cs="Arial"/>
          <w:sz w:val="24"/>
        </w:rPr>
      </w:pPr>
      <w:r w:rsidRPr="004E3361">
        <w:rPr>
          <w:rFonts w:ascii="Arial" w:hAnsi="Arial" w:cs="Arial"/>
          <w:sz w:val="24"/>
        </w:rPr>
        <w:t xml:space="preserve">Prioriza y busca mejorar el bienestar de sus </w:t>
      </w:r>
      <w:r>
        <w:rPr>
          <w:rFonts w:ascii="Arial" w:hAnsi="Arial" w:cs="Arial"/>
          <w:sz w:val="24"/>
        </w:rPr>
        <w:t xml:space="preserve">más de 40.000 </w:t>
      </w:r>
      <w:r w:rsidRPr="004E3361">
        <w:rPr>
          <w:rFonts w:ascii="Arial" w:hAnsi="Arial" w:cs="Arial"/>
          <w:sz w:val="24"/>
        </w:rPr>
        <w:t>habitantes</w:t>
      </w:r>
      <w:r>
        <w:rPr>
          <w:rFonts w:ascii="Arial" w:hAnsi="Arial" w:cs="Arial"/>
          <w:sz w:val="24"/>
        </w:rPr>
        <w:t>.</w:t>
      </w:r>
    </w:p>
    <w:p w14:paraId="42472FFF" w14:textId="77777777" w:rsidR="00CB0DE0" w:rsidRPr="00CB0DE0" w:rsidRDefault="00CB0DE0" w:rsidP="00CB0DE0">
      <w:pPr>
        <w:pStyle w:val="Prrafodelista"/>
        <w:numPr>
          <w:ilvl w:val="0"/>
          <w:numId w:val="2"/>
        </w:numPr>
        <w:tabs>
          <w:tab w:val="left" w:pos="687"/>
          <w:tab w:val="left" w:pos="8007"/>
        </w:tabs>
        <w:spacing w:line="360" w:lineRule="auto"/>
        <w:ind w:right="615"/>
        <w:rPr>
          <w:rFonts w:ascii="Arial" w:hAnsi="Arial" w:cs="Arial"/>
          <w:sz w:val="24"/>
        </w:rPr>
      </w:pPr>
      <w:r w:rsidRPr="00CB0DE0">
        <w:rPr>
          <w:rFonts w:ascii="Arial" w:hAnsi="Arial" w:cs="Arial"/>
          <w:sz w:val="24"/>
        </w:rPr>
        <w:t>Fomenta la preservación d</w:t>
      </w:r>
      <w:r>
        <w:rPr>
          <w:rFonts w:ascii="Arial" w:hAnsi="Arial" w:cs="Arial"/>
          <w:sz w:val="24"/>
        </w:rPr>
        <w:t>el medio ambiente.</w:t>
      </w:r>
    </w:p>
    <w:p w14:paraId="02BCFCBB" w14:textId="77777777" w:rsidR="00CB0DE0" w:rsidRPr="00CB0DE0" w:rsidRDefault="00CB0DE0" w:rsidP="00893856">
      <w:pPr>
        <w:spacing w:line="480" w:lineRule="auto"/>
        <w:rPr>
          <w:sz w:val="24"/>
          <w:szCs w:val="24"/>
        </w:rPr>
      </w:pPr>
    </w:p>
    <w:p w14:paraId="28743E01" w14:textId="4D2454E3" w:rsidR="00893856" w:rsidRDefault="00893856" w:rsidP="00893856">
      <w:pPr>
        <w:spacing w:line="480" w:lineRule="auto"/>
        <w:rPr>
          <w:sz w:val="24"/>
          <w:szCs w:val="24"/>
          <w:lang w:val="es-MX"/>
        </w:rPr>
      </w:pPr>
      <w:r>
        <w:rPr>
          <w:sz w:val="24"/>
          <w:szCs w:val="24"/>
          <w:lang w:val="es-MX"/>
        </w:rPr>
        <w:t>Oportunidades</w:t>
      </w:r>
    </w:p>
    <w:p w14:paraId="02D3427D" w14:textId="6064C241" w:rsidR="00893856" w:rsidRDefault="00893856" w:rsidP="00893856">
      <w:pPr>
        <w:spacing w:line="480" w:lineRule="auto"/>
        <w:rPr>
          <w:sz w:val="24"/>
          <w:szCs w:val="24"/>
          <w:lang w:val="es-MX"/>
        </w:rPr>
      </w:pPr>
      <w:r>
        <w:rPr>
          <w:sz w:val="24"/>
          <w:szCs w:val="24"/>
          <w:lang w:val="es-MX"/>
        </w:rPr>
        <w:t>Debilidades</w:t>
      </w:r>
    </w:p>
    <w:p w14:paraId="21A38B9A" w14:textId="5D13C6BE" w:rsidR="00CB0DE0" w:rsidRPr="00CB0DE0" w:rsidRDefault="00CB0DE0" w:rsidP="00CB0DE0">
      <w:pPr>
        <w:pStyle w:val="Prrafodelista"/>
        <w:numPr>
          <w:ilvl w:val="0"/>
          <w:numId w:val="3"/>
        </w:numPr>
        <w:tabs>
          <w:tab w:val="left" w:pos="687"/>
          <w:tab w:val="left" w:pos="8222"/>
        </w:tabs>
        <w:spacing w:line="360" w:lineRule="auto"/>
        <w:ind w:right="49"/>
        <w:rPr>
          <w:rFonts w:ascii="Arial" w:hAnsi="Arial" w:cs="Arial"/>
          <w:sz w:val="24"/>
        </w:rPr>
      </w:pPr>
      <w:r w:rsidRPr="006725A3">
        <w:rPr>
          <w:rFonts w:ascii="Arial" w:hAnsi="Arial" w:cs="Arial"/>
          <w:sz w:val="24"/>
        </w:rPr>
        <w:t>Con el paso del tiempo y el uso frecuente, las computadoras tienden a acumular archivos temporales que ralentizan su rendimiento, así como polvo en sus componentes internos. Además, algunos programas pueden desactivarse o dejar de funcionar correctamente. Para resolver estos problemas, es esencial realizar un mantenimiento adecuado que garantice el correcto funcionamiento de los equipos. En el caso de la alcaldía, donde las computadoras están sujetas a un uso intensivo, es crucial que su rendimiento sea óptimo. Sin embargo, como se ha mencionado, estos dispositivos son propensos a presentar fallos que deben solucionarse de manera rápida y eficiente. La persistencia de estos problemas puede variar dependiendo de si se aplican las prácticas correctas de mantenimiento y uso. Un desafío adicional es la falta de conocimiento sobre cómo utilizar adecuadamente las computadoras y cómo prevenir la aparición de estos inconvenientes, lo que puede agravar la situación.</w:t>
      </w:r>
    </w:p>
    <w:p w14:paraId="119DCCD9" w14:textId="40092ECA" w:rsidR="00893856" w:rsidRDefault="00893856" w:rsidP="00893856">
      <w:pPr>
        <w:spacing w:line="480" w:lineRule="auto"/>
        <w:rPr>
          <w:sz w:val="24"/>
          <w:szCs w:val="24"/>
          <w:lang w:val="es-MX"/>
        </w:rPr>
      </w:pPr>
      <w:r>
        <w:rPr>
          <w:sz w:val="24"/>
          <w:szCs w:val="24"/>
          <w:lang w:val="es-MX"/>
        </w:rPr>
        <w:t>Amenazas</w:t>
      </w:r>
    </w:p>
    <w:p w14:paraId="1DBD45A6" w14:textId="77777777" w:rsidR="00231C41" w:rsidRPr="00250C91" w:rsidRDefault="00231C41" w:rsidP="00231C41">
      <w:pPr>
        <w:pStyle w:val="Prrafodelista"/>
        <w:numPr>
          <w:ilvl w:val="0"/>
          <w:numId w:val="2"/>
        </w:numPr>
        <w:tabs>
          <w:tab w:val="left" w:pos="687"/>
        </w:tabs>
        <w:spacing w:line="360" w:lineRule="auto"/>
        <w:ind w:right="615"/>
        <w:rPr>
          <w:rFonts w:ascii="Arial" w:hAnsi="Arial" w:cs="Arial"/>
          <w:sz w:val="24"/>
        </w:rPr>
      </w:pPr>
    </w:p>
    <w:p w14:paraId="44594109" w14:textId="77777777" w:rsidR="00231C41" w:rsidRPr="00250C91" w:rsidRDefault="00231C41" w:rsidP="00893856">
      <w:pPr>
        <w:pStyle w:val="Prrafodelista"/>
        <w:tabs>
          <w:tab w:val="left" w:pos="709"/>
        </w:tabs>
        <w:spacing w:line="360" w:lineRule="auto"/>
        <w:ind w:right="615"/>
        <w:rPr>
          <w:rFonts w:ascii="Arial" w:hAnsi="Arial" w:cs="Arial"/>
          <w:sz w:val="24"/>
        </w:rPr>
      </w:pPr>
    </w:p>
    <w:p w14:paraId="5871AFEF" w14:textId="77777777" w:rsidR="00893856" w:rsidRPr="00893856" w:rsidRDefault="00893856" w:rsidP="00893856">
      <w:pPr>
        <w:spacing w:line="480" w:lineRule="auto"/>
        <w:rPr>
          <w:sz w:val="24"/>
          <w:szCs w:val="24"/>
        </w:rPr>
      </w:pPr>
    </w:p>
    <w:sectPr w:rsidR="00893856" w:rsidRPr="008938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240336"/>
    <w:multiLevelType w:val="hybridMultilevel"/>
    <w:tmpl w:val="D92CFBD4"/>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 w15:restartNumberingAfterBreak="0">
    <w:nsid w:val="4BEF5901"/>
    <w:multiLevelType w:val="hybridMultilevel"/>
    <w:tmpl w:val="6DFE3EC0"/>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2" w15:restartNumberingAfterBreak="0">
    <w:nsid w:val="6E85240E"/>
    <w:multiLevelType w:val="hybridMultilevel"/>
    <w:tmpl w:val="A3FEFAF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16cid:durableId="1648124348">
    <w:abstractNumId w:val="2"/>
  </w:num>
  <w:num w:numId="2" w16cid:durableId="304899377">
    <w:abstractNumId w:val="1"/>
  </w:num>
  <w:num w:numId="3" w16cid:durableId="1057513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A18"/>
    <w:rsid w:val="00231C41"/>
    <w:rsid w:val="002F2A18"/>
    <w:rsid w:val="00362B00"/>
    <w:rsid w:val="00463D41"/>
    <w:rsid w:val="004E3361"/>
    <w:rsid w:val="005248A3"/>
    <w:rsid w:val="007836A3"/>
    <w:rsid w:val="00893856"/>
    <w:rsid w:val="009522CB"/>
    <w:rsid w:val="00A57F37"/>
    <w:rsid w:val="00B90365"/>
    <w:rsid w:val="00C05B36"/>
    <w:rsid w:val="00C33BE9"/>
    <w:rsid w:val="00CB0DE0"/>
    <w:rsid w:val="00D17B68"/>
    <w:rsid w:val="00DF1D1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6127"/>
  <w15:chartTrackingRefBased/>
  <w15:docId w15:val="{217C3C97-C845-4184-B6E7-2BCB46107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2A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2F2A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F2A1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F2A1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F2A1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F2A1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F2A1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F2A1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F2A1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2A1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2F2A1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F2A1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F2A1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F2A1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F2A1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F2A1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F2A1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F2A18"/>
    <w:rPr>
      <w:rFonts w:eastAsiaTheme="majorEastAsia" w:cstheme="majorBidi"/>
      <w:color w:val="272727" w:themeColor="text1" w:themeTint="D8"/>
    </w:rPr>
  </w:style>
  <w:style w:type="paragraph" w:styleId="Ttulo">
    <w:name w:val="Title"/>
    <w:basedOn w:val="Normal"/>
    <w:next w:val="Normal"/>
    <w:link w:val="TtuloCar"/>
    <w:uiPriority w:val="10"/>
    <w:qFormat/>
    <w:rsid w:val="002F2A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F2A1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F2A1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F2A1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F2A18"/>
    <w:pPr>
      <w:spacing w:before="160"/>
      <w:jc w:val="center"/>
    </w:pPr>
    <w:rPr>
      <w:i/>
      <w:iCs/>
      <w:color w:val="404040" w:themeColor="text1" w:themeTint="BF"/>
    </w:rPr>
  </w:style>
  <w:style w:type="character" w:customStyle="1" w:styleId="CitaCar">
    <w:name w:val="Cita Car"/>
    <w:basedOn w:val="Fuentedeprrafopredeter"/>
    <w:link w:val="Cita"/>
    <w:uiPriority w:val="29"/>
    <w:rsid w:val="002F2A18"/>
    <w:rPr>
      <w:i/>
      <w:iCs/>
      <w:color w:val="404040" w:themeColor="text1" w:themeTint="BF"/>
    </w:rPr>
  </w:style>
  <w:style w:type="paragraph" w:styleId="Prrafodelista">
    <w:name w:val="List Paragraph"/>
    <w:basedOn w:val="Normal"/>
    <w:uiPriority w:val="1"/>
    <w:qFormat/>
    <w:rsid w:val="002F2A18"/>
    <w:pPr>
      <w:ind w:left="720"/>
      <w:contextualSpacing/>
    </w:pPr>
  </w:style>
  <w:style w:type="character" w:styleId="nfasisintenso">
    <w:name w:val="Intense Emphasis"/>
    <w:basedOn w:val="Fuentedeprrafopredeter"/>
    <w:uiPriority w:val="21"/>
    <w:qFormat/>
    <w:rsid w:val="002F2A18"/>
    <w:rPr>
      <w:i/>
      <w:iCs/>
      <w:color w:val="2F5496" w:themeColor="accent1" w:themeShade="BF"/>
    </w:rPr>
  </w:style>
  <w:style w:type="paragraph" w:styleId="Citadestacada">
    <w:name w:val="Intense Quote"/>
    <w:basedOn w:val="Normal"/>
    <w:next w:val="Normal"/>
    <w:link w:val="CitadestacadaCar"/>
    <w:uiPriority w:val="30"/>
    <w:qFormat/>
    <w:rsid w:val="002F2A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F2A18"/>
    <w:rPr>
      <w:i/>
      <w:iCs/>
      <w:color w:val="2F5496" w:themeColor="accent1" w:themeShade="BF"/>
    </w:rPr>
  </w:style>
  <w:style w:type="character" w:styleId="Referenciaintensa">
    <w:name w:val="Intense Reference"/>
    <w:basedOn w:val="Fuentedeprrafopredeter"/>
    <w:uiPriority w:val="32"/>
    <w:qFormat/>
    <w:rsid w:val="002F2A18"/>
    <w:rPr>
      <w:b/>
      <w:bCs/>
      <w:smallCaps/>
      <w:color w:val="2F5496" w:themeColor="accent1" w:themeShade="BF"/>
      <w:spacing w:val="5"/>
    </w:rPr>
  </w:style>
  <w:style w:type="table" w:styleId="Tablaconcuadrcula">
    <w:name w:val="Table Grid"/>
    <w:basedOn w:val="Tablanormal"/>
    <w:uiPriority w:val="39"/>
    <w:rsid w:val="002F2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2F2A1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extoindependiente">
    <w:name w:val="Body Text"/>
    <w:basedOn w:val="Normal"/>
    <w:link w:val="TextoindependienteCar"/>
    <w:uiPriority w:val="1"/>
    <w:qFormat/>
    <w:rsid w:val="00A57F37"/>
    <w:pPr>
      <w:widowControl w:val="0"/>
      <w:autoSpaceDE w:val="0"/>
      <w:autoSpaceDN w:val="0"/>
      <w:spacing w:after="0" w:line="240" w:lineRule="auto"/>
    </w:pPr>
    <w:rPr>
      <w:rFonts w:ascii="Arial MT" w:eastAsia="Arial MT" w:hAnsi="Arial MT" w:cs="Arial MT"/>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A57F37"/>
    <w:rPr>
      <w:rFonts w:ascii="Arial MT" w:eastAsia="Arial MT" w:hAnsi="Arial MT" w:cs="Arial MT"/>
      <w:kern w:val="0"/>
      <w:sz w:val="24"/>
      <w:szCs w:val="24"/>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299</Words>
  <Characters>1647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Castillo</dc:creator>
  <cp:keywords/>
  <dc:description/>
  <cp:lastModifiedBy>Oliver Castillo</cp:lastModifiedBy>
  <cp:revision>4</cp:revision>
  <dcterms:created xsi:type="dcterms:W3CDTF">2025-03-20T02:14:00Z</dcterms:created>
  <dcterms:modified xsi:type="dcterms:W3CDTF">2025-03-20T04:38:00Z</dcterms:modified>
</cp:coreProperties>
</file>