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1A" w:rsidRPr="006C1D73" w:rsidRDefault="00DF5DED">
      <w:pPr>
        <w:rPr>
          <w:rFonts w:ascii="Times New Roman" w:hAnsi="Times New Roman" w:cs="Times New Roman"/>
          <w:sz w:val="40"/>
          <w:szCs w:val="40"/>
        </w:rPr>
      </w:pPr>
      <w:r>
        <w:rPr>
          <w:rFonts w:ascii="Times New Roman" w:hAnsi="Times New Roman" w:cs="Times New Roman"/>
          <w:sz w:val="40"/>
          <w:szCs w:val="40"/>
        </w:rPr>
        <w:t xml:space="preserve">1 </w:t>
      </w:r>
      <w:r w:rsidR="006C1D73" w:rsidRPr="006C1D73">
        <w:rPr>
          <w:rFonts w:ascii="Times New Roman" w:hAnsi="Times New Roman" w:cs="Times New Roman"/>
          <w:sz w:val="40"/>
          <w:szCs w:val="40"/>
        </w:rPr>
        <w:t>Introduktion</w:t>
      </w:r>
    </w:p>
    <w:p w:rsidR="006C1D73" w:rsidRDefault="006C1D73">
      <w:pPr>
        <w:rPr>
          <w:rFonts w:ascii="Times New Roman" w:hAnsi="Times New Roman" w:cs="Times New Roman"/>
          <w:sz w:val="24"/>
          <w:szCs w:val="24"/>
        </w:rPr>
      </w:pPr>
      <w:r>
        <w:rPr>
          <w:rFonts w:ascii="Times New Roman" w:hAnsi="Times New Roman" w:cs="Times New Roman"/>
          <w:sz w:val="24"/>
          <w:szCs w:val="24"/>
        </w:rPr>
        <w:t>Denna rapport beskriver arbetet under det första av kursens tre delmoment. I detta steg har en databas konstruerats för den fiktiva organisationen ”Polismyndigheten för Undanhållande av Centrala Kunskaper Om utomjordingar” som går under förkortningen ”PUCKO”.</w:t>
      </w:r>
    </w:p>
    <w:p w:rsidR="006C1D73" w:rsidRDefault="006C1D73">
      <w:pPr>
        <w:rPr>
          <w:rFonts w:ascii="Times New Roman" w:hAnsi="Times New Roman" w:cs="Times New Roman"/>
          <w:sz w:val="24"/>
          <w:szCs w:val="24"/>
        </w:rPr>
      </w:pPr>
      <w:r>
        <w:rPr>
          <w:rFonts w:ascii="Times New Roman" w:hAnsi="Times New Roman" w:cs="Times New Roman"/>
          <w:sz w:val="24"/>
          <w:szCs w:val="24"/>
        </w:rPr>
        <w:t>I den första fasen i arbetet studerades kravspecifikationen som tillhandahållits som underlag. Denna specifikation innehöll en stor mängd krav som översteg det omfång som studenten skulle modellera. Således extraherades de mest intressanta entiteterna – 7st av totalt 26st och antaganden gjordes för att skapa roller med rättigheter och möjligheter som ledde till en rimlig förmåga att operera i det begynnande informationssystemet</w:t>
      </w:r>
      <w:r w:rsidR="00DF5DED">
        <w:rPr>
          <w:rFonts w:ascii="Times New Roman" w:hAnsi="Times New Roman" w:cs="Times New Roman"/>
          <w:sz w:val="24"/>
          <w:szCs w:val="24"/>
        </w:rPr>
        <w:t xml:space="preserve"> (</w:t>
      </w:r>
      <w:proofErr w:type="spellStart"/>
      <w:r w:rsidR="00DF5DED">
        <w:rPr>
          <w:rFonts w:ascii="Times New Roman" w:hAnsi="Times New Roman" w:cs="Times New Roman"/>
          <w:sz w:val="24"/>
          <w:szCs w:val="24"/>
        </w:rPr>
        <w:t>IS:et</w:t>
      </w:r>
      <w:proofErr w:type="spellEnd"/>
      <w:r w:rsidR="00DF5DED">
        <w:rPr>
          <w:rFonts w:ascii="Times New Roman" w:hAnsi="Times New Roman" w:cs="Times New Roman"/>
          <w:sz w:val="24"/>
          <w:szCs w:val="24"/>
        </w:rPr>
        <w:t>)</w:t>
      </w:r>
      <w:r>
        <w:rPr>
          <w:rFonts w:ascii="Times New Roman" w:hAnsi="Times New Roman" w:cs="Times New Roman"/>
          <w:sz w:val="24"/>
          <w:szCs w:val="24"/>
        </w:rPr>
        <w:t xml:space="preserve">. </w:t>
      </w:r>
    </w:p>
    <w:p w:rsidR="00DF5DED" w:rsidRDefault="00DF5DED">
      <w:pPr>
        <w:rPr>
          <w:rFonts w:ascii="Times New Roman" w:hAnsi="Times New Roman" w:cs="Times New Roman"/>
          <w:sz w:val="24"/>
          <w:szCs w:val="24"/>
        </w:rPr>
      </w:pPr>
      <w:r>
        <w:rPr>
          <w:rFonts w:ascii="Times New Roman" w:hAnsi="Times New Roman" w:cs="Times New Roman"/>
          <w:sz w:val="24"/>
          <w:szCs w:val="24"/>
        </w:rPr>
        <w:t>I det nästa steget togs begränsningar fram s.k. ”</w:t>
      </w:r>
      <w:proofErr w:type="spellStart"/>
      <w:r>
        <w:rPr>
          <w:rFonts w:ascii="Times New Roman" w:hAnsi="Times New Roman" w:cs="Times New Roman"/>
          <w:sz w:val="24"/>
          <w:szCs w:val="24"/>
        </w:rPr>
        <w:t>constraints</w:t>
      </w:r>
      <w:proofErr w:type="spellEnd"/>
      <w:r>
        <w:rPr>
          <w:rFonts w:ascii="Times New Roman" w:hAnsi="Times New Roman" w:cs="Times New Roman"/>
          <w:sz w:val="24"/>
          <w:szCs w:val="24"/>
        </w:rPr>
        <w:t>”. Dessa lades in delvis med simpla check-villkor men även med ett antal triggers, vilket är funktioner som aktiveras vid en särskild händelse eller interaktion med databasen.</w:t>
      </w:r>
    </w:p>
    <w:p w:rsidR="006C1D73" w:rsidRDefault="006C1D73">
      <w:pPr>
        <w:rPr>
          <w:rFonts w:ascii="Times New Roman" w:hAnsi="Times New Roman" w:cs="Times New Roman"/>
          <w:sz w:val="24"/>
          <w:szCs w:val="24"/>
        </w:rPr>
      </w:pPr>
      <w:r>
        <w:rPr>
          <w:rFonts w:ascii="Times New Roman" w:hAnsi="Times New Roman" w:cs="Times New Roman"/>
          <w:sz w:val="24"/>
          <w:szCs w:val="24"/>
        </w:rPr>
        <w:t xml:space="preserve">Avslutningsvis koncentrerades arbetet kring att optimera databasen och skapa rättigheter. Optimeringen uppnåddes genom att tilldela så små datatyper som nödvändigt samt genom att skapa index, </w:t>
      </w:r>
      <w:proofErr w:type="spellStart"/>
      <w:r>
        <w:rPr>
          <w:rFonts w:ascii="Times New Roman" w:hAnsi="Times New Roman" w:cs="Times New Roman"/>
          <w:sz w:val="24"/>
          <w:szCs w:val="24"/>
        </w:rPr>
        <w:t>merga</w:t>
      </w:r>
      <w:proofErr w:type="spellEnd"/>
      <w:r>
        <w:rPr>
          <w:rFonts w:ascii="Times New Roman" w:hAnsi="Times New Roman" w:cs="Times New Roman"/>
          <w:sz w:val="24"/>
          <w:szCs w:val="24"/>
        </w:rPr>
        <w:t xml:space="preserve"> och </w:t>
      </w:r>
      <w:proofErr w:type="spellStart"/>
      <w:r>
        <w:rPr>
          <w:rFonts w:ascii="Times New Roman" w:hAnsi="Times New Roman" w:cs="Times New Roman"/>
          <w:sz w:val="24"/>
          <w:szCs w:val="24"/>
        </w:rPr>
        <w:t>denormalisera</w:t>
      </w:r>
      <w:proofErr w:type="spellEnd"/>
      <w:r>
        <w:rPr>
          <w:rFonts w:ascii="Times New Roman" w:hAnsi="Times New Roman" w:cs="Times New Roman"/>
          <w:sz w:val="24"/>
          <w:szCs w:val="24"/>
        </w:rPr>
        <w:t xml:space="preserve"> relevanta tabeller. Rättigheterna togs fram genom att skapa användare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och ge dessa åtkomst till tabeller och/eller vyer baserade på underliggande tabeller. </w:t>
      </w:r>
    </w:p>
    <w:p w:rsidR="006C1D73" w:rsidRDefault="006C1D73">
      <w:pPr>
        <w:rPr>
          <w:rFonts w:ascii="Times New Roman" w:hAnsi="Times New Roman" w:cs="Times New Roman"/>
          <w:sz w:val="24"/>
          <w:szCs w:val="24"/>
        </w:rPr>
      </w:pPr>
    </w:p>
    <w:p w:rsidR="006C1D73" w:rsidRPr="00F04BB4" w:rsidRDefault="00DF5DED">
      <w:pPr>
        <w:rPr>
          <w:rFonts w:ascii="Times New Roman" w:hAnsi="Times New Roman" w:cs="Times New Roman"/>
          <w:sz w:val="40"/>
          <w:szCs w:val="40"/>
        </w:rPr>
      </w:pPr>
      <w:r>
        <w:rPr>
          <w:rFonts w:ascii="Times New Roman" w:hAnsi="Times New Roman" w:cs="Times New Roman"/>
          <w:sz w:val="40"/>
          <w:szCs w:val="40"/>
        </w:rPr>
        <w:t xml:space="preserve">2 </w:t>
      </w:r>
      <w:r w:rsidR="00F04BB4" w:rsidRPr="00F04BB4">
        <w:rPr>
          <w:rFonts w:ascii="Times New Roman" w:hAnsi="Times New Roman" w:cs="Times New Roman"/>
          <w:sz w:val="40"/>
          <w:szCs w:val="40"/>
        </w:rPr>
        <w:t>Modellering</w:t>
      </w:r>
    </w:p>
    <w:p w:rsidR="00DF5DED" w:rsidRDefault="00DF5DED">
      <w:pPr>
        <w:rPr>
          <w:rFonts w:ascii="Times New Roman" w:hAnsi="Times New Roman" w:cs="Times New Roman"/>
          <w:sz w:val="24"/>
          <w:szCs w:val="24"/>
        </w:rPr>
      </w:pPr>
      <w:r>
        <w:rPr>
          <w:rFonts w:ascii="Times New Roman" w:hAnsi="Times New Roman" w:cs="Times New Roman"/>
          <w:sz w:val="24"/>
          <w:szCs w:val="24"/>
        </w:rPr>
        <w:t xml:space="preserve">Den framväxande systemprototyp som skulle skapas modellerades med ER-,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och flödesdiagram. Detta skapade ett stöd för att inkludera alla rimliga krav och göra välövervägda antaganden kring förändringar i kravspecifikationen. </w:t>
      </w:r>
    </w:p>
    <w:p w:rsidR="00DF5DED" w:rsidRDefault="00DF5DED">
      <w:pPr>
        <w:rPr>
          <w:rFonts w:ascii="Times New Roman" w:hAnsi="Times New Roman" w:cs="Times New Roman"/>
          <w:sz w:val="24"/>
          <w:szCs w:val="24"/>
        </w:rPr>
      </w:pPr>
    </w:p>
    <w:p w:rsidR="00DF5DED" w:rsidRPr="00DF5DED" w:rsidRDefault="00DF5DED">
      <w:pPr>
        <w:rPr>
          <w:rFonts w:ascii="Times New Roman" w:hAnsi="Times New Roman" w:cs="Times New Roman"/>
          <w:b/>
          <w:sz w:val="24"/>
          <w:szCs w:val="24"/>
        </w:rPr>
      </w:pPr>
      <w:r>
        <w:rPr>
          <w:rFonts w:ascii="Times New Roman" w:hAnsi="Times New Roman" w:cs="Times New Roman"/>
          <w:b/>
          <w:sz w:val="24"/>
          <w:szCs w:val="24"/>
        </w:rPr>
        <w:t xml:space="preserve">2.1 </w:t>
      </w:r>
      <w:proofErr w:type="spellStart"/>
      <w:r>
        <w:rPr>
          <w:rFonts w:ascii="Times New Roman" w:hAnsi="Times New Roman" w:cs="Times New Roman"/>
          <w:b/>
          <w:sz w:val="24"/>
          <w:szCs w:val="24"/>
        </w:rPr>
        <w:t>Entity</w:t>
      </w:r>
      <w:proofErr w:type="spellEnd"/>
      <w:r>
        <w:rPr>
          <w:rFonts w:ascii="Times New Roman" w:hAnsi="Times New Roman" w:cs="Times New Roman"/>
          <w:b/>
          <w:sz w:val="24"/>
          <w:szCs w:val="24"/>
        </w:rPr>
        <w:t xml:space="preserve"> Relationship (ER)</w:t>
      </w:r>
      <w:r w:rsidRPr="00DF5DED">
        <w:rPr>
          <w:rFonts w:ascii="Times New Roman" w:hAnsi="Times New Roman" w:cs="Times New Roman"/>
          <w:b/>
          <w:sz w:val="24"/>
          <w:szCs w:val="24"/>
        </w:rPr>
        <w:t xml:space="preserve"> Modell</w:t>
      </w:r>
    </w:p>
    <w:p w:rsidR="00DF5DED" w:rsidRDefault="00DF5DED">
      <w:pPr>
        <w:rPr>
          <w:rFonts w:ascii="Times New Roman" w:hAnsi="Times New Roman" w:cs="Times New Roman"/>
          <w:sz w:val="24"/>
          <w:szCs w:val="24"/>
        </w:rPr>
      </w:pPr>
      <w:r>
        <w:rPr>
          <w:rFonts w:ascii="Times New Roman" w:hAnsi="Times New Roman" w:cs="Times New Roman"/>
          <w:sz w:val="24"/>
          <w:szCs w:val="24"/>
        </w:rPr>
        <w:t>En ER modell togs fram utifrån det IE schema samt den kravspecifikation som en tidigare konsultfirma levererat. Nedärvningsrelationen mellan Agent-entiteten samt Fältagent &amp; Gruppledare är disjunkt och tvingad. Således valdes det som Martin Fowler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beskriver som ”Concrete Table </w:t>
      </w:r>
      <w:proofErr w:type="spellStart"/>
      <w:r>
        <w:rPr>
          <w:rFonts w:ascii="Times New Roman" w:hAnsi="Times New Roman" w:cs="Times New Roman"/>
          <w:sz w:val="24"/>
          <w:szCs w:val="24"/>
        </w:rPr>
        <w:t>Inheritance</w:t>
      </w:r>
      <w:proofErr w:type="spellEnd"/>
      <w:r>
        <w:rPr>
          <w:rFonts w:ascii="Times New Roman" w:hAnsi="Times New Roman" w:cs="Times New Roman"/>
          <w:sz w:val="24"/>
          <w:szCs w:val="24"/>
        </w:rPr>
        <w:t>”</w:t>
      </w:r>
      <w:r w:rsidR="00AE2DF2">
        <w:rPr>
          <w:rFonts w:ascii="Times New Roman" w:hAnsi="Times New Roman" w:cs="Times New Roman"/>
          <w:sz w:val="24"/>
          <w:szCs w:val="24"/>
        </w:rPr>
        <w:t xml:space="preserve">. I denna lösning tas helt enkelt Agent-entiteten bort och dess attribut placeras i vardera av de tabeller som befinner sig nedåt i nedärvnings-relationen. </w:t>
      </w:r>
    </w:p>
    <w:p w:rsidR="00AE2DF2" w:rsidRDefault="00AE2DF2">
      <w:pPr>
        <w:rPr>
          <w:rFonts w:ascii="Times New Roman" w:hAnsi="Times New Roman" w:cs="Times New Roman"/>
          <w:sz w:val="24"/>
          <w:szCs w:val="24"/>
        </w:rPr>
      </w:pPr>
      <w:r>
        <w:rPr>
          <w:rFonts w:ascii="Times New Roman" w:hAnsi="Times New Roman" w:cs="Times New Roman"/>
          <w:sz w:val="24"/>
          <w:szCs w:val="24"/>
        </w:rPr>
        <w:t xml:space="preserve">En annan förändring som gjordes från det levererade IE-diagrammet och som baserades på kravspecifikationen var att dela upp Organisations-entitetens attribut ”Kodnamntyp” till ”Kodnamn” och ”Typ”. Detta eftersom det då blir möjlig att söka på typer av operationer individuellt. Vidare skapades en enda helt ny tabell: ”Hjälpmedelstyper”. Detta gjordes genom att använda koder och ledde till två förbättringar. Dels minskades redundansen i hjälpmedelstabellen, och dels blev det möjligt att ange ”Ordningsnummer” från 1-15 för var och ett av attributet ”Typkod”. </w:t>
      </w:r>
    </w:p>
    <w:p w:rsidR="00AE2DF2" w:rsidRDefault="00AE2DF2">
      <w:pPr>
        <w:rPr>
          <w:rFonts w:ascii="Times New Roman" w:hAnsi="Times New Roman" w:cs="Times New Roman"/>
          <w:sz w:val="24"/>
          <w:szCs w:val="24"/>
        </w:rPr>
      </w:pPr>
      <w:r>
        <w:rPr>
          <w:rFonts w:ascii="Times New Roman" w:hAnsi="Times New Roman" w:cs="Times New Roman"/>
          <w:sz w:val="24"/>
          <w:szCs w:val="24"/>
        </w:rPr>
        <w:t xml:space="preserve">Alla många till många-relationer i diagrammet modellerades som sambandstyper som blev egna tabeller i det logiska schemat och entiteten ”Rapport” gjordes om till att endast omfatta </w:t>
      </w:r>
      <w:r>
        <w:rPr>
          <w:rFonts w:ascii="Times New Roman" w:hAnsi="Times New Roman" w:cs="Times New Roman"/>
          <w:sz w:val="24"/>
          <w:szCs w:val="24"/>
        </w:rPr>
        <w:lastRenderedPageBreak/>
        <w:t xml:space="preserve">”Slutrapport” genom att slå samman entiteterna ”Rapport” och ”Slutrapport” i det MYSQL-baserade logiska schemat. </w:t>
      </w:r>
    </w:p>
    <w:p w:rsidR="00DF5DED" w:rsidRDefault="00DF5DED" w:rsidP="00DF5DED">
      <w:pPr>
        <w:keepNext/>
      </w:pPr>
      <w:r>
        <w:rPr>
          <w:rFonts w:ascii="Times New Roman" w:hAnsi="Times New Roman" w:cs="Times New Roman"/>
          <w:noProof/>
          <w:sz w:val="24"/>
          <w:szCs w:val="24"/>
          <w:lang w:eastAsia="sv-SE"/>
        </w:rPr>
        <w:drawing>
          <wp:inline distT="0" distB="0" distL="0" distR="0">
            <wp:extent cx="6053054" cy="4562475"/>
            <wp:effectExtent l="76200" t="76200" r="13843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5812" cy="4572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5DED" w:rsidRPr="00AE2DF2" w:rsidRDefault="00DF5DED" w:rsidP="00DF5DED">
      <w:pPr>
        <w:pStyle w:val="Caption"/>
        <w:rPr>
          <w:rFonts w:ascii="Times New Roman" w:hAnsi="Times New Roman" w:cs="Times New Roman"/>
          <w:i w:val="0"/>
          <w:color w:val="000000" w:themeColor="text1"/>
          <w:sz w:val="20"/>
          <w:szCs w:val="20"/>
        </w:rPr>
      </w:pPr>
      <w:r w:rsidRPr="00AE2DF2">
        <w:rPr>
          <w:rFonts w:ascii="Times New Roman" w:hAnsi="Times New Roman" w:cs="Times New Roman"/>
          <w:i w:val="0"/>
          <w:color w:val="000000" w:themeColor="text1"/>
          <w:sz w:val="20"/>
          <w:szCs w:val="20"/>
        </w:rPr>
        <w:t xml:space="preserve">Figur </w:t>
      </w:r>
      <w:r w:rsidRPr="00AE2DF2">
        <w:rPr>
          <w:rFonts w:ascii="Times New Roman" w:hAnsi="Times New Roman" w:cs="Times New Roman"/>
          <w:i w:val="0"/>
          <w:color w:val="000000" w:themeColor="text1"/>
          <w:sz w:val="20"/>
          <w:szCs w:val="20"/>
        </w:rPr>
        <w:fldChar w:fldCharType="begin"/>
      </w:r>
      <w:r w:rsidRPr="00AE2DF2">
        <w:rPr>
          <w:rFonts w:ascii="Times New Roman" w:hAnsi="Times New Roman" w:cs="Times New Roman"/>
          <w:i w:val="0"/>
          <w:color w:val="000000" w:themeColor="text1"/>
          <w:sz w:val="20"/>
          <w:szCs w:val="20"/>
        </w:rPr>
        <w:instrText xml:space="preserve"> SEQ Figur \* ARABIC </w:instrText>
      </w:r>
      <w:r w:rsidRPr="00AE2DF2">
        <w:rPr>
          <w:rFonts w:ascii="Times New Roman" w:hAnsi="Times New Roman" w:cs="Times New Roman"/>
          <w:i w:val="0"/>
          <w:color w:val="000000" w:themeColor="text1"/>
          <w:sz w:val="20"/>
          <w:szCs w:val="20"/>
        </w:rPr>
        <w:fldChar w:fldCharType="separate"/>
      </w:r>
      <w:r w:rsidR="003843BD">
        <w:rPr>
          <w:rFonts w:ascii="Times New Roman" w:hAnsi="Times New Roman" w:cs="Times New Roman"/>
          <w:i w:val="0"/>
          <w:noProof/>
          <w:color w:val="000000" w:themeColor="text1"/>
          <w:sz w:val="20"/>
          <w:szCs w:val="20"/>
        </w:rPr>
        <w:t>1</w:t>
      </w:r>
      <w:r w:rsidRPr="00AE2DF2">
        <w:rPr>
          <w:rFonts w:ascii="Times New Roman" w:hAnsi="Times New Roman" w:cs="Times New Roman"/>
          <w:i w:val="0"/>
          <w:color w:val="000000" w:themeColor="text1"/>
          <w:sz w:val="20"/>
          <w:szCs w:val="20"/>
        </w:rPr>
        <w:fldChar w:fldCharType="end"/>
      </w:r>
      <w:r w:rsidRPr="00AE2DF2">
        <w:rPr>
          <w:rFonts w:ascii="Times New Roman" w:hAnsi="Times New Roman" w:cs="Times New Roman"/>
          <w:i w:val="0"/>
          <w:color w:val="000000" w:themeColor="text1"/>
          <w:sz w:val="20"/>
          <w:szCs w:val="20"/>
        </w:rPr>
        <w:t xml:space="preserve">. </w:t>
      </w:r>
      <w:r w:rsidR="001D4667">
        <w:rPr>
          <w:rFonts w:ascii="Times New Roman" w:hAnsi="Times New Roman" w:cs="Times New Roman"/>
          <w:i w:val="0"/>
          <w:color w:val="000000" w:themeColor="text1"/>
          <w:sz w:val="20"/>
          <w:szCs w:val="20"/>
        </w:rPr>
        <w:t xml:space="preserve">Initialt </w:t>
      </w:r>
      <w:r w:rsidRPr="00AE2DF2">
        <w:rPr>
          <w:rFonts w:ascii="Times New Roman" w:hAnsi="Times New Roman" w:cs="Times New Roman"/>
          <w:i w:val="0"/>
          <w:color w:val="000000" w:themeColor="text1"/>
          <w:sz w:val="20"/>
          <w:szCs w:val="20"/>
        </w:rPr>
        <w:t>ER-diagram för studentens databasprototyp.</w:t>
      </w:r>
    </w:p>
    <w:p w:rsidR="006C1D73" w:rsidRDefault="00DF5DED">
      <w:pPr>
        <w:rPr>
          <w:rFonts w:ascii="Times New Roman" w:hAnsi="Times New Roman" w:cs="Times New Roman"/>
          <w:sz w:val="24"/>
          <w:szCs w:val="24"/>
        </w:rPr>
      </w:pPr>
      <w:r>
        <w:rPr>
          <w:rFonts w:ascii="Times New Roman" w:hAnsi="Times New Roman" w:cs="Times New Roman"/>
          <w:sz w:val="24"/>
          <w:szCs w:val="24"/>
        </w:rPr>
        <w:t xml:space="preserve"> </w:t>
      </w:r>
    </w:p>
    <w:p w:rsidR="004B570E" w:rsidRDefault="004B570E">
      <w:pPr>
        <w:rPr>
          <w:rFonts w:ascii="Times New Roman" w:hAnsi="Times New Roman" w:cs="Times New Roman"/>
          <w:b/>
          <w:sz w:val="24"/>
          <w:szCs w:val="24"/>
        </w:rPr>
      </w:pPr>
      <w:r w:rsidRPr="004B570E">
        <w:rPr>
          <w:rFonts w:ascii="Times New Roman" w:hAnsi="Times New Roman" w:cs="Times New Roman"/>
          <w:b/>
          <w:sz w:val="24"/>
          <w:szCs w:val="24"/>
        </w:rPr>
        <w:t xml:space="preserve">2.2 </w:t>
      </w:r>
      <w:proofErr w:type="spellStart"/>
      <w:r w:rsidRPr="004B570E">
        <w:rPr>
          <w:rFonts w:ascii="Times New Roman" w:hAnsi="Times New Roman" w:cs="Times New Roman"/>
          <w:b/>
          <w:sz w:val="24"/>
          <w:szCs w:val="24"/>
        </w:rPr>
        <w:t>Use</w:t>
      </w:r>
      <w:proofErr w:type="spellEnd"/>
      <w:r w:rsidRPr="004B570E">
        <w:rPr>
          <w:rFonts w:ascii="Times New Roman" w:hAnsi="Times New Roman" w:cs="Times New Roman"/>
          <w:b/>
          <w:sz w:val="24"/>
          <w:szCs w:val="24"/>
        </w:rPr>
        <w:t xml:space="preserve"> Cases</w:t>
      </w:r>
    </w:p>
    <w:p w:rsidR="00E005F8" w:rsidRDefault="004B570E">
      <w:pPr>
        <w:rPr>
          <w:rFonts w:ascii="Times New Roman" w:hAnsi="Times New Roman" w:cs="Times New Roman"/>
          <w:sz w:val="24"/>
          <w:szCs w:val="24"/>
        </w:rPr>
      </w:pPr>
      <w:r w:rsidRPr="004B570E">
        <w:rPr>
          <w:rFonts w:ascii="Times New Roman" w:hAnsi="Times New Roman" w:cs="Times New Roman"/>
          <w:sz w:val="24"/>
          <w:szCs w:val="24"/>
        </w:rPr>
        <w:t>Två</w:t>
      </w:r>
      <w:r>
        <w:rPr>
          <w:rFonts w:ascii="Times New Roman" w:hAnsi="Times New Roman" w:cs="Times New Roman"/>
          <w:sz w:val="24"/>
          <w:szCs w:val="24"/>
        </w:rPr>
        <w:t xml:space="preserve"> modeller av typen ”UML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skapades. Syftet med dessa är att modellera de handlingar som aktörer kan utföra i systemet och skapades därmed för Fältagent och Databasadministratör. Inget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gjordes för den tredje rollen – Gruppledare – eftersom deras möjligheter var allt för omfattande och därför valdes i stället ett flödesdiagram för deras aktiviteter.</w:t>
      </w:r>
    </w:p>
    <w:p w:rsidR="00E005F8" w:rsidRDefault="004B570E" w:rsidP="00E005F8">
      <w:pPr>
        <w:keepNext/>
      </w:pPr>
      <w:r>
        <w:rPr>
          <w:rFonts w:ascii="Times New Roman" w:hAnsi="Times New Roman" w:cs="Times New Roman"/>
          <w:noProof/>
          <w:sz w:val="24"/>
          <w:szCs w:val="24"/>
          <w:lang w:eastAsia="sv-SE"/>
        </w:rPr>
        <w:lastRenderedPageBreak/>
        <w:drawing>
          <wp:inline distT="0" distB="0" distL="0" distR="0">
            <wp:extent cx="5760720" cy="3839210"/>
            <wp:effectExtent l="76200" t="76200" r="125730"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Fältagent.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839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B570E" w:rsidRDefault="00E005F8" w:rsidP="00E005F8">
      <w:pPr>
        <w:pStyle w:val="Caption"/>
        <w:rPr>
          <w:rFonts w:ascii="Times New Roman" w:hAnsi="Times New Roman" w:cs="Times New Roman"/>
          <w:i w:val="0"/>
          <w:color w:val="000000" w:themeColor="text1"/>
          <w:sz w:val="20"/>
          <w:szCs w:val="20"/>
        </w:rPr>
      </w:pPr>
      <w:r w:rsidRPr="00E005F8">
        <w:rPr>
          <w:rFonts w:ascii="Times New Roman" w:hAnsi="Times New Roman" w:cs="Times New Roman"/>
          <w:i w:val="0"/>
          <w:color w:val="000000" w:themeColor="text1"/>
          <w:sz w:val="20"/>
          <w:szCs w:val="20"/>
        </w:rPr>
        <w:t xml:space="preserve">Figur </w:t>
      </w:r>
      <w:r w:rsidRPr="00E005F8">
        <w:rPr>
          <w:rFonts w:ascii="Times New Roman" w:hAnsi="Times New Roman" w:cs="Times New Roman"/>
          <w:i w:val="0"/>
          <w:color w:val="000000" w:themeColor="text1"/>
          <w:sz w:val="20"/>
          <w:szCs w:val="20"/>
        </w:rPr>
        <w:fldChar w:fldCharType="begin"/>
      </w:r>
      <w:r w:rsidRPr="00E005F8">
        <w:rPr>
          <w:rFonts w:ascii="Times New Roman" w:hAnsi="Times New Roman" w:cs="Times New Roman"/>
          <w:i w:val="0"/>
          <w:color w:val="000000" w:themeColor="text1"/>
          <w:sz w:val="20"/>
          <w:szCs w:val="20"/>
        </w:rPr>
        <w:instrText xml:space="preserve"> SEQ Figur \* ARABIC </w:instrText>
      </w:r>
      <w:r w:rsidRPr="00E005F8">
        <w:rPr>
          <w:rFonts w:ascii="Times New Roman" w:hAnsi="Times New Roman" w:cs="Times New Roman"/>
          <w:i w:val="0"/>
          <w:color w:val="000000" w:themeColor="text1"/>
          <w:sz w:val="20"/>
          <w:szCs w:val="20"/>
        </w:rPr>
        <w:fldChar w:fldCharType="separate"/>
      </w:r>
      <w:r w:rsidR="003843BD">
        <w:rPr>
          <w:rFonts w:ascii="Times New Roman" w:hAnsi="Times New Roman" w:cs="Times New Roman"/>
          <w:i w:val="0"/>
          <w:noProof/>
          <w:color w:val="000000" w:themeColor="text1"/>
          <w:sz w:val="20"/>
          <w:szCs w:val="20"/>
        </w:rPr>
        <w:t>2</w:t>
      </w:r>
      <w:r w:rsidRPr="00E005F8">
        <w:rPr>
          <w:rFonts w:ascii="Times New Roman" w:hAnsi="Times New Roman" w:cs="Times New Roman"/>
          <w:i w:val="0"/>
          <w:color w:val="000000" w:themeColor="text1"/>
          <w:sz w:val="20"/>
          <w:szCs w:val="20"/>
        </w:rPr>
        <w:fldChar w:fldCharType="end"/>
      </w:r>
      <w:r w:rsidRPr="00E005F8">
        <w:rPr>
          <w:rFonts w:ascii="Times New Roman" w:hAnsi="Times New Roman" w:cs="Times New Roman"/>
          <w:i w:val="0"/>
          <w:color w:val="000000" w:themeColor="text1"/>
          <w:sz w:val="20"/>
          <w:szCs w:val="20"/>
        </w:rPr>
        <w:t xml:space="preserve">. </w:t>
      </w:r>
      <w:proofErr w:type="spellStart"/>
      <w:r w:rsidRPr="00E005F8">
        <w:rPr>
          <w:rFonts w:ascii="Times New Roman" w:hAnsi="Times New Roman" w:cs="Times New Roman"/>
          <w:i w:val="0"/>
          <w:color w:val="000000" w:themeColor="text1"/>
          <w:sz w:val="20"/>
          <w:szCs w:val="20"/>
        </w:rPr>
        <w:t>Use</w:t>
      </w:r>
      <w:proofErr w:type="spellEnd"/>
      <w:r w:rsidRPr="00E005F8">
        <w:rPr>
          <w:rFonts w:ascii="Times New Roman" w:hAnsi="Times New Roman" w:cs="Times New Roman"/>
          <w:i w:val="0"/>
          <w:color w:val="000000" w:themeColor="text1"/>
          <w:sz w:val="20"/>
          <w:szCs w:val="20"/>
        </w:rPr>
        <w:t xml:space="preserve"> Case diagram för aktören "Fältagent" och dess aktiviteter i systemet.</w:t>
      </w:r>
    </w:p>
    <w:p w:rsidR="00E005F8" w:rsidRDefault="00E005F8" w:rsidP="00E005F8">
      <w:pPr>
        <w:rPr>
          <w:rFonts w:ascii="Times New Roman" w:hAnsi="Times New Roman" w:cs="Times New Roman"/>
          <w:sz w:val="24"/>
          <w:szCs w:val="24"/>
        </w:rPr>
      </w:pPr>
    </w:p>
    <w:p w:rsidR="00E005F8" w:rsidRDefault="00E005F8" w:rsidP="00E005F8">
      <w:pPr>
        <w:rPr>
          <w:rFonts w:ascii="Times New Roman" w:hAnsi="Times New Roman" w:cs="Times New Roman"/>
          <w:sz w:val="24"/>
          <w:szCs w:val="24"/>
        </w:rPr>
      </w:pPr>
      <w:r w:rsidRPr="00E005F8">
        <w:rPr>
          <w:rFonts w:ascii="Times New Roman" w:hAnsi="Times New Roman" w:cs="Times New Roman"/>
          <w:sz w:val="24"/>
          <w:szCs w:val="24"/>
        </w:rPr>
        <w:t xml:space="preserve">Avslutningsvis gjordes även ett </w:t>
      </w:r>
      <w:proofErr w:type="spellStart"/>
      <w:r w:rsidRPr="00E005F8">
        <w:rPr>
          <w:rFonts w:ascii="Times New Roman" w:hAnsi="Times New Roman" w:cs="Times New Roman"/>
          <w:sz w:val="24"/>
          <w:szCs w:val="24"/>
        </w:rPr>
        <w:t>Use</w:t>
      </w:r>
      <w:proofErr w:type="spellEnd"/>
      <w:r w:rsidRPr="00E005F8">
        <w:rPr>
          <w:rFonts w:ascii="Times New Roman" w:hAnsi="Times New Roman" w:cs="Times New Roman"/>
          <w:sz w:val="24"/>
          <w:szCs w:val="24"/>
        </w:rPr>
        <w:t xml:space="preserve"> Case för databasadministratör, en aktör med mindre variation sina möjligheter att interagera.</w:t>
      </w:r>
    </w:p>
    <w:p w:rsidR="00E005F8" w:rsidRDefault="00E005F8" w:rsidP="00E005F8">
      <w:pPr>
        <w:keepNext/>
      </w:pPr>
      <w:r>
        <w:rPr>
          <w:rFonts w:ascii="Times New Roman" w:hAnsi="Times New Roman" w:cs="Times New Roman"/>
          <w:noProof/>
          <w:sz w:val="24"/>
          <w:szCs w:val="24"/>
          <w:lang w:eastAsia="sv-SE"/>
        </w:rPr>
        <w:drawing>
          <wp:inline distT="0" distB="0" distL="0" distR="0">
            <wp:extent cx="4752975" cy="2987375"/>
            <wp:effectExtent l="76200" t="76200" r="123825" b="137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atabasadmin.jpg"/>
                    <pic:cNvPicPr/>
                  </pic:nvPicPr>
                  <pic:blipFill>
                    <a:blip r:embed="rId7">
                      <a:extLst>
                        <a:ext uri="{28A0092B-C50C-407E-A947-70E740481C1C}">
                          <a14:useLocalDpi xmlns:a14="http://schemas.microsoft.com/office/drawing/2010/main" val="0"/>
                        </a:ext>
                      </a:extLst>
                    </a:blip>
                    <a:stretch>
                      <a:fillRect/>
                    </a:stretch>
                  </pic:blipFill>
                  <pic:spPr>
                    <a:xfrm>
                      <a:off x="0" y="0"/>
                      <a:ext cx="4757335" cy="2990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05F8" w:rsidRDefault="00E005F8" w:rsidP="00E005F8">
      <w:pPr>
        <w:pStyle w:val="Caption"/>
        <w:rPr>
          <w:rFonts w:ascii="Times New Roman" w:hAnsi="Times New Roman" w:cs="Times New Roman"/>
          <w:i w:val="0"/>
          <w:color w:val="000000" w:themeColor="text1"/>
          <w:sz w:val="20"/>
          <w:szCs w:val="20"/>
          <w:lang w:val="en-US"/>
        </w:rPr>
      </w:pPr>
      <w:proofErr w:type="spellStart"/>
      <w:r w:rsidRPr="00E005F8">
        <w:rPr>
          <w:rFonts w:ascii="Times New Roman" w:hAnsi="Times New Roman" w:cs="Times New Roman"/>
          <w:i w:val="0"/>
          <w:color w:val="000000" w:themeColor="text1"/>
          <w:sz w:val="20"/>
          <w:szCs w:val="20"/>
          <w:lang w:val="en-US"/>
        </w:rPr>
        <w:t>Figur</w:t>
      </w:r>
      <w:proofErr w:type="spellEnd"/>
      <w:r w:rsidRPr="00E005F8">
        <w:rPr>
          <w:rFonts w:ascii="Times New Roman" w:hAnsi="Times New Roman" w:cs="Times New Roman"/>
          <w:i w:val="0"/>
          <w:color w:val="000000" w:themeColor="text1"/>
          <w:sz w:val="20"/>
          <w:szCs w:val="20"/>
          <w:lang w:val="en-US"/>
        </w:rPr>
        <w:t xml:space="preserve"> </w:t>
      </w:r>
      <w:r w:rsidRPr="00E005F8">
        <w:rPr>
          <w:rFonts w:ascii="Times New Roman" w:hAnsi="Times New Roman" w:cs="Times New Roman"/>
          <w:i w:val="0"/>
          <w:color w:val="000000" w:themeColor="text1"/>
          <w:sz w:val="20"/>
          <w:szCs w:val="20"/>
        </w:rPr>
        <w:fldChar w:fldCharType="begin"/>
      </w:r>
      <w:r w:rsidRPr="00E005F8">
        <w:rPr>
          <w:rFonts w:ascii="Times New Roman" w:hAnsi="Times New Roman" w:cs="Times New Roman"/>
          <w:i w:val="0"/>
          <w:color w:val="000000" w:themeColor="text1"/>
          <w:sz w:val="20"/>
          <w:szCs w:val="20"/>
          <w:lang w:val="en-US"/>
        </w:rPr>
        <w:instrText xml:space="preserve"> SEQ Figur \* ARABIC </w:instrText>
      </w:r>
      <w:r w:rsidRPr="00E005F8">
        <w:rPr>
          <w:rFonts w:ascii="Times New Roman" w:hAnsi="Times New Roman" w:cs="Times New Roman"/>
          <w:i w:val="0"/>
          <w:color w:val="000000" w:themeColor="text1"/>
          <w:sz w:val="20"/>
          <w:szCs w:val="20"/>
        </w:rPr>
        <w:fldChar w:fldCharType="separate"/>
      </w:r>
      <w:r w:rsidR="003843BD">
        <w:rPr>
          <w:rFonts w:ascii="Times New Roman" w:hAnsi="Times New Roman" w:cs="Times New Roman"/>
          <w:i w:val="0"/>
          <w:noProof/>
          <w:color w:val="000000" w:themeColor="text1"/>
          <w:sz w:val="20"/>
          <w:szCs w:val="20"/>
          <w:lang w:val="en-US"/>
        </w:rPr>
        <w:t>3</w:t>
      </w:r>
      <w:r w:rsidRPr="00E005F8">
        <w:rPr>
          <w:rFonts w:ascii="Times New Roman" w:hAnsi="Times New Roman" w:cs="Times New Roman"/>
          <w:i w:val="0"/>
          <w:color w:val="000000" w:themeColor="text1"/>
          <w:sz w:val="20"/>
          <w:szCs w:val="20"/>
        </w:rPr>
        <w:fldChar w:fldCharType="end"/>
      </w:r>
      <w:r w:rsidRPr="00E005F8">
        <w:rPr>
          <w:rFonts w:ascii="Times New Roman" w:hAnsi="Times New Roman" w:cs="Times New Roman"/>
          <w:i w:val="0"/>
          <w:color w:val="000000" w:themeColor="text1"/>
          <w:sz w:val="20"/>
          <w:szCs w:val="20"/>
          <w:lang w:val="en-US"/>
        </w:rPr>
        <w:t xml:space="preserve">. Use Case </w:t>
      </w:r>
      <w:proofErr w:type="spellStart"/>
      <w:r w:rsidRPr="00E005F8">
        <w:rPr>
          <w:rFonts w:ascii="Times New Roman" w:hAnsi="Times New Roman" w:cs="Times New Roman"/>
          <w:i w:val="0"/>
          <w:color w:val="000000" w:themeColor="text1"/>
          <w:sz w:val="20"/>
          <w:szCs w:val="20"/>
          <w:lang w:val="en-US"/>
        </w:rPr>
        <w:t>för</w:t>
      </w:r>
      <w:proofErr w:type="spellEnd"/>
      <w:r w:rsidRPr="00E005F8">
        <w:rPr>
          <w:rFonts w:ascii="Times New Roman" w:hAnsi="Times New Roman" w:cs="Times New Roman"/>
          <w:i w:val="0"/>
          <w:color w:val="000000" w:themeColor="text1"/>
          <w:sz w:val="20"/>
          <w:szCs w:val="20"/>
          <w:lang w:val="en-US"/>
        </w:rPr>
        <w:t xml:space="preserve"> "</w:t>
      </w:r>
      <w:proofErr w:type="spellStart"/>
      <w:r w:rsidRPr="00E005F8">
        <w:rPr>
          <w:rFonts w:ascii="Times New Roman" w:hAnsi="Times New Roman" w:cs="Times New Roman"/>
          <w:i w:val="0"/>
          <w:color w:val="000000" w:themeColor="text1"/>
          <w:sz w:val="20"/>
          <w:szCs w:val="20"/>
          <w:lang w:val="en-US"/>
        </w:rPr>
        <w:t>Databasadmin</w:t>
      </w:r>
      <w:proofErr w:type="spellEnd"/>
      <w:r w:rsidRPr="00E005F8">
        <w:rPr>
          <w:rFonts w:ascii="Times New Roman" w:hAnsi="Times New Roman" w:cs="Times New Roman"/>
          <w:i w:val="0"/>
          <w:color w:val="000000" w:themeColor="text1"/>
          <w:sz w:val="20"/>
          <w:szCs w:val="20"/>
          <w:lang w:val="en-US"/>
        </w:rPr>
        <w:t>".</w:t>
      </w:r>
    </w:p>
    <w:p w:rsidR="00E005F8" w:rsidRDefault="00CE7C75" w:rsidP="00E005F8">
      <w:pPr>
        <w:rPr>
          <w:rFonts w:ascii="Times New Roman" w:hAnsi="Times New Roman" w:cs="Times New Roman"/>
        </w:rPr>
      </w:pPr>
      <w:r w:rsidRPr="00CE7C75">
        <w:rPr>
          <w:rFonts w:ascii="Times New Roman" w:hAnsi="Times New Roman" w:cs="Times New Roman"/>
        </w:rPr>
        <w:lastRenderedPageBreak/>
        <w:t xml:space="preserve">Flödesdiagrammet som gjordes för rollen “Gruppledare” </w:t>
      </w:r>
      <w:r w:rsidR="003D33D8">
        <w:rPr>
          <w:rFonts w:ascii="Times New Roman" w:hAnsi="Times New Roman" w:cs="Times New Roman"/>
        </w:rPr>
        <w:t>var</w:t>
      </w:r>
      <w:r w:rsidRPr="00CE7C75">
        <w:rPr>
          <w:rFonts w:ascii="Times New Roman" w:hAnsi="Times New Roman" w:cs="Times New Roman"/>
        </w:rPr>
        <w:t xml:space="preserve"> allt för omfattande för att </w:t>
      </w:r>
      <w:r w:rsidR="003D33D8">
        <w:rPr>
          <w:rFonts w:ascii="Times New Roman" w:hAnsi="Times New Roman" w:cs="Times New Roman"/>
        </w:rPr>
        <w:t xml:space="preserve">inkluderas i detta dokument och bifogas därför som en separat fil. </w:t>
      </w:r>
    </w:p>
    <w:p w:rsidR="003D33D8" w:rsidRPr="00CE7C75" w:rsidRDefault="003D33D8" w:rsidP="00E005F8">
      <w:pPr>
        <w:rPr>
          <w:rFonts w:ascii="Times New Roman" w:hAnsi="Times New Roman" w:cs="Times New Roman"/>
        </w:rPr>
      </w:pPr>
    </w:p>
    <w:p w:rsidR="00FE7D82" w:rsidRDefault="00FE7D82" w:rsidP="00FE7D82">
      <w:pPr>
        <w:rPr>
          <w:rFonts w:ascii="Times New Roman" w:hAnsi="Times New Roman" w:cs="Times New Roman"/>
          <w:sz w:val="40"/>
          <w:szCs w:val="40"/>
        </w:rPr>
      </w:pPr>
      <w:r>
        <w:rPr>
          <w:rFonts w:ascii="Times New Roman" w:hAnsi="Times New Roman" w:cs="Times New Roman"/>
          <w:sz w:val="40"/>
          <w:szCs w:val="40"/>
        </w:rPr>
        <w:t>3 Tabeller och datatyper</w:t>
      </w:r>
    </w:p>
    <w:p w:rsidR="00FE7D82" w:rsidRPr="00FE7D82" w:rsidRDefault="00FE7D82" w:rsidP="00FE7D82">
      <w:pPr>
        <w:rPr>
          <w:rFonts w:ascii="Times New Roman" w:hAnsi="Times New Roman" w:cs="Times New Roman"/>
          <w:sz w:val="24"/>
          <w:szCs w:val="24"/>
        </w:rPr>
      </w:pPr>
      <w:r>
        <w:rPr>
          <w:rFonts w:ascii="Times New Roman" w:hAnsi="Times New Roman" w:cs="Times New Roman"/>
          <w:sz w:val="24"/>
          <w:szCs w:val="24"/>
        </w:rPr>
        <w:t xml:space="preserve">I arbetet har </w:t>
      </w:r>
      <w:proofErr w:type="gramStart"/>
      <w:r>
        <w:rPr>
          <w:rFonts w:ascii="Times New Roman" w:hAnsi="Times New Roman" w:cs="Times New Roman"/>
          <w:sz w:val="24"/>
          <w:szCs w:val="24"/>
        </w:rPr>
        <w:t>ett</w:t>
      </w:r>
      <w:proofErr w:type="gramEnd"/>
      <w:r>
        <w:rPr>
          <w:rFonts w:ascii="Times New Roman" w:hAnsi="Times New Roman" w:cs="Times New Roman"/>
          <w:sz w:val="24"/>
          <w:szCs w:val="24"/>
        </w:rPr>
        <w:t xml:space="preserve"> delfokus varit att använda så små datatyper som möjligt. Detta för att optimera prestandan i databasen. I de fall där längden på en string väljs ”varchar”, eftersom det är en dynamisk data</w:t>
      </w:r>
      <w:r w:rsidR="0096541B">
        <w:rPr>
          <w:rFonts w:ascii="Times New Roman" w:hAnsi="Times New Roman" w:cs="Times New Roman"/>
          <w:sz w:val="24"/>
          <w:szCs w:val="24"/>
        </w:rPr>
        <w:t xml:space="preserve"> </w:t>
      </w:r>
      <w:r>
        <w:rPr>
          <w:rFonts w:ascii="Times New Roman" w:hAnsi="Times New Roman" w:cs="Times New Roman"/>
          <w:sz w:val="24"/>
          <w:szCs w:val="24"/>
        </w:rPr>
        <w:t>typ som kan anpassa sin längd efter</w:t>
      </w:r>
      <w:r w:rsidR="00E642AD">
        <w:rPr>
          <w:rFonts w:ascii="Times New Roman" w:hAnsi="Times New Roman" w:cs="Times New Roman"/>
          <w:sz w:val="24"/>
          <w:szCs w:val="24"/>
        </w:rPr>
        <w:t xml:space="preserve"> det värde som stoppas in. I</w:t>
      </w:r>
      <w:r w:rsidR="0096541B">
        <w:rPr>
          <w:rFonts w:ascii="Times New Roman" w:hAnsi="Times New Roman" w:cs="Times New Roman"/>
          <w:sz w:val="24"/>
          <w:szCs w:val="24"/>
        </w:rPr>
        <w:t xml:space="preserve"> figur 4 finns attributet ”Namn” som är ”varchar(20)” </w:t>
      </w:r>
      <w:r w:rsidR="001D4667">
        <w:rPr>
          <w:rFonts w:ascii="Times New Roman" w:hAnsi="Times New Roman" w:cs="Times New Roman"/>
          <w:sz w:val="24"/>
          <w:szCs w:val="24"/>
        </w:rPr>
        <w:t>d.v.s.</w:t>
      </w:r>
      <w:r w:rsidR="0096541B">
        <w:rPr>
          <w:rFonts w:ascii="Times New Roman" w:hAnsi="Times New Roman" w:cs="Times New Roman"/>
          <w:sz w:val="24"/>
          <w:szCs w:val="24"/>
        </w:rPr>
        <w:t xml:space="preserve"> det finns plats för som mest 20 tecken men om färre tecken stoppas in minskas behållaren. I samma tabell kan ses ”Nr” och ”Typkod” som är av typen ”smallint”. Denna </w:t>
      </w:r>
      <w:proofErr w:type="spellStart"/>
      <w:r w:rsidR="0096541B">
        <w:rPr>
          <w:rFonts w:ascii="Times New Roman" w:hAnsi="Times New Roman" w:cs="Times New Roman"/>
          <w:sz w:val="24"/>
          <w:szCs w:val="24"/>
        </w:rPr>
        <w:t>integerbehållare</w:t>
      </w:r>
      <w:proofErr w:type="spellEnd"/>
      <w:r w:rsidR="00E642AD">
        <w:rPr>
          <w:rFonts w:ascii="Times New Roman" w:hAnsi="Times New Roman" w:cs="Times New Roman"/>
          <w:sz w:val="24"/>
          <w:szCs w:val="24"/>
        </w:rPr>
        <w:t xml:space="preserve"> (behållare som lagrar </w:t>
      </w:r>
      <w:proofErr w:type="spellStart"/>
      <w:r w:rsidR="00E642AD">
        <w:rPr>
          <w:rFonts w:ascii="Times New Roman" w:hAnsi="Times New Roman" w:cs="Times New Roman"/>
          <w:sz w:val="24"/>
          <w:szCs w:val="24"/>
        </w:rPr>
        <w:t>integerdata</w:t>
      </w:r>
      <w:proofErr w:type="spellEnd"/>
      <w:r w:rsidR="00E642AD">
        <w:rPr>
          <w:rFonts w:ascii="Times New Roman" w:hAnsi="Times New Roman" w:cs="Times New Roman"/>
          <w:sz w:val="24"/>
          <w:szCs w:val="24"/>
        </w:rPr>
        <w:t>)</w:t>
      </w:r>
      <w:r w:rsidR="0096541B">
        <w:rPr>
          <w:rFonts w:ascii="Times New Roman" w:hAnsi="Times New Roman" w:cs="Times New Roman"/>
          <w:sz w:val="24"/>
          <w:szCs w:val="24"/>
        </w:rPr>
        <w:t xml:space="preserve"> är </w:t>
      </w:r>
      <w:r w:rsidR="00F84630">
        <w:rPr>
          <w:rFonts w:ascii="Times New Roman" w:hAnsi="Times New Roman" w:cs="Times New Roman"/>
          <w:sz w:val="24"/>
          <w:szCs w:val="24"/>
        </w:rPr>
        <w:t>avsevärt</w:t>
      </w:r>
      <w:r w:rsidR="0096541B">
        <w:rPr>
          <w:rFonts w:ascii="Times New Roman" w:hAnsi="Times New Roman" w:cs="Times New Roman"/>
          <w:sz w:val="24"/>
          <w:szCs w:val="24"/>
        </w:rPr>
        <w:t xml:space="preserve"> större än den minsta behållaren – ”tinyint” – som bara kan ta tal mellan 0 – 255. Detta ansågs för begränsat i detta fall och därför valdes smallint som kan ta värden mellan +/- 32, 768. Attributet ”Ordningsnummer” däremot kommer alltid att vara </w:t>
      </w:r>
      <w:r w:rsidR="00F84630">
        <w:rPr>
          <w:rFonts w:ascii="Times New Roman" w:hAnsi="Times New Roman" w:cs="Times New Roman"/>
          <w:sz w:val="24"/>
          <w:szCs w:val="24"/>
        </w:rPr>
        <w:t>mellan</w:t>
      </w:r>
      <w:r w:rsidR="0096541B">
        <w:rPr>
          <w:rFonts w:ascii="Times New Roman" w:hAnsi="Times New Roman" w:cs="Times New Roman"/>
          <w:sz w:val="24"/>
          <w:szCs w:val="24"/>
        </w:rPr>
        <w:t xml:space="preserve"> 1-15 och därför innebär det en bättre anpassning att välja </w:t>
      </w:r>
      <w:proofErr w:type="spellStart"/>
      <w:r w:rsidR="0096541B">
        <w:rPr>
          <w:rFonts w:ascii="Times New Roman" w:hAnsi="Times New Roman" w:cs="Times New Roman"/>
          <w:sz w:val="24"/>
          <w:szCs w:val="24"/>
        </w:rPr>
        <w:t>integertypen</w:t>
      </w:r>
      <w:proofErr w:type="spellEnd"/>
      <w:r w:rsidR="0096541B">
        <w:rPr>
          <w:rFonts w:ascii="Times New Roman" w:hAnsi="Times New Roman" w:cs="Times New Roman"/>
          <w:sz w:val="24"/>
          <w:szCs w:val="24"/>
        </w:rPr>
        <w:t xml:space="preserve"> ”tinyint”</w:t>
      </w:r>
      <w:r w:rsidR="00E642AD">
        <w:rPr>
          <w:rFonts w:ascii="Times New Roman" w:hAnsi="Times New Roman" w:cs="Times New Roman"/>
          <w:sz w:val="24"/>
          <w:szCs w:val="24"/>
        </w:rPr>
        <w:t xml:space="preserve"> (</w:t>
      </w:r>
      <w:proofErr w:type="spellStart"/>
      <w:r w:rsidR="00E642AD">
        <w:rPr>
          <w:rFonts w:ascii="Times New Roman" w:hAnsi="Times New Roman" w:cs="Times New Roman"/>
          <w:sz w:val="24"/>
          <w:szCs w:val="24"/>
        </w:rPr>
        <w:t>Byham</w:t>
      </w:r>
      <w:proofErr w:type="spellEnd"/>
      <w:r w:rsidR="00E642AD">
        <w:rPr>
          <w:rFonts w:ascii="Times New Roman" w:hAnsi="Times New Roman" w:cs="Times New Roman"/>
          <w:sz w:val="24"/>
          <w:szCs w:val="24"/>
        </w:rPr>
        <w:t xml:space="preserve"> et al, 2017)</w:t>
      </w:r>
      <w:r w:rsidR="0096541B">
        <w:rPr>
          <w:rFonts w:ascii="Times New Roman" w:hAnsi="Times New Roman" w:cs="Times New Roman"/>
          <w:sz w:val="24"/>
          <w:szCs w:val="24"/>
        </w:rPr>
        <w:t xml:space="preserve">. </w:t>
      </w:r>
    </w:p>
    <w:p w:rsidR="00FE7D82" w:rsidRDefault="00FE7D82" w:rsidP="00FE7D82">
      <w:pPr>
        <w:keepNext/>
      </w:pPr>
      <w:r>
        <w:rPr>
          <w:rFonts w:ascii="Times New Roman" w:hAnsi="Times New Roman" w:cs="Times New Roman"/>
          <w:noProof/>
          <w:sz w:val="24"/>
          <w:szCs w:val="24"/>
          <w:lang w:eastAsia="sv-SE"/>
        </w:rPr>
        <w:drawing>
          <wp:inline distT="0" distB="0" distL="0" distR="0">
            <wp:extent cx="5753100" cy="117157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7D82" w:rsidRDefault="00FE7D82" w:rsidP="00FE7D82">
      <w:pPr>
        <w:pStyle w:val="Caption"/>
        <w:rPr>
          <w:i w:val="0"/>
          <w:color w:val="auto"/>
          <w:sz w:val="20"/>
          <w:szCs w:val="20"/>
        </w:rPr>
      </w:pPr>
      <w:r w:rsidRPr="00FE7D82">
        <w:rPr>
          <w:i w:val="0"/>
          <w:color w:val="auto"/>
          <w:sz w:val="20"/>
          <w:szCs w:val="20"/>
        </w:rPr>
        <w:t xml:space="preserve">Figur </w:t>
      </w:r>
      <w:r w:rsidRPr="00FE7D82">
        <w:rPr>
          <w:i w:val="0"/>
          <w:color w:val="auto"/>
          <w:sz w:val="20"/>
          <w:szCs w:val="20"/>
        </w:rPr>
        <w:fldChar w:fldCharType="begin"/>
      </w:r>
      <w:r w:rsidRPr="00FE7D82">
        <w:rPr>
          <w:i w:val="0"/>
          <w:color w:val="auto"/>
          <w:sz w:val="20"/>
          <w:szCs w:val="20"/>
        </w:rPr>
        <w:instrText xml:space="preserve"> SEQ Figur \* ARABIC </w:instrText>
      </w:r>
      <w:r w:rsidRPr="00FE7D82">
        <w:rPr>
          <w:i w:val="0"/>
          <w:color w:val="auto"/>
          <w:sz w:val="20"/>
          <w:szCs w:val="20"/>
        </w:rPr>
        <w:fldChar w:fldCharType="separate"/>
      </w:r>
      <w:r w:rsidR="003843BD">
        <w:rPr>
          <w:i w:val="0"/>
          <w:noProof/>
          <w:color w:val="auto"/>
          <w:sz w:val="20"/>
          <w:szCs w:val="20"/>
        </w:rPr>
        <w:t>4</w:t>
      </w:r>
      <w:r w:rsidRPr="00FE7D82">
        <w:rPr>
          <w:i w:val="0"/>
          <w:color w:val="auto"/>
          <w:sz w:val="20"/>
          <w:szCs w:val="20"/>
        </w:rPr>
        <w:fldChar w:fldCharType="end"/>
      </w:r>
      <w:r w:rsidRPr="00FE7D82">
        <w:rPr>
          <w:i w:val="0"/>
          <w:color w:val="auto"/>
          <w:sz w:val="20"/>
          <w:szCs w:val="20"/>
        </w:rPr>
        <w:t>. Exempel på optimering av datatyper i tabellen "Hjälpmedel".</w:t>
      </w:r>
    </w:p>
    <w:p w:rsidR="0096541B" w:rsidRPr="0096541B" w:rsidRDefault="0096541B" w:rsidP="0096541B">
      <w:pPr>
        <w:rPr>
          <w:sz w:val="24"/>
          <w:szCs w:val="24"/>
        </w:rPr>
      </w:pPr>
      <w:r w:rsidRPr="0096541B">
        <w:rPr>
          <w:sz w:val="24"/>
          <w:szCs w:val="24"/>
        </w:rPr>
        <w:t xml:space="preserve">Ett annat </w:t>
      </w:r>
      <w:r>
        <w:rPr>
          <w:sz w:val="24"/>
          <w:szCs w:val="24"/>
        </w:rPr>
        <w:t>exempel på attribut som lagrats de och data typer som valts som behållare kan beskådas i tabellen ”Operation”</w:t>
      </w:r>
      <w:r w:rsidR="00E642AD">
        <w:rPr>
          <w:sz w:val="24"/>
          <w:szCs w:val="24"/>
        </w:rPr>
        <w:t xml:space="preserve"> (figur 5)</w:t>
      </w:r>
      <w:r>
        <w:rPr>
          <w:sz w:val="24"/>
          <w:szCs w:val="24"/>
        </w:rPr>
        <w:t xml:space="preserve">. Här har attributet ”Kodnamn” komplimenterats med ”char(3)”. Char skiljer sig från varchar genom att storleken är förutbestämd – om t.ex. längden 3 väljs kan den inte minska eller öka i storlek beroende på värdet som stoppas in.  I detta fall kommer alltså behållaren alltid att lagra tre tecken. I det fall då man med säkerhet vet att just tre tecken kommer att lagras innebär det dock en prestandavinst att använda char(3) i stället för varchar(3). Eftersom det i detta fall finns kunskap om att ”Kodnamn” alltid kommer att vara tre tecken väljs således char(3). </w:t>
      </w:r>
    </w:p>
    <w:p w:rsidR="0096541B" w:rsidRDefault="0096541B" w:rsidP="0096541B">
      <w:pPr>
        <w:keepNext/>
      </w:pPr>
      <w:r>
        <w:rPr>
          <w:rFonts w:ascii="Times New Roman" w:hAnsi="Times New Roman" w:cs="Times New Roman"/>
          <w:noProof/>
          <w:sz w:val="40"/>
          <w:szCs w:val="40"/>
          <w:lang w:eastAsia="sv-SE"/>
        </w:rPr>
        <w:drawing>
          <wp:inline distT="0" distB="0" distL="0" distR="0">
            <wp:extent cx="3371850" cy="1752600"/>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7D82" w:rsidRDefault="0096541B" w:rsidP="0096541B">
      <w:pPr>
        <w:pStyle w:val="Caption"/>
        <w:rPr>
          <w:i w:val="0"/>
          <w:color w:val="auto"/>
          <w:sz w:val="20"/>
          <w:szCs w:val="20"/>
        </w:rPr>
      </w:pPr>
      <w:r w:rsidRPr="0096541B">
        <w:rPr>
          <w:i w:val="0"/>
          <w:color w:val="auto"/>
          <w:sz w:val="20"/>
          <w:szCs w:val="20"/>
        </w:rPr>
        <w:t xml:space="preserve">Figur </w:t>
      </w:r>
      <w:r w:rsidRPr="0096541B">
        <w:rPr>
          <w:i w:val="0"/>
          <w:color w:val="auto"/>
          <w:sz w:val="20"/>
          <w:szCs w:val="20"/>
        </w:rPr>
        <w:fldChar w:fldCharType="begin"/>
      </w:r>
      <w:r w:rsidRPr="0096541B">
        <w:rPr>
          <w:i w:val="0"/>
          <w:color w:val="auto"/>
          <w:sz w:val="20"/>
          <w:szCs w:val="20"/>
        </w:rPr>
        <w:instrText xml:space="preserve"> SEQ Figur \* ARABIC </w:instrText>
      </w:r>
      <w:r w:rsidRPr="0096541B">
        <w:rPr>
          <w:i w:val="0"/>
          <w:color w:val="auto"/>
          <w:sz w:val="20"/>
          <w:szCs w:val="20"/>
        </w:rPr>
        <w:fldChar w:fldCharType="separate"/>
      </w:r>
      <w:r w:rsidR="003843BD">
        <w:rPr>
          <w:i w:val="0"/>
          <w:noProof/>
          <w:color w:val="auto"/>
          <w:sz w:val="20"/>
          <w:szCs w:val="20"/>
        </w:rPr>
        <w:t>5</w:t>
      </w:r>
      <w:r w:rsidRPr="0096541B">
        <w:rPr>
          <w:i w:val="0"/>
          <w:color w:val="auto"/>
          <w:sz w:val="20"/>
          <w:szCs w:val="20"/>
        </w:rPr>
        <w:fldChar w:fldCharType="end"/>
      </w:r>
      <w:r w:rsidRPr="0096541B">
        <w:rPr>
          <w:i w:val="0"/>
          <w:color w:val="auto"/>
          <w:sz w:val="20"/>
          <w:szCs w:val="20"/>
        </w:rPr>
        <w:t>. Urval av "Operation"-tabellen för att visa de attribut som lagrats.</w:t>
      </w:r>
    </w:p>
    <w:p w:rsidR="00E642AD" w:rsidRDefault="00E642AD" w:rsidP="00E642AD">
      <w:pPr>
        <w:rPr>
          <w:rFonts w:ascii="Times New Roman" w:hAnsi="Times New Roman" w:cs="Times New Roman"/>
          <w:sz w:val="24"/>
          <w:szCs w:val="24"/>
        </w:rPr>
      </w:pPr>
      <w:r w:rsidRPr="00E642AD">
        <w:rPr>
          <w:rFonts w:ascii="Times New Roman" w:hAnsi="Times New Roman" w:cs="Times New Roman"/>
          <w:sz w:val="24"/>
          <w:szCs w:val="24"/>
        </w:rPr>
        <w:lastRenderedPageBreak/>
        <w:t xml:space="preserve">En annan intressant </w:t>
      </w:r>
      <w:r>
        <w:rPr>
          <w:rFonts w:ascii="Times New Roman" w:hAnsi="Times New Roman" w:cs="Times New Roman"/>
          <w:sz w:val="24"/>
          <w:szCs w:val="24"/>
        </w:rPr>
        <w:t>data typ som använts på flera håll i databasen är ”Date”. Det finns en rad alternativ för att lagra datum i SQL: ”Date”,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”Timestamp”,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och ”</w:t>
      </w:r>
      <w:proofErr w:type="spellStart"/>
      <w:r>
        <w:rPr>
          <w:rFonts w:ascii="Times New Roman" w:hAnsi="Times New Roman" w:cs="Times New Roman"/>
          <w:sz w:val="24"/>
          <w:szCs w:val="24"/>
        </w:rPr>
        <w:t>Year</w:t>
      </w:r>
      <w:proofErr w:type="spellEnd"/>
      <w:r>
        <w:rPr>
          <w:rFonts w:ascii="Times New Roman" w:hAnsi="Times New Roman" w:cs="Times New Roman"/>
          <w:sz w:val="24"/>
          <w:szCs w:val="24"/>
        </w:rPr>
        <w:t>”. I denna databas valdes typen ”Date” eftersom den lagrar datum i formatet ”</w:t>
      </w:r>
      <w:proofErr w:type="spellStart"/>
      <w:r w:rsidR="006825B6">
        <w:rPr>
          <w:rFonts w:ascii="Times New Roman" w:hAnsi="Times New Roman" w:cs="Times New Roman"/>
          <w:sz w:val="24"/>
          <w:szCs w:val="24"/>
        </w:rPr>
        <w:t>ååå</w:t>
      </w:r>
      <w:proofErr w:type="spellEnd"/>
      <w:r w:rsidR="006825B6">
        <w:rPr>
          <w:rFonts w:ascii="Times New Roman" w:hAnsi="Times New Roman" w:cs="Times New Roman"/>
          <w:sz w:val="24"/>
          <w:szCs w:val="24"/>
        </w:rPr>
        <w:t>-mm-</w:t>
      </w:r>
      <w:proofErr w:type="spellStart"/>
      <w:r w:rsidR="006825B6">
        <w:rPr>
          <w:rFonts w:ascii="Times New Roman" w:hAnsi="Times New Roman" w:cs="Times New Roman"/>
          <w:sz w:val="24"/>
          <w:szCs w:val="24"/>
        </w:rPr>
        <w:t>dd</w:t>
      </w:r>
      <w:proofErr w:type="spellEnd"/>
      <w:r w:rsidR="006825B6">
        <w:rPr>
          <w:rFonts w:ascii="Times New Roman" w:hAnsi="Times New Roman" w:cs="Times New Roman"/>
          <w:sz w:val="24"/>
          <w:szCs w:val="24"/>
        </w:rPr>
        <w:t xml:space="preserve">”. Detta är den detaljnivå som databasen kräver för att hantera inlagring av rapporter. </w:t>
      </w:r>
    </w:p>
    <w:p w:rsidR="006825B6" w:rsidRDefault="006825B6" w:rsidP="00E642AD">
      <w:pPr>
        <w:rPr>
          <w:rFonts w:ascii="Times New Roman" w:hAnsi="Times New Roman" w:cs="Times New Roman"/>
          <w:sz w:val="24"/>
          <w:szCs w:val="24"/>
        </w:rPr>
      </w:pPr>
      <w:r>
        <w:rPr>
          <w:rFonts w:ascii="Times New Roman" w:hAnsi="Times New Roman" w:cs="Times New Roman"/>
          <w:sz w:val="24"/>
          <w:szCs w:val="24"/>
        </w:rPr>
        <w:t xml:space="preserve">Skillnaden mellan Date och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är att den senare även lagrar specifikt klockslag </w:t>
      </w:r>
      <w:proofErr w:type="gramStart"/>
      <w:r>
        <w:rPr>
          <w:rFonts w:ascii="Times New Roman" w:hAnsi="Times New Roman" w:cs="Times New Roman"/>
          <w:sz w:val="24"/>
          <w:szCs w:val="24"/>
        </w:rPr>
        <w:t>dvs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tt</w:t>
      </w:r>
      <w:proofErr w:type="spellEnd"/>
      <w:r>
        <w:rPr>
          <w:rFonts w:ascii="Times New Roman" w:hAnsi="Times New Roman" w:cs="Times New Roman"/>
          <w:sz w:val="24"/>
          <w:szCs w:val="24"/>
        </w:rPr>
        <w:t xml:space="preserve">-mm-ss”; timme-minut-sekund. Detta är en större detaljnivå och begränsar därmed prestandan något mer än date. </w:t>
      </w:r>
    </w:p>
    <w:p w:rsidR="006825B6" w:rsidRDefault="006825B6" w:rsidP="00E642AD">
      <w:pPr>
        <w:rPr>
          <w:rFonts w:ascii="Times New Roman" w:hAnsi="Times New Roman" w:cs="Times New Roman"/>
          <w:sz w:val="24"/>
          <w:szCs w:val="24"/>
        </w:rPr>
      </w:pPr>
      <w:r>
        <w:rPr>
          <w:rFonts w:ascii="Times New Roman" w:hAnsi="Times New Roman" w:cs="Times New Roman"/>
          <w:sz w:val="24"/>
          <w:szCs w:val="24"/>
        </w:rPr>
        <w:t>Vidare har typen ”Timestamp” förmåga att lagra tidsintervall vilket inte varit nödvändigt i denna databas. Avslutningsvis kan nämnas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som lagrar en tidslängd upp till maximalt 838 timmar, 59 minuter och 59 sekunder (Oracle Corp., 2017).</w:t>
      </w:r>
    </w:p>
    <w:p w:rsidR="006825B6" w:rsidRDefault="006825B6" w:rsidP="00E642AD">
      <w:pPr>
        <w:rPr>
          <w:rFonts w:ascii="Times New Roman" w:hAnsi="Times New Roman" w:cs="Times New Roman"/>
          <w:sz w:val="24"/>
          <w:szCs w:val="24"/>
        </w:rPr>
      </w:pPr>
      <w:r>
        <w:rPr>
          <w:rFonts w:ascii="Times New Roman" w:hAnsi="Times New Roman" w:cs="Times New Roman"/>
          <w:sz w:val="24"/>
          <w:szCs w:val="24"/>
        </w:rPr>
        <w:t>En funktion som är relaterad till ”Date” som används för att skriva logiska villkor i stället för att lagra tid är ”</w:t>
      </w:r>
      <w:proofErr w:type="spellStart"/>
      <w:r>
        <w:rPr>
          <w:rFonts w:ascii="Times New Roman" w:hAnsi="Times New Roman" w:cs="Times New Roman"/>
          <w:sz w:val="24"/>
          <w:szCs w:val="24"/>
        </w:rPr>
        <w:t>Year</w:t>
      </w:r>
      <w:proofErr w:type="spellEnd"/>
      <w:r>
        <w:rPr>
          <w:rFonts w:ascii="Times New Roman" w:hAnsi="Times New Roman" w:cs="Times New Roman"/>
          <w:sz w:val="24"/>
          <w:szCs w:val="24"/>
        </w:rPr>
        <w:t xml:space="preserve">”. I figur 6 kan ses ett exempel på hur funktionen använts för att räkna ut antalet dagar i det slutdatum som lagrats, och ”checkar” så att det är större än antalet dagar i startdatumet. På detta sätt skapa sen kontroll på att inlämnade rapporter har ett senare slutdatum än startdatum. </w:t>
      </w:r>
      <w:r w:rsidR="008D5138">
        <w:rPr>
          <w:rFonts w:ascii="Times New Roman" w:hAnsi="Times New Roman" w:cs="Times New Roman"/>
          <w:sz w:val="24"/>
          <w:szCs w:val="24"/>
        </w:rPr>
        <w:t xml:space="preserve">Detta specifika villkor komplimenteras även med att året skall vara samma – annars blir det svårt att jämföra dagar om t.ex. startdatumet är 1 januari 2017 och slutdatumet är 31 december 2016. För att hantera detta fortsätter villkoret med ”OR (YEAR(Slutdatum) &gt; YEAR(Startdatum)). </w:t>
      </w:r>
    </w:p>
    <w:p w:rsidR="006825B6" w:rsidRDefault="006825B6" w:rsidP="006825B6">
      <w:pPr>
        <w:keepNext/>
      </w:pPr>
      <w:r>
        <w:rPr>
          <w:rFonts w:ascii="Times New Roman" w:hAnsi="Times New Roman" w:cs="Times New Roman"/>
          <w:noProof/>
          <w:sz w:val="24"/>
          <w:szCs w:val="24"/>
          <w:lang w:eastAsia="sv-SE"/>
        </w:rPr>
        <w:drawing>
          <wp:inline distT="0" distB="0" distL="0" distR="0">
            <wp:extent cx="5753100" cy="19050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9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25B6" w:rsidRDefault="006825B6" w:rsidP="006825B6">
      <w:pPr>
        <w:pStyle w:val="Caption"/>
        <w:rPr>
          <w:i w:val="0"/>
          <w:color w:val="auto"/>
          <w:sz w:val="20"/>
          <w:szCs w:val="20"/>
        </w:rPr>
      </w:pPr>
      <w:r w:rsidRPr="006825B6">
        <w:rPr>
          <w:i w:val="0"/>
          <w:color w:val="auto"/>
          <w:sz w:val="20"/>
          <w:szCs w:val="20"/>
        </w:rPr>
        <w:t xml:space="preserve">Figur </w:t>
      </w:r>
      <w:r w:rsidRPr="006825B6">
        <w:rPr>
          <w:i w:val="0"/>
          <w:color w:val="auto"/>
          <w:sz w:val="20"/>
          <w:szCs w:val="20"/>
        </w:rPr>
        <w:fldChar w:fldCharType="begin"/>
      </w:r>
      <w:r w:rsidRPr="006825B6">
        <w:rPr>
          <w:i w:val="0"/>
          <w:color w:val="auto"/>
          <w:sz w:val="20"/>
          <w:szCs w:val="20"/>
        </w:rPr>
        <w:instrText xml:space="preserve"> SEQ Figur \* ARABIC </w:instrText>
      </w:r>
      <w:r w:rsidRPr="006825B6">
        <w:rPr>
          <w:i w:val="0"/>
          <w:color w:val="auto"/>
          <w:sz w:val="20"/>
          <w:szCs w:val="20"/>
        </w:rPr>
        <w:fldChar w:fldCharType="separate"/>
      </w:r>
      <w:r w:rsidR="003843BD">
        <w:rPr>
          <w:i w:val="0"/>
          <w:noProof/>
          <w:color w:val="auto"/>
          <w:sz w:val="20"/>
          <w:szCs w:val="20"/>
        </w:rPr>
        <w:t>6</w:t>
      </w:r>
      <w:r w:rsidRPr="006825B6">
        <w:rPr>
          <w:i w:val="0"/>
          <w:color w:val="auto"/>
          <w:sz w:val="20"/>
          <w:szCs w:val="20"/>
        </w:rPr>
        <w:fldChar w:fldCharType="end"/>
      </w:r>
      <w:r w:rsidRPr="006825B6">
        <w:rPr>
          <w:i w:val="0"/>
          <w:color w:val="auto"/>
          <w:sz w:val="20"/>
          <w:szCs w:val="20"/>
        </w:rPr>
        <w:t>. Checkvillkor som använder varianter av data typen "</w:t>
      </w:r>
      <w:proofErr w:type="spellStart"/>
      <w:r w:rsidRPr="006825B6">
        <w:rPr>
          <w:i w:val="0"/>
          <w:color w:val="auto"/>
          <w:sz w:val="20"/>
          <w:szCs w:val="20"/>
        </w:rPr>
        <w:t>Year</w:t>
      </w:r>
      <w:proofErr w:type="spellEnd"/>
      <w:r w:rsidRPr="006825B6">
        <w:rPr>
          <w:i w:val="0"/>
          <w:color w:val="auto"/>
          <w:sz w:val="20"/>
          <w:szCs w:val="20"/>
        </w:rPr>
        <w:t>".</w:t>
      </w:r>
    </w:p>
    <w:p w:rsidR="00CC23B7" w:rsidRPr="0064051C" w:rsidRDefault="0064051C" w:rsidP="00CC23B7">
      <w:pPr>
        <w:rPr>
          <w:rFonts w:ascii="Times New Roman" w:hAnsi="Times New Roman" w:cs="Times New Roman"/>
          <w:sz w:val="24"/>
          <w:szCs w:val="24"/>
        </w:rPr>
      </w:pPr>
      <w:r w:rsidRPr="0064051C">
        <w:rPr>
          <w:rFonts w:ascii="Times New Roman" w:hAnsi="Times New Roman" w:cs="Times New Roman"/>
          <w:sz w:val="24"/>
          <w:szCs w:val="24"/>
        </w:rPr>
        <w:t xml:space="preserve">Andelen lyckade operationer i Gruppledare-tabellen lagrades med datatypen ”decimal(3, 2)”. Decimal lagrar decimaltal och har två parametrar. Talet 3 beskriver det totala antal siffror som behållaren kan lagra </w:t>
      </w:r>
      <w:proofErr w:type="gramStart"/>
      <w:r w:rsidRPr="0064051C">
        <w:rPr>
          <w:rFonts w:ascii="Times New Roman" w:hAnsi="Times New Roman" w:cs="Times New Roman"/>
          <w:sz w:val="24"/>
          <w:szCs w:val="24"/>
        </w:rPr>
        <w:t>dvs</w:t>
      </w:r>
      <w:proofErr w:type="gramEnd"/>
      <w:r w:rsidRPr="0064051C">
        <w:rPr>
          <w:rFonts w:ascii="Times New Roman" w:hAnsi="Times New Roman" w:cs="Times New Roman"/>
          <w:sz w:val="24"/>
          <w:szCs w:val="24"/>
        </w:rPr>
        <w:t xml:space="preserve"> tre siffror. Det andra talet – 2 – beskriver hur många siffror som kan lagras till höger om decimaltecknet. I detta fall kan behållaren alltså ta 9, 99 som mest och 0,01 som minst.</w:t>
      </w:r>
    </w:p>
    <w:p w:rsidR="0064051C" w:rsidRDefault="0064051C" w:rsidP="0064051C">
      <w:pPr>
        <w:keepNext/>
      </w:pPr>
      <w:r>
        <w:rPr>
          <w:noProof/>
          <w:lang w:eastAsia="sv-SE"/>
        </w:rPr>
        <w:drawing>
          <wp:inline distT="0" distB="0" distL="0" distR="0">
            <wp:extent cx="3790950" cy="270782"/>
            <wp:effectExtent l="76200" t="76200" r="133350" b="129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165" cy="2727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05D5" w:rsidRDefault="0064051C" w:rsidP="0064051C">
      <w:pPr>
        <w:pStyle w:val="Caption"/>
        <w:rPr>
          <w:i w:val="0"/>
          <w:color w:val="auto"/>
          <w:sz w:val="20"/>
          <w:szCs w:val="20"/>
        </w:rPr>
      </w:pPr>
      <w:r w:rsidRPr="0064051C">
        <w:rPr>
          <w:i w:val="0"/>
          <w:color w:val="auto"/>
          <w:sz w:val="20"/>
          <w:szCs w:val="20"/>
        </w:rPr>
        <w:t xml:space="preserve">Figur </w:t>
      </w:r>
      <w:r w:rsidRPr="0064051C">
        <w:rPr>
          <w:i w:val="0"/>
          <w:color w:val="auto"/>
          <w:sz w:val="20"/>
          <w:szCs w:val="20"/>
        </w:rPr>
        <w:fldChar w:fldCharType="begin"/>
      </w:r>
      <w:r w:rsidRPr="0064051C">
        <w:rPr>
          <w:i w:val="0"/>
          <w:color w:val="auto"/>
          <w:sz w:val="20"/>
          <w:szCs w:val="20"/>
        </w:rPr>
        <w:instrText xml:space="preserve"> SEQ Figur \* ARABIC </w:instrText>
      </w:r>
      <w:r w:rsidRPr="0064051C">
        <w:rPr>
          <w:i w:val="0"/>
          <w:color w:val="auto"/>
          <w:sz w:val="20"/>
          <w:szCs w:val="20"/>
        </w:rPr>
        <w:fldChar w:fldCharType="separate"/>
      </w:r>
      <w:r w:rsidR="003843BD">
        <w:rPr>
          <w:i w:val="0"/>
          <w:noProof/>
          <w:color w:val="auto"/>
          <w:sz w:val="20"/>
          <w:szCs w:val="20"/>
        </w:rPr>
        <w:t>7</w:t>
      </w:r>
      <w:r w:rsidRPr="0064051C">
        <w:rPr>
          <w:i w:val="0"/>
          <w:color w:val="auto"/>
          <w:sz w:val="20"/>
          <w:szCs w:val="20"/>
        </w:rPr>
        <w:fldChar w:fldCharType="end"/>
      </w:r>
      <w:r w:rsidRPr="0064051C">
        <w:rPr>
          <w:i w:val="0"/>
          <w:color w:val="auto"/>
          <w:sz w:val="20"/>
          <w:szCs w:val="20"/>
        </w:rPr>
        <w:t>. Användning av data typen decimal.</w:t>
      </w:r>
    </w:p>
    <w:p w:rsidR="0064051C" w:rsidRPr="0064051C" w:rsidRDefault="0064051C" w:rsidP="0064051C"/>
    <w:p w:rsidR="00CC23B7" w:rsidRDefault="00CC23B7" w:rsidP="00CC23B7">
      <w:pPr>
        <w:rPr>
          <w:rFonts w:ascii="Times New Roman" w:hAnsi="Times New Roman" w:cs="Times New Roman"/>
          <w:sz w:val="40"/>
          <w:szCs w:val="40"/>
          <w:shd w:val="clear" w:color="auto" w:fill="FFFFFF"/>
        </w:rPr>
      </w:pPr>
      <w:r w:rsidRPr="00CC23B7">
        <w:rPr>
          <w:rFonts w:ascii="Times New Roman" w:hAnsi="Times New Roman" w:cs="Times New Roman"/>
          <w:sz w:val="40"/>
          <w:szCs w:val="40"/>
        </w:rPr>
        <w:t xml:space="preserve">4 </w:t>
      </w:r>
      <w:r>
        <w:rPr>
          <w:rFonts w:ascii="Times New Roman" w:hAnsi="Times New Roman" w:cs="Times New Roman"/>
          <w:sz w:val="40"/>
          <w:szCs w:val="40"/>
          <w:shd w:val="clear" w:color="auto" w:fill="FFFFFF"/>
        </w:rPr>
        <w:t>Produktkoder</w:t>
      </w:r>
    </w:p>
    <w:p w:rsidR="0094189C" w:rsidRPr="0094189C" w:rsidRDefault="0094189C" w:rsidP="00CC23B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Produktkoder användes i ett fall för att bryta upp en tabell i två. Tabellen ”Hjälpmedel” i figur 4 delades upp till att lagra vissa av sina värden i tabellen ”Hjälpmedelstyper”</w:t>
      </w:r>
      <w:r w:rsidR="009B72D1">
        <w:rPr>
          <w:rFonts w:ascii="Times New Roman" w:hAnsi="Times New Roman" w:cs="Times New Roman"/>
          <w:sz w:val="24"/>
          <w:szCs w:val="24"/>
          <w:shd w:val="clear" w:color="auto" w:fill="FFFFFF"/>
        </w:rPr>
        <w:t xml:space="preserve"> (figur 7)</w:t>
      </w:r>
      <w:r>
        <w:rPr>
          <w:rFonts w:ascii="Times New Roman" w:hAnsi="Times New Roman" w:cs="Times New Roman"/>
          <w:sz w:val="24"/>
          <w:szCs w:val="24"/>
          <w:shd w:val="clear" w:color="auto" w:fill="FFFFFF"/>
        </w:rPr>
        <w:t xml:space="preserve">. Hjälpmedelstyper-tabellen använder ”Typkod” som primärnyckel </w:t>
      </w:r>
      <w:r w:rsidR="009B72D1">
        <w:rPr>
          <w:rFonts w:ascii="Times New Roman" w:hAnsi="Times New Roman" w:cs="Times New Roman"/>
          <w:sz w:val="24"/>
          <w:szCs w:val="24"/>
          <w:shd w:val="clear" w:color="auto" w:fill="FFFFFF"/>
        </w:rPr>
        <w:t xml:space="preserve">tillsammans med ”Ordningsnummer” </w:t>
      </w:r>
      <w:r>
        <w:rPr>
          <w:rFonts w:ascii="Times New Roman" w:hAnsi="Times New Roman" w:cs="Times New Roman"/>
          <w:sz w:val="24"/>
          <w:szCs w:val="24"/>
          <w:shd w:val="clear" w:color="auto" w:fill="FFFFFF"/>
        </w:rPr>
        <w:t xml:space="preserve">och det </w:t>
      </w:r>
      <w:r w:rsidR="009B72D1">
        <w:rPr>
          <w:rFonts w:ascii="Times New Roman" w:hAnsi="Times New Roman" w:cs="Times New Roman"/>
          <w:sz w:val="24"/>
          <w:szCs w:val="24"/>
          <w:shd w:val="clear" w:color="auto" w:fill="FFFFFF"/>
        </w:rPr>
        <w:t>är även dessa</w:t>
      </w:r>
      <w:r>
        <w:rPr>
          <w:rFonts w:ascii="Times New Roman" w:hAnsi="Times New Roman" w:cs="Times New Roman"/>
          <w:sz w:val="24"/>
          <w:szCs w:val="24"/>
          <w:shd w:val="clear" w:color="auto" w:fill="FFFFFF"/>
        </w:rPr>
        <w:t xml:space="preserve"> attribut som</w:t>
      </w:r>
      <w:r w:rsidR="009B72D1">
        <w:rPr>
          <w:rFonts w:ascii="Times New Roman" w:hAnsi="Times New Roman" w:cs="Times New Roman"/>
          <w:sz w:val="24"/>
          <w:szCs w:val="24"/>
          <w:shd w:val="clear" w:color="auto" w:fill="FFFFFF"/>
        </w:rPr>
        <w:t xml:space="preserve"> är referensnycklar</w:t>
      </w:r>
      <w:r>
        <w:rPr>
          <w:rFonts w:ascii="Times New Roman" w:hAnsi="Times New Roman" w:cs="Times New Roman"/>
          <w:sz w:val="24"/>
          <w:szCs w:val="24"/>
          <w:shd w:val="clear" w:color="auto" w:fill="FFFFFF"/>
        </w:rPr>
        <w:t xml:space="preserve"> i ursprungstabellen Hjälpmedel. Detta skapade en lösning för att attributet ”Ordningsnummer” skulle kunna ha värden mellan 1-15 för varje värde för primärnyckeln ”Typkod”. Det vill säga, en typkod för t.ex. ”pistol” kan finnas i upp till 15 exemplar; Typkod: 123 med Ord</w:t>
      </w:r>
      <w:r w:rsidR="009B72D1">
        <w:rPr>
          <w:rFonts w:ascii="Times New Roman" w:hAnsi="Times New Roman" w:cs="Times New Roman"/>
          <w:sz w:val="24"/>
          <w:szCs w:val="24"/>
          <w:shd w:val="clear" w:color="auto" w:fill="FFFFFF"/>
        </w:rPr>
        <w:t>ningsnummer: 1, 2, 3, n</w:t>
      </w:r>
      <w:r>
        <w:rPr>
          <w:rFonts w:ascii="Times New Roman" w:hAnsi="Times New Roman" w:cs="Times New Roman"/>
          <w:sz w:val="24"/>
          <w:szCs w:val="24"/>
          <w:shd w:val="clear" w:color="auto" w:fill="FFFFFF"/>
        </w:rPr>
        <w:t xml:space="preserve"> etc. I extratabellen Hjälpmedelstyper placerades även attributet ”Typ” vilket är ett värde som </w:t>
      </w:r>
      <w:r>
        <w:rPr>
          <w:rFonts w:ascii="Times New Roman" w:hAnsi="Times New Roman" w:cs="Times New Roman"/>
          <w:sz w:val="24"/>
          <w:szCs w:val="24"/>
          <w:shd w:val="clear" w:color="auto" w:fill="FFFFFF"/>
        </w:rPr>
        <w:lastRenderedPageBreak/>
        <w:t>beskriver typ av hjälpmedel och detta leder till att prestandan i Hjälpmedel-tabellen ökar eftersom det finns mindre data som lagras där. Detta ansågs som en förbättring – även om den totala mängden data i databasen som helhet ökade – eftersom fältagenter behöver kunna få information kring hjälpmedel snabbt.</w:t>
      </w:r>
    </w:p>
    <w:p w:rsidR="00CC23B7" w:rsidRPr="00CC23B7" w:rsidRDefault="00CC23B7" w:rsidP="00CC23B7">
      <w:pPr>
        <w:rPr>
          <w:rFonts w:ascii="Times New Roman" w:hAnsi="Times New Roman" w:cs="Times New Roman"/>
          <w:sz w:val="24"/>
          <w:szCs w:val="24"/>
          <w:shd w:val="clear" w:color="auto" w:fill="FFFFFF"/>
        </w:rPr>
      </w:pPr>
    </w:p>
    <w:p w:rsidR="00CC23B7" w:rsidRDefault="009B72D1" w:rsidP="00CC23B7">
      <w:pPr>
        <w:rPr>
          <w:rFonts w:ascii="Times New Roman" w:hAnsi="Times New Roman" w:cs="Times New Roman"/>
          <w:sz w:val="40"/>
          <w:szCs w:val="40"/>
        </w:rPr>
      </w:pPr>
      <w:r>
        <w:rPr>
          <w:rFonts w:ascii="Times New Roman" w:hAnsi="Times New Roman" w:cs="Times New Roman"/>
          <w:sz w:val="40"/>
          <w:szCs w:val="40"/>
        </w:rPr>
        <w:t>5 De-normaliseringar</w:t>
      </w:r>
      <w:r w:rsidR="005C6832">
        <w:rPr>
          <w:rFonts w:ascii="Times New Roman" w:hAnsi="Times New Roman" w:cs="Times New Roman"/>
          <w:sz w:val="40"/>
          <w:szCs w:val="40"/>
        </w:rPr>
        <w:t xml:space="preserve"> och mergar</w:t>
      </w:r>
    </w:p>
    <w:p w:rsidR="009B72D1" w:rsidRPr="009B72D1" w:rsidRDefault="009B72D1" w:rsidP="00CC23B7">
      <w:pPr>
        <w:rPr>
          <w:rFonts w:ascii="Times New Roman" w:hAnsi="Times New Roman" w:cs="Times New Roman"/>
          <w:sz w:val="24"/>
          <w:szCs w:val="24"/>
        </w:rPr>
      </w:pPr>
      <w:r>
        <w:rPr>
          <w:rFonts w:ascii="Times New Roman" w:hAnsi="Times New Roman" w:cs="Times New Roman"/>
          <w:sz w:val="24"/>
          <w:szCs w:val="24"/>
        </w:rPr>
        <w:t>De</w:t>
      </w:r>
      <w:r w:rsidR="00186DCB">
        <w:rPr>
          <w:rFonts w:ascii="Times New Roman" w:hAnsi="Times New Roman" w:cs="Times New Roman"/>
          <w:sz w:val="24"/>
          <w:szCs w:val="24"/>
        </w:rPr>
        <w:t>-</w:t>
      </w:r>
      <w:r>
        <w:rPr>
          <w:rFonts w:ascii="Times New Roman" w:hAnsi="Times New Roman" w:cs="Times New Roman"/>
          <w:sz w:val="24"/>
          <w:szCs w:val="24"/>
        </w:rPr>
        <w:t>normalisering gjordes genom skapandet av Hjälpmedelstyper-tabellen eftersom b.la. attributet ”Typ” flyttades dit ifrån Hjälpmedel-tabellen genom vertikal de</w:t>
      </w:r>
      <w:r w:rsidR="00186DCB">
        <w:rPr>
          <w:rFonts w:ascii="Times New Roman" w:hAnsi="Times New Roman" w:cs="Times New Roman"/>
          <w:sz w:val="24"/>
          <w:szCs w:val="24"/>
        </w:rPr>
        <w:t>-</w:t>
      </w:r>
      <w:r>
        <w:rPr>
          <w:rFonts w:ascii="Times New Roman" w:hAnsi="Times New Roman" w:cs="Times New Roman"/>
          <w:sz w:val="24"/>
          <w:szCs w:val="24"/>
        </w:rPr>
        <w:t xml:space="preserve">normalisering. </w:t>
      </w:r>
    </w:p>
    <w:p w:rsidR="0064051C" w:rsidRDefault="005C6832" w:rsidP="003D33D8">
      <w:pPr>
        <w:rPr>
          <w:rFonts w:ascii="Times New Roman" w:hAnsi="Times New Roman" w:cs="Times New Roman"/>
          <w:sz w:val="24"/>
          <w:szCs w:val="24"/>
        </w:rPr>
      </w:pPr>
      <w:r w:rsidRPr="005C6832">
        <w:rPr>
          <w:rFonts w:ascii="Times New Roman" w:hAnsi="Times New Roman" w:cs="Times New Roman"/>
          <w:sz w:val="24"/>
          <w:szCs w:val="24"/>
        </w:rPr>
        <w:t>Tabellen</w:t>
      </w:r>
      <w:r>
        <w:rPr>
          <w:rFonts w:ascii="Times New Roman" w:hAnsi="Times New Roman" w:cs="Times New Roman"/>
          <w:sz w:val="24"/>
          <w:szCs w:val="24"/>
        </w:rPr>
        <w:t xml:space="preserve"> ”Operation” omarbetades avsevärt. Dels användes en vertikal </w:t>
      </w:r>
      <w:proofErr w:type="spellStart"/>
      <w:r>
        <w:rPr>
          <w:rFonts w:ascii="Times New Roman" w:hAnsi="Times New Roman" w:cs="Times New Roman"/>
          <w:sz w:val="24"/>
          <w:szCs w:val="24"/>
        </w:rPr>
        <w:t>denormalisering</w:t>
      </w:r>
      <w:proofErr w:type="spellEnd"/>
      <w:r>
        <w:rPr>
          <w:rFonts w:ascii="Times New Roman" w:hAnsi="Times New Roman" w:cs="Times New Roman"/>
          <w:sz w:val="24"/>
          <w:szCs w:val="24"/>
        </w:rPr>
        <w:t xml:space="preserve"> för att skapa två varianter, dels ”</w:t>
      </w:r>
      <w:proofErr w:type="spellStart"/>
      <w:r>
        <w:rPr>
          <w:rFonts w:ascii="Times New Roman" w:hAnsi="Times New Roman" w:cs="Times New Roman"/>
          <w:sz w:val="24"/>
          <w:szCs w:val="24"/>
        </w:rPr>
        <w:t>Operationer_Pågående</w:t>
      </w:r>
      <w:proofErr w:type="spellEnd"/>
      <w:r>
        <w:rPr>
          <w:rFonts w:ascii="Times New Roman" w:hAnsi="Times New Roman" w:cs="Times New Roman"/>
          <w:sz w:val="24"/>
          <w:szCs w:val="24"/>
        </w:rPr>
        <w:t>” och dels ”</w:t>
      </w:r>
      <w:proofErr w:type="spellStart"/>
      <w:r>
        <w:rPr>
          <w:rFonts w:ascii="Times New Roman" w:hAnsi="Times New Roman" w:cs="Times New Roman"/>
          <w:sz w:val="24"/>
          <w:szCs w:val="24"/>
        </w:rPr>
        <w:t>Operationer_Avslutade</w:t>
      </w:r>
      <w:proofErr w:type="spellEnd"/>
      <w:r>
        <w:rPr>
          <w:rFonts w:ascii="Times New Roman" w:hAnsi="Times New Roman" w:cs="Times New Roman"/>
          <w:sz w:val="24"/>
          <w:szCs w:val="24"/>
        </w:rPr>
        <w:t xml:space="preserve">”. Detta eftersom det är pågående operationer som behöver snabbast åtkomst och det är den tabellen som kommer att användas mest. Detta skapade två tabeller med väldigt många kopplingar till andra N: N-tabeller. Dessa sambandstabeller skulle innehålla 2 attribut från den ena tabeller och ca 8 attribut från operations-tabellerna. Av denna anledning </w:t>
      </w:r>
      <w:proofErr w:type="spellStart"/>
      <w:r>
        <w:rPr>
          <w:rFonts w:ascii="Times New Roman" w:hAnsi="Times New Roman" w:cs="Times New Roman"/>
          <w:sz w:val="24"/>
          <w:szCs w:val="24"/>
        </w:rPr>
        <w:t>mergades</w:t>
      </w:r>
      <w:proofErr w:type="spellEnd"/>
      <w:r>
        <w:rPr>
          <w:rFonts w:ascii="Times New Roman" w:hAnsi="Times New Roman" w:cs="Times New Roman"/>
          <w:sz w:val="24"/>
          <w:szCs w:val="24"/>
        </w:rPr>
        <w:t xml:space="preserve"> sambandstabellerna ”Fältagenter i operationer” och ”Hjälpmedel i operationer” in i de två operationstabellerna. </w:t>
      </w:r>
    </w:p>
    <w:p w:rsidR="00186DCB" w:rsidRDefault="00186DCB" w:rsidP="00186DCB">
      <w:pPr>
        <w:keepNext/>
      </w:pPr>
      <w:r w:rsidRPr="00186DCB">
        <w:rPr>
          <w:rFonts w:ascii="Times New Roman" w:hAnsi="Times New Roman" w:cs="Times New Roman"/>
          <w:noProof/>
          <w:sz w:val="40"/>
          <w:szCs w:val="40"/>
          <w:lang w:eastAsia="sv-SE"/>
        </w:rPr>
        <w:drawing>
          <wp:inline distT="0" distB="0" distL="0" distR="0">
            <wp:extent cx="5760720" cy="4228674"/>
            <wp:effectExtent l="76200" t="76200" r="125730" b="133985"/>
            <wp:docPr id="8" name="Picture 8" descr="\\hsnas6\StudentHome\2015\a15oloal\Desktop\Databaskonstruktion\PUCKO-database\Modeller\ER modell-denormalis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nas6\StudentHome\2015\a15oloal\Desktop\Databaskonstruktion\PUCKO-database\Modeller\ER modell-denormaliseri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2286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6832" w:rsidRPr="00186DCB" w:rsidRDefault="00186DCB" w:rsidP="00186DCB">
      <w:pPr>
        <w:pStyle w:val="Caption"/>
        <w:rPr>
          <w:rFonts w:ascii="Times New Roman" w:hAnsi="Times New Roman" w:cs="Times New Roman"/>
          <w:i w:val="0"/>
          <w:color w:val="auto"/>
          <w:sz w:val="20"/>
          <w:szCs w:val="20"/>
        </w:rPr>
      </w:pPr>
      <w:r w:rsidRPr="00186DCB">
        <w:rPr>
          <w:i w:val="0"/>
          <w:color w:val="auto"/>
          <w:sz w:val="20"/>
          <w:szCs w:val="20"/>
        </w:rPr>
        <w:t xml:space="preserve">Figur </w:t>
      </w:r>
      <w:r w:rsidRPr="00186DCB">
        <w:rPr>
          <w:i w:val="0"/>
          <w:color w:val="auto"/>
          <w:sz w:val="20"/>
          <w:szCs w:val="20"/>
        </w:rPr>
        <w:fldChar w:fldCharType="begin"/>
      </w:r>
      <w:r w:rsidRPr="00186DCB">
        <w:rPr>
          <w:i w:val="0"/>
          <w:color w:val="auto"/>
          <w:sz w:val="20"/>
          <w:szCs w:val="20"/>
        </w:rPr>
        <w:instrText xml:space="preserve"> SEQ Figur \* ARABIC </w:instrText>
      </w:r>
      <w:r w:rsidRPr="00186DCB">
        <w:rPr>
          <w:i w:val="0"/>
          <w:color w:val="auto"/>
          <w:sz w:val="20"/>
          <w:szCs w:val="20"/>
        </w:rPr>
        <w:fldChar w:fldCharType="separate"/>
      </w:r>
      <w:r w:rsidR="003843BD">
        <w:rPr>
          <w:i w:val="0"/>
          <w:noProof/>
          <w:color w:val="auto"/>
          <w:sz w:val="20"/>
          <w:szCs w:val="20"/>
        </w:rPr>
        <w:t>8</w:t>
      </w:r>
      <w:r w:rsidRPr="00186DCB">
        <w:rPr>
          <w:i w:val="0"/>
          <w:color w:val="auto"/>
          <w:sz w:val="20"/>
          <w:szCs w:val="20"/>
        </w:rPr>
        <w:fldChar w:fldCharType="end"/>
      </w:r>
      <w:r w:rsidRPr="00186DCB">
        <w:rPr>
          <w:i w:val="0"/>
          <w:color w:val="auto"/>
          <w:sz w:val="20"/>
          <w:szCs w:val="20"/>
        </w:rPr>
        <w:t>. ER-modellen efter att de</w:t>
      </w:r>
      <w:r>
        <w:rPr>
          <w:i w:val="0"/>
          <w:color w:val="auto"/>
          <w:sz w:val="20"/>
          <w:szCs w:val="20"/>
        </w:rPr>
        <w:t>-</w:t>
      </w:r>
      <w:r w:rsidRPr="00186DCB">
        <w:rPr>
          <w:i w:val="0"/>
          <w:color w:val="auto"/>
          <w:sz w:val="20"/>
          <w:szCs w:val="20"/>
        </w:rPr>
        <w:t>normaliseringen utförts.</w:t>
      </w:r>
    </w:p>
    <w:p w:rsidR="00186DCB" w:rsidRDefault="00186DCB" w:rsidP="005C6832">
      <w:pPr>
        <w:rPr>
          <w:rFonts w:ascii="Times New Roman" w:hAnsi="Times New Roman" w:cs="Times New Roman"/>
          <w:sz w:val="40"/>
          <w:szCs w:val="40"/>
        </w:rPr>
      </w:pPr>
    </w:p>
    <w:p w:rsidR="00186DCB" w:rsidRDefault="00186DCB" w:rsidP="005C6832">
      <w:pPr>
        <w:rPr>
          <w:rFonts w:ascii="Times New Roman" w:hAnsi="Times New Roman" w:cs="Times New Roman"/>
          <w:sz w:val="40"/>
          <w:szCs w:val="40"/>
        </w:rPr>
      </w:pPr>
    </w:p>
    <w:p w:rsidR="005C6832" w:rsidRDefault="005C6832" w:rsidP="005C6832">
      <w:pPr>
        <w:rPr>
          <w:rFonts w:ascii="Times New Roman" w:hAnsi="Times New Roman" w:cs="Times New Roman"/>
          <w:sz w:val="40"/>
          <w:szCs w:val="40"/>
        </w:rPr>
      </w:pPr>
      <w:r>
        <w:rPr>
          <w:rFonts w:ascii="Times New Roman" w:hAnsi="Times New Roman" w:cs="Times New Roman"/>
          <w:sz w:val="40"/>
          <w:szCs w:val="40"/>
        </w:rPr>
        <w:t>5 Index</w:t>
      </w:r>
    </w:p>
    <w:p w:rsidR="005C6832" w:rsidRPr="005C6832" w:rsidRDefault="005C6832" w:rsidP="005C6832">
      <w:pPr>
        <w:rPr>
          <w:rFonts w:ascii="Times New Roman" w:hAnsi="Times New Roman" w:cs="Times New Roman"/>
          <w:sz w:val="24"/>
          <w:szCs w:val="24"/>
        </w:rPr>
      </w:pPr>
      <w:r>
        <w:rPr>
          <w:rFonts w:ascii="Times New Roman" w:hAnsi="Times New Roman" w:cs="Times New Roman"/>
          <w:sz w:val="24"/>
          <w:szCs w:val="24"/>
        </w:rPr>
        <w:t>Ett index skapades för sökningen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 from </w:t>
      </w:r>
      <w:proofErr w:type="spellStart"/>
      <w:r>
        <w:rPr>
          <w:rFonts w:ascii="Times New Roman" w:hAnsi="Times New Roman" w:cs="Times New Roman"/>
          <w:sz w:val="24"/>
          <w:szCs w:val="24"/>
        </w:rPr>
        <w:t>Operation_Avslutad</w:t>
      </w:r>
      <w:proofErr w:type="spellEnd"/>
      <w:r>
        <w:rPr>
          <w:rFonts w:ascii="Times New Roman" w:hAnsi="Times New Roman" w:cs="Times New Roman"/>
          <w:sz w:val="24"/>
          <w:szCs w:val="24"/>
        </w:rPr>
        <w:t xml:space="preserve"> order by Slutdatum”. Detta är en fråga som förv</w:t>
      </w:r>
      <w:r w:rsidR="001C2843">
        <w:rPr>
          <w:rFonts w:ascii="Times New Roman" w:hAnsi="Times New Roman" w:cs="Times New Roman"/>
          <w:sz w:val="24"/>
          <w:szCs w:val="24"/>
        </w:rPr>
        <w:t>äntas göras relativt ofta då personal vill få en överblick över de operationer som avslutats, från de senast avslutade och neråt. För att uppnå detta specificeras (Slutdatum ASC), för ”</w:t>
      </w:r>
      <w:proofErr w:type="spellStart"/>
      <w:r w:rsidR="001C2843">
        <w:rPr>
          <w:rFonts w:ascii="Times New Roman" w:hAnsi="Times New Roman" w:cs="Times New Roman"/>
          <w:sz w:val="24"/>
          <w:szCs w:val="24"/>
        </w:rPr>
        <w:t>ascending</w:t>
      </w:r>
      <w:proofErr w:type="spellEnd"/>
      <w:r w:rsidR="001C2843">
        <w:rPr>
          <w:rFonts w:ascii="Times New Roman" w:hAnsi="Times New Roman" w:cs="Times New Roman"/>
          <w:sz w:val="24"/>
          <w:szCs w:val="24"/>
        </w:rPr>
        <w:t xml:space="preserve">”. </w:t>
      </w:r>
    </w:p>
    <w:p w:rsidR="001C2843" w:rsidRDefault="005C6832" w:rsidP="001C2843">
      <w:pPr>
        <w:keepNext/>
      </w:pPr>
      <w:r>
        <w:rPr>
          <w:rFonts w:ascii="Times New Roman" w:hAnsi="Times New Roman" w:cs="Times New Roman"/>
          <w:noProof/>
          <w:sz w:val="24"/>
          <w:szCs w:val="24"/>
          <w:lang w:eastAsia="sv-SE"/>
        </w:rPr>
        <w:drawing>
          <wp:inline distT="0" distB="0" distL="0" distR="0">
            <wp:extent cx="5762625" cy="304800"/>
            <wp:effectExtent l="76200" t="76200" r="14287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0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6832" w:rsidRPr="00C725B1" w:rsidRDefault="001C2843" w:rsidP="001C2843">
      <w:pPr>
        <w:pStyle w:val="Caption"/>
        <w:rPr>
          <w:rFonts w:ascii="Times New Roman" w:hAnsi="Times New Roman" w:cs="Times New Roman"/>
          <w:i w:val="0"/>
          <w:color w:val="auto"/>
          <w:sz w:val="20"/>
          <w:szCs w:val="20"/>
        </w:rPr>
      </w:pPr>
      <w:r w:rsidRPr="00C725B1">
        <w:rPr>
          <w:rFonts w:ascii="Times New Roman" w:hAnsi="Times New Roman" w:cs="Times New Roman"/>
          <w:i w:val="0"/>
          <w:color w:val="auto"/>
          <w:sz w:val="20"/>
          <w:szCs w:val="20"/>
        </w:rPr>
        <w:t xml:space="preserve">Figur </w:t>
      </w:r>
      <w:r w:rsidRPr="00C725B1">
        <w:rPr>
          <w:rFonts w:ascii="Times New Roman" w:hAnsi="Times New Roman" w:cs="Times New Roman"/>
          <w:i w:val="0"/>
          <w:color w:val="auto"/>
          <w:sz w:val="20"/>
          <w:szCs w:val="20"/>
        </w:rPr>
        <w:fldChar w:fldCharType="begin"/>
      </w:r>
      <w:r w:rsidRPr="00C725B1">
        <w:rPr>
          <w:rFonts w:ascii="Times New Roman" w:hAnsi="Times New Roman" w:cs="Times New Roman"/>
          <w:i w:val="0"/>
          <w:color w:val="auto"/>
          <w:sz w:val="20"/>
          <w:szCs w:val="20"/>
        </w:rPr>
        <w:instrText xml:space="preserve"> SEQ Figur \* ARABIC </w:instrText>
      </w:r>
      <w:r w:rsidRPr="00C725B1">
        <w:rPr>
          <w:rFonts w:ascii="Times New Roman" w:hAnsi="Times New Roman" w:cs="Times New Roman"/>
          <w:i w:val="0"/>
          <w:color w:val="auto"/>
          <w:sz w:val="20"/>
          <w:szCs w:val="20"/>
        </w:rPr>
        <w:fldChar w:fldCharType="separate"/>
      </w:r>
      <w:r w:rsidR="003843BD">
        <w:rPr>
          <w:rFonts w:ascii="Times New Roman" w:hAnsi="Times New Roman" w:cs="Times New Roman"/>
          <w:i w:val="0"/>
          <w:noProof/>
          <w:color w:val="auto"/>
          <w:sz w:val="20"/>
          <w:szCs w:val="20"/>
        </w:rPr>
        <w:t>9</w:t>
      </w:r>
      <w:r w:rsidRPr="00C725B1">
        <w:rPr>
          <w:rFonts w:ascii="Times New Roman" w:hAnsi="Times New Roman" w:cs="Times New Roman"/>
          <w:i w:val="0"/>
          <w:color w:val="auto"/>
          <w:sz w:val="20"/>
          <w:szCs w:val="20"/>
        </w:rPr>
        <w:fldChar w:fldCharType="end"/>
      </w:r>
      <w:r w:rsidRPr="00C725B1">
        <w:rPr>
          <w:rFonts w:ascii="Times New Roman" w:hAnsi="Times New Roman" w:cs="Times New Roman"/>
          <w:i w:val="0"/>
          <w:color w:val="auto"/>
          <w:sz w:val="20"/>
          <w:szCs w:val="20"/>
        </w:rPr>
        <w:t>. Index för snabba sökningar bland de avslutade operationerna.</w:t>
      </w:r>
    </w:p>
    <w:p w:rsidR="001C2843" w:rsidRDefault="001C2843" w:rsidP="001C2843"/>
    <w:p w:rsidR="00C725B1" w:rsidRPr="00C725B1" w:rsidRDefault="00C725B1" w:rsidP="001C2843">
      <w:pPr>
        <w:rPr>
          <w:rFonts w:ascii="Times New Roman" w:hAnsi="Times New Roman" w:cs="Times New Roman"/>
          <w:sz w:val="24"/>
          <w:szCs w:val="24"/>
        </w:rPr>
      </w:pPr>
      <w:r w:rsidRPr="00C725B1">
        <w:rPr>
          <w:rFonts w:ascii="Times New Roman" w:hAnsi="Times New Roman" w:cs="Times New Roman"/>
          <w:sz w:val="24"/>
          <w:szCs w:val="24"/>
        </w:rPr>
        <w:t>Ett andra index som togs fram för att snabba upp databassökningarna var indexet ”Fältagentinfo”. Med hjälp av detta kommer det att gå snabbare att ta fram information för alla fältagenter rangordnade baserat på hur stor andel av deras operationer som är lyckade.</w:t>
      </w:r>
    </w:p>
    <w:p w:rsidR="00C725B1" w:rsidRDefault="00C725B1" w:rsidP="00C725B1">
      <w:pPr>
        <w:keepNext/>
      </w:pPr>
      <w:r>
        <w:rPr>
          <w:noProof/>
          <w:lang w:eastAsia="sv-SE"/>
        </w:rPr>
        <w:drawing>
          <wp:inline distT="0" distB="0" distL="0" distR="0">
            <wp:extent cx="5753100" cy="295275"/>
            <wp:effectExtent l="76200" t="76200" r="13335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5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2843" w:rsidRDefault="00C725B1" w:rsidP="00C725B1">
      <w:pPr>
        <w:pStyle w:val="Caption"/>
        <w:rPr>
          <w:rFonts w:ascii="Times New Roman" w:hAnsi="Times New Roman" w:cs="Times New Roman"/>
          <w:i w:val="0"/>
          <w:color w:val="auto"/>
          <w:sz w:val="20"/>
          <w:szCs w:val="20"/>
        </w:rPr>
      </w:pPr>
      <w:r w:rsidRPr="00C725B1">
        <w:rPr>
          <w:rFonts w:ascii="Times New Roman" w:hAnsi="Times New Roman" w:cs="Times New Roman"/>
          <w:i w:val="0"/>
          <w:color w:val="auto"/>
          <w:sz w:val="20"/>
          <w:szCs w:val="20"/>
        </w:rPr>
        <w:t xml:space="preserve">Figur </w:t>
      </w:r>
      <w:r w:rsidRPr="00C725B1">
        <w:rPr>
          <w:rFonts w:ascii="Times New Roman" w:hAnsi="Times New Roman" w:cs="Times New Roman"/>
          <w:i w:val="0"/>
          <w:color w:val="auto"/>
          <w:sz w:val="20"/>
          <w:szCs w:val="20"/>
        </w:rPr>
        <w:fldChar w:fldCharType="begin"/>
      </w:r>
      <w:r w:rsidRPr="00C725B1">
        <w:rPr>
          <w:rFonts w:ascii="Times New Roman" w:hAnsi="Times New Roman" w:cs="Times New Roman"/>
          <w:i w:val="0"/>
          <w:color w:val="auto"/>
          <w:sz w:val="20"/>
          <w:szCs w:val="20"/>
        </w:rPr>
        <w:instrText xml:space="preserve"> SEQ Figur \* ARABIC </w:instrText>
      </w:r>
      <w:r w:rsidRPr="00C725B1">
        <w:rPr>
          <w:rFonts w:ascii="Times New Roman" w:hAnsi="Times New Roman" w:cs="Times New Roman"/>
          <w:i w:val="0"/>
          <w:color w:val="auto"/>
          <w:sz w:val="20"/>
          <w:szCs w:val="20"/>
        </w:rPr>
        <w:fldChar w:fldCharType="separate"/>
      </w:r>
      <w:r w:rsidR="003843BD">
        <w:rPr>
          <w:rFonts w:ascii="Times New Roman" w:hAnsi="Times New Roman" w:cs="Times New Roman"/>
          <w:i w:val="0"/>
          <w:noProof/>
          <w:color w:val="auto"/>
          <w:sz w:val="20"/>
          <w:szCs w:val="20"/>
        </w:rPr>
        <w:t>10</w:t>
      </w:r>
      <w:r w:rsidRPr="00C725B1">
        <w:rPr>
          <w:rFonts w:ascii="Times New Roman" w:hAnsi="Times New Roman" w:cs="Times New Roman"/>
          <w:i w:val="0"/>
          <w:color w:val="auto"/>
          <w:sz w:val="20"/>
          <w:szCs w:val="20"/>
        </w:rPr>
        <w:fldChar w:fldCharType="end"/>
      </w:r>
      <w:r w:rsidRPr="00C725B1">
        <w:rPr>
          <w:rFonts w:ascii="Times New Roman" w:hAnsi="Times New Roman" w:cs="Times New Roman"/>
          <w:i w:val="0"/>
          <w:color w:val="auto"/>
          <w:sz w:val="20"/>
          <w:szCs w:val="20"/>
        </w:rPr>
        <w:t xml:space="preserve">. Index för sökningar i fältagent-tabellen där man önskar rangordna resultatet baserat på </w:t>
      </w:r>
      <w:proofErr w:type="spellStart"/>
      <w:r w:rsidRPr="00C725B1">
        <w:rPr>
          <w:rFonts w:ascii="Times New Roman" w:hAnsi="Times New Roman" w:cs="Times New Roman"/>
          <w:i w:val="0"/>
          <w:color w:val="auto"/>
          <w:sz w:val="20"/>
          <w:szCs w:val="20"/>
        </w:rPr>
        <w:t>lyckade_operationer</w:t>
      </w:r>
      <w:proofErr w:type="spellEnd"/>
      <w:r w:rsidRPr="00C725B1">
        <w:rPr>
          <w:rFonts w:ascii="Times New Roman" w:hAnsi="Times New Roman" w:cs="Times New Roman"/>
          <w:i w:val="0"/>
          <w:color w:val="auto"/>
          <w:sz w:val="20"/>
          <w:szCs w:val="20"/>
        </w:rPr>
        <w:t>.</w:t>
      </w:r>
    </w:p>
    <w:p w:rsidR="00C725B1" w:rsidRPr="00C725B1" w:rsidRDefault="00C725B1" w:rsidP="00C725B1">
      <w:pPr>
        <w:rPr>
          <w:rFonts w:ascii="Times New Roman" w:hAnsi="Times New Roman" w:cs="Times New Roman"/>
          <w:sz w:val="24"/>
          <w:szCs w:val="24"/>
        </w:rPr>
      </w:pPr>
      <w:r w:rsidRPr="00C725B1">
        <w:rPr>
          <w:rFonts w:ascii="Times New Roman" w:hAnsi="Times New Roman" w:cs="Times New Roman"/>
          <w:sz w:val="24"/>
          <w:szCs w:val="24"/>
        </w:rPr>
        <w:t>Det tredje och sista indexet som skapades var för incident-tabellens attribut ”Nr”. Detta för att möjliggöra snabba sökningar på såväl nummer som namn (som är primärnyckel).</w:t>
      </w:r>
    </w:p>
    <w:p w:rsidR="00C725B1" w:rsidRDefault="00C725B1" w:rsidP="00C725B1">
      <w:pPr>
        <w:keepNext/>
      </w:pPr>
      <w:r>
        <w:rPr>
          <w:noProof/>
          <w:lang w:eastAsia="sv-SE"/>
        </w:rPr>
        <w:drawing>
          <wp:inline distT="0" distB="0" distL="0" distR="0">
            <wp:extent cx="5772150" cy="219075"/>
            <wp:effectExtent l="76200" t="76200" r="133350"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21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5B1" w:rsidRPr="00C725B1" w:rsidRDefault="00C725B1" w:rsidP="00C725B1">
      <w:pPr>
        <w:pStyle w:val="Caption"/>
        <w:rPr>
          <w:i w:val="0"/>
          <w:color w:val="auto"/>
          <w:sz w:val="20"/>
          <w:szCs w:val="20"/>
        </w:rPr>
      </w:pPr>
      <w:r w:rsidRPr="00C725B1">
        <w:rPr>
          <w:i w:val="0"/>
          <w:color w:val="auto"/>
          <w:sz w:val="20"/>
          <w:szCs w:val="20"/>
        </w:rPr>
        <w:t xml:space="preserve">Figur </w:t>
      </w:r>
      <w:r w:rsidRPr="00C725B1">
        <w:rPr>
          <w:i w:val="0"/>
          <w:color w:val="auto"/>
          <w:sz w:val="20"/>
          <w:szCs w:val="20"/>
        </w:rPr>
        <w:fldChar w:fldCharType="begin"/>
      </w:r>
      <w:r w:rsidRPr="00C725B1">
        <w:rPr>
          <w:i w:val="0"/>
          <w:color w:val="auto"/>
          <w:sz w:val="20"/>
          <w:szCs w:val="20"/>
        </w:rPr>
        <w:instrText xml:space="preserve"> SEQ Figur \* ARABIC </w:instrText>
      </w:r>
      <w:r w:rsidRPr="00C725B1">
        <w:rPr>
          <w:i w:val="0"/>
          <w:color w:val="auto"/>
          <w:sz w:val="20"/>
          <w:szCs w:val="20"/>
        </w:rPr>
        <w:fldChar w:fldCharType="separate"/>
      </w:r>
      <w:r w:rsidR="003843BD">
        <w:rPr>
          <w:i w:val="0"/>
          <w:noProof/>
          <w:color w:val="auto"/>
          <w:sz w:val="20"/>
          <w:szCs w:val="20"/>
        </w:rPr>
        <w:t>11</w:t>
      </w:r>
      <w:r w:rsidRPr="00C725B1">
        <w:rPr>
          <w:i w:val="0"/>
          <w:color w:val="auto"/>
          <w:sz w:val="20"/>
          <w:szCs w:val="20"/>
        </w:rPr>
        <w:fldChar w:fldCharType="end"/>
      </w:r>
      <w:r w:rsidRPr="00C725B1">
        <w:rPr>
          <w:i w:val="0"/>
          <w:color w:val="auto"/>
          <w:sz w:val="20"/>
          <w:szCs w:val="20"/>
        </w:rPr>
        <w:t>. Incidentnummer gjordes även till index eftersom incidentnamn är primärnyckel.</w:t>
      </w:r>
    </w:p>
    <w:p w:rsidR="005C6832" w:rsidRPr="005C6832" w:rsidRDefault="005C6832" w:rsidP="003D33D8">
      <w:pPr>
        <w:rPr>
          <w:rFonts w:ascii="Times New Roman" w:hAnsi="Times New Roman" w:cs="Times New Roman"/>
          <w:sz w:val="24"/>
          <w:szCs w:val="24"/>
        </w:rPr>
      </w:pPr>
    </w:p>
    <w:p w:rsidR="003D33D8" w:rsidRDefault="003B6900" w:rsidP="003D33D8">
      <w:pPr>
        <w:rPr>
          <w:rFonts w:ascii="Times New Roman" w:hAnsi="Times New Roman" w:cs="Times New Roman"/>
          <w:sz w:val="40"/>
          <w:szCs w:val="40"/>
        </w:rPr>
      </w:pPr>
      <w:r>
        <w:rPr>
          <w:rFonts w:ascii="Times New Roman" w:hAnsi="Times New Roman" w:cs="Times New Roman"/>
          <w:sz w:val="40"/>
          <w:szCs w:val="40"/>
        </w:rPr>
        <w:t>6</w:t>
      </w:r>
      <w:r w:rsidR="003D33D8">
        <w:rPr>
          <w:rFonts w:ascii="Times New Roman" w:hAnsi="Times New Roman" w:cs="Times New Roman"/>
          <w:sz w:val="40"/>
          <w:szCs w:val="40"/>
        </w:rPr>
        <w:t xml:space="preserve"> Begränsningar</w:t>
      </w:r>
    </w:p>
    <w:p w:rsidR="003D33D8" w:rsidRDefault="003D33D8" w:rsidP="003D33D8">
      <w:pPr>
        <w:rPr>
          <w:rFonts w:ascii="Times New Roman" w:hAnsi="Times New Roman" w:cs="Times New Roman"/>
          <w:sz w:val="24"/>
          <w:szCs w:val="24"/>
        </w:rPr>
      </w:pPr>
      <w:r>
        <w:rPr>
          <w:rFonts w:ascii="Times New Roman" w:hAnsi="Times New Roman" w:cs="Times New Roman"/>
          <w:sz w:val="24"/>
          <w:szCs w:val="24"/>
        </w:rPr>
        <w:t xml:space="preserve">En serie begränsningar i vilken typ av data som kan lagras i databasen infördes. Den ena gruppen begräsningar programmerades med check-villkor och den andra dynamiska gruppen skapades med s.k. ”triggers”. </w:t>
      </w:r>
    </w:p>
    <w:p w:rsidR="00F528EE" w:rsidRDefault="00F528EE" w:rsidP="003D33D8">
      <w:pPr>
        <w:rPr>
          <w:rFonts w:ascii="Times New Roman" w:hAnsi="Times New Roman" w:cs="Times New Roman"/>
          <w:sz w:val="24"/>
          <w:szCs w:val="24"/>
        </w:rPr>
      </w:pPr>
    </w:p>
    <w:p w:rsidR="00F528EE" w:rsidRPr="00F528EE" w:rsidRDefault="003B6900" w:rsidP="003D33D8">
      <w:pPr>
        <w:rPr>
          <w:rFonts w:ascii="Times New Roman" w:hAnsi="Times New Roman" w:cs="Times New Roman"/>
          <w:b/>
          <w:sz w:val="24"/>
          <w:szCs w:val="24"/>
        </w:rPr>
      </w:pPr>
      <w:r>
        <w:rPr>
          <w:rFonts w:ascii="Times New Roman" w:hAnsi="Times New Roman" w:cs="Times New Roman"/>
          <w:b/>
          <w:sz w:val="24"/>
          <w:szCs w:val="24"/>
        </w:rPr>
        <w:t>6</w:t>
      </w:r>
      <w:r w:rsidR="00F528EE" w:rsidRPr="00F528EE">
        <w:rPr>
          <w:rFonts w:ascii="Times New Roman" w:hAnsi="Times New Roman" w:cs="Times New Roman"/>
          <w:b/>
          <w:sz w:val="24"/>
          <w:szCs w:val="24"/>
        </w:rPr>
        <w:t>.1 Urval av checkvillkor</w:t>
      </w:r>
      <w:r w:rsidR="00F528EE">
        <w:rPr>
          <w:rFonts w:ascii="Times New Roman" w:hAnsi="Times New Roman" w:cs="Times New Roman"/>
          <w:b/>
          <w:sz w:val="24"/>
          <w:szCs w:val="24"/>
        </w:rPr>
        <w:t>en</w:t>
      </w:r>
    </w:p>
    <w:p w:rsidR="003D33D8" w:rsidRDefault="003D33D8" w:rsidP="003D33D8">
      <w:pPr>
        <w:keepNext/>
      </w:pPr>
      <w:r>
        <w:rPr>
          <w:rFonts w:ascii="Times New Roman" w:hAnsi="Times New Roman" w:cs="Times New Roman"/>
          <w:noProof/>
          <w:sz w:val="24"/>
          <w:szCs w:val="24"/>
          <w:lang w:eastAsia="sv-SE"/>
        </w:rPr>
        <w:lastRenderedPageBreak/>
        <w:drawing>
          <wp:inline distT="0" distB="0" distL="0" distR="0">
            <wp:extent cx="5762625" cy="116205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D33D8" w:rsidRDefault="003D33D8" w:rsidP="003D33D8">
      <w:pPr>
        <w:pStyle w:val="Caption"/>
        <w:rPr>
          <w:i w:val="0"/>
          <w:color w:val="000000" w:themeColor="text1"/>
          <w:sz w:val="20"/>
          <w:szCs w:val="20"/>
        </w:rPr>
      </w:pPr>
      <w:r w:rsidRPr="003D33D8">
        <w:rPr>
          <w:i w:val="0"/>
          <w:color w:val="000000" w:themeColor="text1"/>
          <w:sz w:val="20"/>
          <w:szCs w:val="20"/>
        </w:rPr>
        <w:t xml:space="preserve">Figur </w:t>
      </w:r>
      <w:r w:rsidRPr="003D33D8">
        <w:rPr>
          <w:i w:val="0"/>
          <w:color w:val="000000" w:themeColor="text1"/>
          <w:sz w:val="20"/>
          <w:szCs w:val="20"/>
        </w:rPr>
        <w:fldChar w:fldCharType="begin"/>
      </w:r>
      <w:r w:rsidRPr="003D33D8">
        <w:rPr>
          <w:i w:val="0"/>
          <w:color w:val="000000" w:themeColor="text1"/>
          <w:sz w:val="20"/>
          <w:szCs w:val="20"/>
        </w:rPr>
        <w:instrText xml:space="preserve"> SEQ Figur \* ARABIC </w:instrText>
      </w:r>
      <w:r w:rsidRPr="003D33D8">
        <w:rPr>
          <w:i w:val="0"/>
          <w:color w:val="000000" w:themeColor="text1"/>
          <w:sz w:val="20"/>
          <w:szCs w:val="20"/>
        </w:rPr>
        <w:fldChar w:fldCharType="separate"/>
      </w:r>
      <w:r w:rsidR="003843BD">
        <w:rPr>
          <w:i w:val="0"/>
          <w:noProof/>
          <w:color w:val="000000" w:themeColor="text1"/>
          <w:sz w:val="20"/>
          <w:szCs w:val="20"/>
        </w:rPr>
        <w:t>12</w:t>
      </w:r>
      <w:r w:rsidRPr="003D33D8">
        <w:rPr>
          <w:i w:val="0"/>
          <w:color w:val="000000" w:themeColor="text1"/>
          <w:sz w:val="20"/>
          <w:szCs w:val="20"/>
        </w:rPr>
        <w:fldChar w:fldCharType="end"/>
      </w:r>
      <w:r w:rsidRPr="003D33D8">
        <w:rPr>
          <w:i w:val="0"/>
          <w:color w:val="000000" w:themeColor="text1"/>
          <w:sz w:val="20"/>
          <w:szCs w:val="20"/>
        </w:rPr>
        <w:t>. Checkvillkor i hjälpmedelstyper som gör att endast ordningsnummer mellan 1-15 kan lagras.</w:t>
      </w:r>
    </w:p>
    <w:p w:rsidR="00F528EE" w:rsidRDefault="00F528EE" w:rsidP="00F528EE"/>
    <w:p w:rsidR="00F528EE" w:rsidRPr="00F528EE" w:rsidRDefault="00F528EE" w:rsidP="00F528EE">
      <w:pPr>
        <w:rPr>
          <w:rFonts w:ascii="Times New Roman" w:hAnsi="Times New Roman" w:cs="Times New Roman"/>
          <w:sz w:val="24"/>
          <w:szCs w:val="24"/>
        </w:rPr>
      </w:pPr>
      <w:r w:rsidRPr="00F528EE">
        <w:rPr>
          <w:rFonts w:ascii="Times New Roman" w:hAnsi="Times New Roman" w:cs="Times New Roman"/>
          <w:sz w:val="24"/>
          <w:szCs w:val="24"/>
        </w:rPr>
        <w:t xml:space="preserve">I gruppledare infördes flera checkvillkor bland annat med avseende på för- och efternamn. Vidare skapades villkor för minimi- och maximilön, vilka nummer som kunde användas samt att andelen lyckade operationer måste vara minst 0. Liknande begränsningar infördes i tabellen ”Fältagent”. </w:t>
      </w:r>
    </w:p>
    <w:p w:rsidR="00F528EE" w:rsidRDefault="003D33D8" w:rsidP="00F528EE">
      <w:pPr>
        <w:keepNext/>
      </w:pPr>
      <w:r>
        <w:rPr>
          <w:noProof/>
          <w:lang w:eastAsia="sv-SE"/>
        </w:rPr>
        <w:drawing>
          <wp:inline distT="0" distB="0" distL="0" distR="0">
            <wp:extent cx="6143625" cy="1108700"/>
            <wp:effectExtent l="76200" t="76200" r="123825" b="130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58168" cy="1111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E7C75" w:rsidRDefault="00F528EE" w:rsidP="00F528EE">
      <w:pPr>
        <w:pStyle w:val="Caption"/>
        <w:rPr>
          <w:rFonts w:ascii="Times New Roman" w:hAnsi="Times New Roman" w:cs="Times New Roman"/>
          <w:i w:val="0"/>
          <w:color w:val="000000" w:themeColor="text1"/>
          <w:sz w:val="20"/>
          <w:szCs w:val="20"/>
        </w:rPr>
      </w:pPr>
      <w:r w:rsidRPr="00F528EE">
        <w:rPr>
          <w:rFonts w:ascii="Times New Roman" w:hAnsi="Times New Roman" w:cs="Times New Roman"/>
          <w:i w:val="0"/>
          <w:color w:val="000000" w:themeColor="text1"/>
          <w:sz w:val="20"/>
          <w:szCs w:val="20"/>
        </w:rPr>
        <w:t xml:space="preserve">Figur </w:t>
      </w:r>
      <w:r w:rsidRPr="00F528EE">
        <w:rPr>
          <w:rFonts w:ascii="Times New Roman" w:hAnsi="Times New Roman" w:cs="Times New Roman"/>
          <w:i w:val="0"/>
          <w:color w:val="000000" w:themeColor="text1"/>
          <w:sz w:val="20"/>
          <w:szCs w:val="20"/>
        </w:rPr>
        <w:fldChar w:fldCharType="begin"/>
      </w:r>
      <w:r w:rsidRPr="00F528EE">
        <w:rPr>
          <w:rFonts w:ascii="Times New Roman" w:hAnsi="Times New Roman" w:cs="Times New Roman"/>
          <w:i w:val="0"/>
          <w:color w:val="000000" w:themeColor="text1"/>
          <w:sz w:val="20"/>
          <w:szCs w:val="20"/>
        </w:rPr>
        <w:instrText xml:space="preserve"> SEQ Figur \* ARABIC </w:instrText>
      </w:r>
      <w:r w:rsidRPr="00F528EE">
        <w:rPr>
          <w:rFonts w:ascii="Times New Roman" w:hAnsi="Times New Roman" w:cs="Times New Roman"/>
          <w:i w:val="0"/>
          <w:color w:val="000000" w:themeColor="text1"/>
          <w:sz w:val="20"/>
          <w:szCs w:val="20"/>
        </w:rPr>
        <w:fldChar w:fldCharType="separate"/>
      </w:r>
      <w:r w:rsidR="003843BD">
        <w:rPr>
          <w:rFonts w:ascii="Times New Roman" w:hAnsi="Times New Roman" w:cs="Times New Roman"/>
          <w:i w:val="0"/>
          <w:noProof/>
          <w:color w:val="000000" w:themeColor="text1"/>
          <w:sz w:val="20"/>
          <w:szCs w:val="20"/>
        </w:rPr>
        <w:t>13</w:t>
      </w:r>
      <w:r w:rsidRPr="00F528EE">
        <w:rPr>
          <w:rFonts w:ascii="Times New Roman" w:hAnsi="Times New Roman" w:cs="Times New Roman"/>
          <w:i w:val="0"/>
          <w:color w:val="000000" w:themeColor="text1"/>
          <w:sz w:val="20"/>
          <w:szCs w:val="20"/>
        </w:rPr>
        <w:fldChar w:fldCharType="end"/>
      </w:r>
      <w:r w:rsidRPr="00F528EE">
        <w:rPr>
          <w:rFonts w:ascii="Times New Roman" w:hAnsi="Times New Roman" w:cs="Times New Roman"/>
          <w:i w:val="0"/>
          <w:color w:val="000000" w:themeColor="text1"/>
          <w:sz w:val="20"/>
          <w:szCs w:val="20"/>
        </w:rPr>
        <w:t>. Checkvillkor i tabellen "Gruppledare".</w:t>
      </w:r>
    </w:p>
    <w:p w:rsidR="00F528EE" w:rsidRDefault="00F528EE" w:rsidP="00F528EE"/>
    <w:p w:rsidR="003B6900" w:rsidRDefault="003B6900" w:rsidP="003B6900">
      <w:pPr>
        <w:rPr>
          <w:rFonts w:ascii="Times New Roman" w:hAnsi="Times New Roman" w:cs="Times New Roman"/>
          <w:sz w:val="40"/>
          <w:szCs w:val="40"/>
        </w:rPr>
      </w:pPr>
    </w:p>
    <w:p w:rsidR="003B6900" w:rsidRDefault="003B6900" w:rsidP="003B6900">
      <w:pPr>
        <w:rPr>
          <w:rFonts w:ascii="Times New Roman" w:hAnsi="Times New Roman" w:cs="Times New Roman"/>
          <w:sz w:val="40"/>
          <w:szCs w:val="40"/>
        </w:rPr>
      </w:pPr>
    </w:p>
    <w:p w:rsidR="003B6900" w:rsidRDefault="003B6900" w:rsidP="003B6900">
      <w:pPr>
        <w:rPr>
          <w:rFonts w:ascii="Times New Roman" w:hAnsi="Times New Roman" w:cs="Times New Roman"/>
          <w:sz w:val="40"/>
          <w:szCs w:val="40"/>
        </w:rPr>
      </w:pPr>
    </w:p>
    <w:p w:rsidR="00F528EE" w:rsidRPr="003B6900" w:rsidRDefault="00545E20" w:rsidP="00F528EE">
      <w:pPr>
        <w:rPr>
          <w:rFonts w:ascii="Times New Roman" w:hAnsi="Times New Roman" w:cs="Times New Roman"/>
          <w:sz w:val="40"/>
          <w:szCs w:val="40"/>
        </w:rPr>
      </w:pPr>
      <w:r>
        <w:rPr>
          <w:rFonts w:ascii="Times New Roman" w:hAnsi="Times New Roman" w:cs="Times New Roman"/>
          <w:sz w:val="40"/>
          <w:szCs w:val="40"/>
        </w:rPr>
        <w:t>7</w:t>
      </w:r>
      <w:r w:rsidR="003B6900">
        <w:rPr>
          <w:rFonts w:ascii="Times New Roman" w:hAnsi="Times New Roman" w:cs="Times New Roman"/>
          <w:sz w:val="40"/>
          <w:szCs w:val="40"/>
        </w:rPr>
        <w:t xml:space="preserve"> Triggers</w:t>
      </w:r>
    </w:p>
    <w:p w:rsidR="00F528EE" w:rsidRDefault="003B6900" w:rsidP="00F528EE">
      <w:pPr>
        <w:rPr>
          <w:rFonts w:ascii="Times New Roman" w:hAnsi="Times New Roman" w:cs="Times New Roman"/>
          <w:b/>
          <w:sz w:val="24"/>
          <w:szCs w:val="24"/>
        </w:rPr>
      </w:pPr>
      <w:r>
        <w:rPr>
          <w:rFonts w:ascii="Times New Roman" w:hAnsi="Times New Roman" w:cs="Times New Roman"/>
          <w:b/>
          <w:sz w:val="24"/>
          <w:szCs w:val="24"/>
        </w:rPr>
        <w:t>6.1</w:t>
      </w:r>
      <w:r w:rsidR="00F528EE" w:rsidRPr="00F528EE">
        <w:rPr>
          <w:rFonts w:ascii="Times New Roman" w:hAnsi="Times New Roman" w:cs="Times New Roman"/>
          <w:b/>
          <w:sz w:val="24"/>
          <w:szCs w:val="24"/>
        </w:rPr>
        <w:t xml:space="preserve"> Urval av triggers</w:t>
      </w:r>
    </w:p>
    <w:p w:rsidR="00F528EE" w:rsidRDefault="00F528EE" w:rsidP="00F528EE">
      <w:pPr>
        <w:rPr>
          <w:rFonts w:ascii="Times New Roman" w:hAnsi="Times New Roman" w:cs="Times New Roman"/>
          <w:sz w:val="24"/>
          <w:szCs w:val="24"/>
        </w:rPr>
      </w:pPr>
      <w:r>
        <w:rPr>
          <w:rFonts w:ascii="Times New Roman" w:hAnsi="Times New Roman" w:cs="Times New Roman"/>
          <w:sz w:val="24"/>
          <w:szCs w:val="24"/>
        </w:rPr>
        <w:t xml:space="preserve">En serie triggers skrevs för att skapa möjlighet att ändra databasen baserat på interaktion med användarna. I de flesta fall baseras villkoret på en </w:t>
      </w:r>
      <w:proofErr w:type="spellStart"/>
      <w:r>
        <w:rPr>
          <w:rFonts w:ascii="Times New Roman" w:hAnsi="Times New Roman" w:cs="Times New Roman"/>
          <w:sz w:val="24"/>
          <w:szCs w:val="24"/>
        </w:rPr>
        <w:t>insert</w:t>
      </w:r>
      <w:proofErr w:type="spellEnd"/>
      <w:r>
        <w:rPr>
          <w:rFonts w:ascii="Times New Roman" w:hAnsi="Times New Roman" w:cs="Times New Roman"/>
          <w:sz w:val="24"/>
          <w:szCs w:val="24"/>
        </w:rPr>
        <w:t xml:space="preserve"> i en </w:t>
      </w:r>
      <w:proofErr w:type="spellStart"/>
      <w:r>
        <w:rPr>
          <w:rFonts w:ascii="Times New Roman" w:hAnsi="Times New Roman" w:cs="Times New Roman"/>
          <w:sz w:val="24"/>
          <w:szCs w:val="24"/>
        </w:rPr>
        <w:t>tupel</w:t>
      </w:r>
      <w:proofErr w:type="spellEnd"/>
      <w:r>
        <w:rPr>
          <w:rFonts w:ascii="Times New Roman" w:hAnsi="Times New Roman" w:cs="Times New Roman"/>
          <w:sz w:val="24"/>
          <w:szCs w:val="24"/>
        </w:rPr>
        <w:t xml:space="preserve"> i någon av tabellerna. </w:t>
      </w:r>
    </w:p>
    <w:p w:rsidR="00F528EE" w:rsidRPr="00F528EE" w:rsidRDefault="00F528EE" w:rsidP="00F528EE">
      <w:pPr>
        <w:rPr>
          <w:rFonts w:ascii="Times New Roman" w:hAnsi="Times New Roman" w:cs="Times New Roman"/>
          <w:sz w:val="24"/>
          <w:szCs w:val="24"/>
        </w:rPr>
      </w:pPr>
      <w:r>
        <w:rPr>
          <w:rFonts w:ascii="Times New Roman" w:hAnsi="Times New Roman" w:cs="Times New Roman"/>
          <w:sz w:val="24"/>
          <w:szCs w:val="24"/>
        </w:rPr>
        <w:t>Den första trigger som skevs ”</w:t>
      </w:r>
      <w:proofErr w:type="spellStart"/>
      <w:r>
        <w:rPr>
          <w:rFonts w:ascii="Times New Roman" w:hAnsi="Times New Roman" w:cs="Times New Roman"/>
          <w:sz w:val="24"/>
          <w:szCs w:val="24"/>
        </w:rPr>
        <w:t>LÖNECHECK_Gruppledare</w:t>
      </w:r>
      <w:proofErr w:type="spellEnd"/>
      <w:r>
        <w:rPr>
          <w:rFonts w:ascii="Times New Roman" w:hAnsi="Times New Roman" w:cs="Times New Roman"/>
          <w:sz w:val="24"/>
          <w:szCs w:val="24"/>
        </w:rPr>
        <w:t xml:space="preserve">” aktiveras vid en insättning i tabellen Gruppledare. I det fall att cellen ”Lön” för en viss </w:t>
      </w:r>
      <w:proofErr w:type="spellStart"/>
      <w:r>
        <w:rPr>
          <w:rFonts w:ascii="Times New Roman" w:hAnsi="Times New Roman" w:cs="Times New Roman"/>
          <w:sz w:val="24"/>
          <w:szCs w:val="24"/>
        </w:rPr>
        <w:t>tupel</w:t>
      </w:r>
      <w:proofErr w:type="spellEnd"/>
      <w:r>
        <w:rPr>
          <w:rFonts w:ascii="Times New Roman" w:hAnsi="Times New Roman" w:cs="Times New Roman"/>
          <w:sz w:val="24"/>
          <w:szCs w:val="24"/>
        </w:rPr>
        <w:t xml:space="preserve"> lämnas som NULL skall i stället Lön = 13 000 sättas in. </w:t>
      </w:r>
    </w:p>
    <w:p w:rsidR="00F528EE" w:rsidRDefault="00F528EE" w:rsidP="00F528EE">
      <w:pPr>
        <w:keepNext/>
      </w:pPr>
      <w:r>
        <w:rPr>
          <w:rFonts w:ascii="Times New Roman" w:hAnsi="Times New Roman" w:cs="Times New Roman"/>
          <w:noProof/>
          <w:sz w:val="24"/>
          <w:szCs w:val="24"/>
          <w:lang w:eastAsia="sv-SE"/>
        </w:rPr>
        <w:lastRenderedPageBreak/>
        <w:drawing>
          <wp:inline distT="0" distB="0" distL="0" distR="0">
            <wp:extent cx="5648325" cy="2281774"/>
            <wp:effectExtent l="76200" t="76200" r="123825" b="137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3053" cy="2283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28EE" w:rsidRDefault="00F528EE" w:rsidP="00F528EE">
      <w:pPr>
        <w:pStyle w:val="Caption"/>
        <w:rPr>
          <w:rFonts w:ascii="Times New Roman" w:hAnsi="Times New Roman" w:cs="Times New Roman"/>
          <w:i w:val="0"/>
          <w:color w:val="000000" w:themeColor="text1"/>
          <w:sz w:val="20"/>
        </w:rPr>
      </w:pPr>
      <w:r w:rsidRPr="00F528EE">
        <w:rPr>
          <w:rFonts w:ascii="Times New Roman" w:hAnsi="Times New Roman" w:cs="Times New Roman"/>
          <w:i w:val="0"/>
          <w:color w:val="000000" w:themeColor="text1"/>
          <w:sz w:val="20"/>
        </w:rPr>
        <w:t xml:space="preserve">Figur </w:t>
      </w:r>
      <w:r w:rsidRPr="00F528EE">
        <w:rPr>
          <w:rFonts w:ascii="Times New Roman" w:hAnsi="Times New Roman" w:cs="Times New Roman"/>
          <w:i w:val="0"/>
          <w:color w:val="000000" w:themeColor="text1"/>
          <w:sz w:val="20"/>
        </w:rPr>
        <w:fldChar w:fldCharType="begin"/>
      </w:r>
      <w:r w:rsidRPr="00F528EE">
        <w:rPr>
          <w:rFonts w:ascii="Times New Roman" w:hAnsi="Times New Roman" w:cs="Times New Roman"/>
          <w:i w:val="0"/>
          <w:color w:val="000000" w:themeColor="text1"/>
          <w:sz w:val="20"/>
        </w:rPr>
        <w:instrText xml:space="preserve"> SEQ Figur \* ARABIC </w:instrText>
      </w:r>
      <w:r w:rsidRPr="00F528EE">
        <w:rPr>
          <w:rFonts w:ascii="Times New Roman" w:hAnsi="Times New Roman" w:cs="Times New Roman"/>
          <w:i w:val="0"/>
          <w:color w:val="000000" w:themeColor="text1"/>
          <w:sz w:val="20"/>
        </w:rPr>
        <w:fldChar w:fldCharType="separate"/>
      </w:r>
      <w:r w:rsidR="003843BD">
        <w:rPr>
          <w:rFonts w:ascii="Times New Roman" w:hAnsi="Times New Roman" w:cs="Times New Roman"/>
          <w:i w:val="0"/>
          <w:noProof/>
          <w:color w:val="000000" w:themeColor="text1"/>
          <w:sz w:val="20"/>
        </w:rPr>
        <w:t>14</w:t>
      </w:r>
      <w:r w:rsidRPr="00F528EE">
        <w:rPr>
          <w:rFonts w:ascii="Times New Roman" w:hAnsi="Times New Roman" w:cs="Times New Roman"/>
          <w:i w:val="0"/>
          <w:color w:val="000000" w:themeColor="text1"/>
          <w:sz w:val="20"/>
        </w:rPr>
        <w:fldChar w:fldCharType="end"/>
      </w:r>
      <w:r w:rsidRPr="00F528EE">
        <w:rPr>
          <w:rFonts w:ascii="Times New Roman" w:hAnsi="Times New Roman" w:cs="Times New Roman"/>
          <w:i w:val="0"/>
          <w:color w:val="000000" w:themeColor="text1"/>
          <w:sz w:val="20"/>
        </w:rPr>
        <w:t>. Trigger för att hantera kolumnen "Lön".</w:t>
      </w:r>
    </w:p>
    <w:p w:rsidR="0099640B" w:rsidRPr="0099640B" w:rsidRDefault="0099640B" w:rsidP="0099640B"/>
    <w:p w:rsidR="003B6900" w:rsidRPr="003B6900" w:rsidRDefault="003B6900" w:rsidP="003B6900">
      <w:pPr>
        <w:rPr>
          <w:rFonts w:ascii="Times New Roman" w:hAnsi="Times New Roman" w:cs="Times New Roman"/>
          <w:sz w:val="24"/>
          <w:szCs w:val="24"/>
        </w:rPr>
      </w:pPr>
      <w:r w:rsidRPr="003B6900">
        <w:rPr>
          <w:rFonts w:ascii="Times New Roman" w:hAnsi="Times New Roman" w:cs="Times New Roman"/>
          <w:sz w:val="24"/>
          <w:szCs w:val="24"/>
        </w:rPr>
        <w:t xml:space="preserve">På samma sätt som </w:t>
      </w:r>
      <w:proofErr w:type="spellStart"/>
      <w:r w:rsidRPr="003B6900">
        <w:rPr>
          <w:rFonts w:ascii="Times New Roman" w:hAnsi="Times New Roman" w:cs="Times New Roman"/>
          <w:sz w:val="24"/>
          <w:szCs w:val="24"/>
        </w:rPr>
        <w:t>LÖNECHECK_Gruppledare</w:t>
      </w:r>
      <w:proofErr w:type="spellEnd"/>
      <w:r w:rsidRPr="003B6900">
        <w:rPr>
          <w:rFonts w:ascii="Times New Roman" w:hAnsi="Times New Roman" w:cs="Times New Roman"/>
          <w:sz w:val="24"/>
          <w:szCs w:val="24"/>
        </w:rPr>
        <w:t xml:space="preserve"> skrevs en trigger för Fältagent-tabellen. Både Fältagent och Gruppledare får alltså en lön på 13 000 kr om inget värde väljs för attributet.</w:t>
      </w:r>
    </w:p>
    <w:p w:rsidR="003B6900" w:rsidRDefault="003B6900" w:rsidP="003B6900">
      <w:pPr>
        <w:keepNext/>
      </w:pPr>
      <w:r>
        <w:rPr>
          <w:noProof/>
          <w:lang w:eastAsia="sv-SE"/>
        </w:rPr>
        <w:drawing>
          <wp:inline distT="0" distB="0" distL="0" distR="0">
            <wp:extent cx="5762625" cy="2428875"/>
            <wp:effectExtent l="76200" t="76200" r="142875" b="142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42AD" w:rsidRDefault="003B6900" w:rsidP="003B6900">
      <w:pPr>
        <w:pStyle w:val="Caption"/>
        <w:rPr>
          <w:rFonts w:ascii="Times New Roman" w:hAnsi="Times New Roman" w:cs="Times New Roman"/>
          <w:i w:val="0"/>
          <w:color w:val="auto"/>
          <w:sz w:val="20"/>
          <w:szCs w:val="20"/>
        </w:rPr>
      </w:pPr>
      <w:r w:rsidRPr="0099640B">
        <w:rPr>
          <w:rFonts w:ascii="Times New Roman" w:hAnsi="Times New Roman" w:cs="Times New Roman"/>
          <w:i w:val="0"/>
          <w:color w:val="auto"/>
          <w:sz w:val="20"/>
          <w:szCs w:val="20"/>
        </w:rPr>
        <w:t xml:space="preserve">Figur </w:t>
      </w:r>
      <w:r w:rsidRPr="0099640B">
        <w:rPr>
          <w:rFonts w:ascii="Times New Roman" w:hAnsi="Times New Roman" w:cs="Times New Roman"/>
          <w:i w:val="0"/>
          <w:color w:val="auto"/>
          <w:sz w:val="20"/>
          <w:szCs w:val="20"/>
        </w:rPr>
        <w:fldChar w:fldCharType="begin"/>
      </w:r>
      <w:r w:rsidRPr="0099640B">
        <w:rPr>
          <w:rFonts w:ascii="Times New Roman" w:hAnsi="Times New Roman" w:cs="Times New Roman"/>
          <w:i w:val="0"/>
          <w:color w:val="auto"/>
          <w:sz w:val="20"/>
          <w:szCs w:val="20"/>
        </w:rPr>
        <w:instrText xml:space="preserve"> SEQ Figur \* ARABIC </w:instrText>
      </w:r>
      <w:r w:rsidRPr="0099640B">
        <w:rPr>
          <w:rFonts w:ascii="Times New Roman" w:hAnsi="Times New Roman" w:cs="Times New Roman"/>
          <w:i w:val="0"/>
          <w:color w:val="auto"/>
          <w:sz w:val="20"/>
          <w:szCs w:val="20"/>
        </w:rPr>
        <w:fldChar w:fldCharType="separate"/>
      </w:r>
      <w:r w:rsidR="003843BD">
        <w:rPr>
          <w:rFonts w:ascii="Times New Roman" w:hAnsi="Times New Roman" w:cs="Times New Roman"/>
          <w:i w:val="0"/>
          <w:noProof/>
          <w:color w:val="auto"/>
          <w:sz w:val="20"/>
          <w:szCs w:val="20"/>
        </w:rPr>
        <w:t>15</w:t>
      </w:r>
      <w:r w:rsidRPr="0099640B">
        <w:rPr>
          <w:rFonts w:ascii="Times New Roman" w:hAnsi="Times New Roman" w:cs="Times New Roman"/>
          <w:i w:val="0"/>
          <w:color w:val="auto"/>
          <w:sz w:val="20"/>
          <w:szCs w:val="20"/>
        </w:rPr>
        <w:fldChar w:fldCharType="end"/>
      </w:r>
      <w:r w:rsidRPr="0099640B">
        <w:rPr>
          <w:rFonts w:ascii="Times New Roman" w:hAnsi="Times New Roman" w:cs="Times New Roman"/>
          <w:i w:val="0"/>
          <w:color w:val="auto"/>
          <w:sz w:val="20"/>
          <w:szCs w:val="20"/>
        </w:rPr>
        <w:t>. Även Fältagent bevakas av en lönetrigger.</w:t>
      </w:r>
    </w:p>
    <w:p w:rsidR="0099640B" w:rsidRDefault="0099640B" w:rsidP="0099640B"/>
    <w:p w:rsidR="0099640B" w:rsidRPr="0099640B" w:rsidRDefault="0099640B" w:rsidP="0099640B">
      <w:pPr>
        <w:rPr>
          <w:rFonts w:ascii="Times New Roman" w:hAnsi="Times New Roman" w:cs="Times New Roman"/>
          <w:sz w:val="24"/>
          <w:szCs w:val="24"/>
        </w:rPr>
      </w:pPr>
      <w:r w:rsidRPr="0099640B">
        <w:rPr>
          <w:rFonts w:ascii="Times New Roman" w:hAnsi="Times New Roman" w:cs="Times New Roman"/>
          <w:sz w:val="24"/>
          <w:szCs w:val="24"/>
        </w:rPr>
        <w:t>En trigger skrevs också för att fullfölja kravet att intervallet mellan start- och slutdatum skall vara 5 veckor om intervallet sätts till mer än 5 veckor. Detta gjordes för såväl pågående operationer (figur 15) som avslutade operationer.</w:t>
      </w:r>
    </w:p>
    <w:p w:rsidR="0099640B" w:rsidRDefault="0099640B" w:rsidP="0099640B">
      <w:pPr>
        <w:keepNext/>
      </w:pPr>
      <w:r>
        <w:rPr>
          <w:noProof/>
          <w:lang w:eastAsia="sv-SE"/>
        </w:rPr>
        <w:lastRenderedPageBreak/>
        <w:drawing>
          <wp:inline distT="0" distB="0" distL="0" distR="0">
            <wp:extent cx="6412309" cy="2038350"/>
            <wp:effectExtent l="76200" t="76200" r="140970" b="133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6415" cy="2039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9640B" w:rsidRPr="0099640B" w:rsidRDefault="0099640B" w:rsidP="0099640B">
      <w:pPr>
        <w:pStyle w:val="Caption"/>
        <w:rPr>
          <w:rFonts w:ascii="Times New Roman" w:hAnsi="Times New Roman" w:cs="Times New Roman"/>
          <w:i w:val="0"/>
          <w:color w:val="auto"/>
          <w:sz w:val="20"/>
          <w:szCs w:val="20"/>
        </w:rPr>
      </w:pPr>
      <w:r w:rsidRPr="0099640B">
        <w:rPr>
          <w:rFonts w:ascii="Times New Roman" w:hAnsi="Times New Roman" w:cs="Times New Roman"/>
          <w:i w:val="0"/>
          <w:color w:val="auto"/>
          <w:sz w:val="20"/>
          <w:szCs w:val="20"/>
        </w:rPr>
        <w:t xml:space="preserve">Figur </w:t>
      </w:r>
      <w:r w:rsidRPr="0099640B">
        <w:rPr>
          <w:rFonts w:ascii="Times New Roman" w:hAnsi="Times New Roman" w:cs="Times New Roman"/>
          <w:i w:val="0"/>
          <w:color w:val="auto"/>
          <w:sz w:val="20"/>
          <w:szCs w:val="20"/>
        </w:rPr>
        <w:fldChar w:fldCharType="begin"/>
      </w:r>
      <w:r w:rsidRPr="0099640B">
        <w:rPr>
          <w:rFonts w:ascii="Times New Roman" w:hAnsi="Times New Roman" w:cs="Times New Roman"/>
          <w:i w:val="0"/>
          <w:color w:val="auto"/>
          <w:sz w:val="20"/>
          <w:szCs w:val="20"/>
        </w:rPr>
        <w:instrText xml:space="preserve"> SEQ Figur \* ARABIC </w:instrText>
      </w:r>
      <w:r w:rsidRPr="0099640B">
        <w:rPr>
          <w:rFonts w:ascii="Times New Roman" w:hAnsi="Times New Roman" w:cs="Times New Roman"/>
          <w:i w:val="0"/>
          <w:color w:val="auto"/>
          <w:sz w:val="20"/>
          <w:szCs w:val="20"/>
        </w:rPr>
        <w:fldChar w:fldCharType="separate"/>
      </w:r>
      <w:r w:rsidR="003843BD">
        <w:rPr>
          <w:rFonts w:ascii="Times New Roman" w:hAnsi="Times New Roman" w:cs="Times New Roman"/>
          <w:i w:val="0"/>
          <w:noProof/>
          <w:color w:val="auto"/>
          <w:sz w:val="20"/>
          <w:szCs w:val="20"/>
        </w:rPr>
        <w:t>16</w:t>
      </w:r>
      <w:r w:rsidRPr="0099640B">
        <w:rPr>
          <w:rFonts w:ascii="Times New Roman" w:hAnsi="Times New Roman" w:cs="Times New Roman"/>
          <w:i w:val="0"/>
          <w:color w:val="auto"/>
          <w:sz w:val="20"/>
          <w:szCs w:val="20"/>
        </w:rPr>
        <w:fldChar w:fldCharType="end"/>
      </w:r>
      <w:r w:rsidRPr="0099640B">
        <w:rPr>
          <w:rFonts w:ascii="Times New Roman" w:hAnsi="Times New Roman" w:cs="Times New Roman"/>
          <w:i w:val="0"/>
          <w:color w:val="auto"/>
          <w:sz w:val="20"/>
          <w:szCs w:val="20"/>
        </w:rPr>
        <w:t>. trigger som bevakar att ett korrekt intervall av start- och slutdatum sätts för en operation.</w:t>
      </w:r>
    </w:p>
    <w:p w:rsidR="0099640B" w:rsidRDefault="0099640B" w:rsidP="0099640B"/>
    <w:p w:rsidR="00545E20" w:rsidRDefault="00545E20" w:rsidP="00545E20">
      <w:pPr>
        <w:rPr>
          <w:rFonts w:ascii="Times New Roman" w:hAnsi="Times New Roman" w:cs="Times New Roman"/>
          <w:sz w:val="40"/>
          <w:szCs w:val="40"/>
        </w:rPr>
      </w:pPr>
      <w:r>
        <w:rPr>
          <w:rFonts w:ascii="Times New Roman" w:hAnsi="Times New Roman" w:cs="Times New Roman"/>
          <w:sz w:val="40"/>
          <w:szCs w:val="40"/>
        </w:rPr>
        <w:t>8 Vyer &amp; rättigheter</w:t>
      </w:r>
    </w:p>
    <w:p w:rsidR="00545E20" w:rsidRDefault="00FD1A47" w:rsidP="00545E20">
      <w:pPr>
        <w:rPr>
          <w:rFonts w:ascii="Times New Roman" w:hAnsi="Times New Roman" w:cs="Times New Roman"/>
          <w:sz w:val="24"/>
          <w:szCs w:val="24"/>
        </w:rPr>
      </w:pPr>
      <w:r w:rsidRPr="00FD1A47">
        <w:rPr>
          <w:rFonts w:ascii="Times New Roman" w:hAnsi="Times New Roman" w:cs="Times New Roman"/>
          <w:sz w:val="24"/>
          <w:szCs w:val="24"/>
        </w:rPr>
        <w:t xml:space="preserve">I databassystemet </w:t>
      </w:r>
      <w:r>
        <w:rPr>
          <w:rFonts w:ascii="Times New Roman" w:hAnsi="Times New Roman" w:cs="Times New Roman"/>
          <w:sz w:val="24"/>
          <w:szCs w:val="24"/>
        </w:rPr>
        <w:t xml:space="preserve">är det viktigt att det finns specifika regler för vad de två användarna – fältagent och gruppledare kan se och modifiera. Genom att kontrollera rättigheter och skapa vyer kan databasadministratören värna om databassystemets </w:t>
      </w:r>
      <w:proofErr w:type="spellStart"/>
      <w:r>
        <w:rPr>
          <w:rFonts w:ascii="Times New Roman" w:hAnsi="Times New Roman" w:cs="Times New Roman"/>
          <w:sz w:val="24"/>
          <w:szCs w:val="24"/>
        </w:rPr>
        <w:t>konfidentialitet</w:t>
      </w:r>
      <w:proofErr w:type="spellEnd"/>
      <w:r>
        <w:rPr>
          <w:rFonts w:ascii="Times New Roman" w:hAnsi="Times New Roman" w:cs="Times New Roman"/>
          <w:sz w:val="24"/>
          <w:szCs w:val="24"/>
        </w:rPr>
        <w:t xml:space="preserve"> och integritet, två av de viktigaste egenskaperna för det som utgör informationssäkerhet. </w:t>
      </w:r>
    </w:p>
    <w:p w:rsidR="00FD1A47" w:rsidRPr="00FD1A47" w:rsidRDefault="00FD1A47" w:rsidP="00545E20">
      <w:pPr>
        <w:rPr>
          <w:rFonts w:ascii="Times New Roman" w:hAnsi="Times New Roman" w:cs="Times New Roman"/>
          <w:sz w:val="24"/>
          <w:szCs w:val="24"/>
        </w:rPr>
      </w:pPr>
      <w:r>
        <w:rPr>
          <w:rFonts w:ascii="Times New Roman" w:hAnsi="Times New Roman" w:cs="Times New Roman"/>
          <w:sz w:val="24"/>
          <w:szCs w:val="24"/>
        </w:rPr>
        <w:t xml:space="preserve">Den första användare som skapas är den för gruppledarna. </w:t>
      </w:r>
    </w:p>
    <w:p w:rsidR="00FD1A47" w:rsidRDefault="00FD1A47" w:rsidP="00FD1A47">
      <w:pPr>
        <w:keepNext/>
      </w:pPr>
      <w:r>
        <w:rPr>
          <w:noProof/>
          <w:lang w:eastAsia="sv-SE"/>
        </w:rPr>
        <w:drawing>
          <wp:inline distT="0" distB="0" distL="0" distR="0">
            <wp:extent cx="5467350" cy="120967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1209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5E20" w:rsidRDefault="00FD1A47" w:rsidP="00FD1A47">
      <w:pPr>
        <w:pStyle w:val="Caption"/>
        <w:rPr>
          <w:i w:val="0"/>
          <w:color w:val="auto"/>
          <w:sz w:val="20"/>
          <w:szCs w:val="20"/>
        </w:rPr>
      </w:pPr>
      <w:r w:rsidRPr="00FD1A47">
        <w:rPr>
          <w:i w:val="0"/>
          <w:color w:val="auto"/>
          <w:sz w:val="20"/>
          <w:szCs w:val="20"/>
        </w:rPr>
        <w:t xml:space="preserve">Figur </w:t>
      </w:r>
      <w:r w:rsidRPr="00FD1A47">
        <w:rPr>
          <w:i w:val="0"/>
          <w:color w:val="auto"/>
          <w:sz w:val="20"/>
          <w:szCs w:val="20"/>
        </w:rPr>
        <w:fldChar w:fldCharType="begin"/>
      </w:r>
      <w:r w:rsidRPr="00FD1A47">
        <w:rPr>
          <w:i w:val="0"/>
          <w:color w:val="auto"/>
          <w:sz w:val="20"/>
          <w:szCs w:val="20"/>
        </w:rPr>
        <w:instrText xml:space="preserve"> SEQ Figur \* ARABIC </w:instrText>
      </w:r>
      <w:r w:rsidRPr="00FD1A47">
        <w:rPr>
          <w:i w:val="0"/>
          <w:color w:val="auto"/>
          <w:sz w:val="20"/>
          <w:szCs w:val="20"/>
        </w:rPr>
        <w:fldChar w:fldCharType="separate"/>
      </w:r>
      <w:r w:rsidR="003843BD">
        <w:rPr>
          <w:i w:val="0"/>
          <w:noProof/>
          <w:color w:val="auto"/>
          <w:sz w:val="20"/>
          <w:szCs w:val="20"/>
        </w:rPr>
        <w:t>17</w:t>
      </w:r>
      <w:r w:rsidRPr="00FD1A47">
        <w:rPr>
          <w:i w:val="0"/>
          <w:color w:val="auto"/>
          <w:sz w:val="20"/>
          <w:szCs w:val="20"/>
        </w:rPr>
        <w:fldChar w:fldCharType="end"/>
      </w:r>
      <w:r w:rsidRPr="00FD1A47">
        <w:rPr>
          <w:i w:val="0"/>
          <w:color w:val="auto"/>
          <w:sz w:val="20"/>
          <w:szCs w:val="20"/>
        </w:rPr>
        <w:t>. Den första användaren som skapades, "gruppledare".</w:t>
      </w:r>
    </w:p>
    <w:p w:rsidR="00FD1A47" w:rsidRPr="00FD1A47" w:rsidRDefault="00FD1A47" w:rsidP="00FD1A47">
      <w:pPr>
        <w:rPr>
          <w:rFonts w:ascii="Times New Roman" w:hAnsi="Times New Roman" w:cs="Times New Roman"/>
          <w:sz w:val="24"/>
          <w:szCs w:val="24"/>
        </w:rPr>
      </w:pPr>
      <w:r w:rsidRPr="00FD1A47">
        <w:rPr>
          <w:rFonts w:ascii="Times New Roman" w:hAnsi="Times New Roman" w:cs="Times New Roman"/>
          <w:sz w:val="24"/>
          <w:szCs w:val="24"/>
        </w:rPr>
        <w:t>Ett urval</w:t>
      </w:r>
      <w:r>
        <w:rPr>
          <w:rFonts w:ascii="Times New Roman" w:hAnsi="Times New Roman" w:cs="Times New Roman"/>
          <w:sz w:val="24"/>
          <w:szCs w:val="24"/>
        </w:rPr>
        <w:t xml:space="preserve"> av de rättigheter som gavs till ”gruppledare”-användaren som skapades i figur 17. </w:t>
      </w:r>
    </w:p>
    <w:p w:rsidR="00FD1A47" w:rsidRPr="00FD1A47" w:rsidRDefault="00FD1A47" w:rsidP="00FD1A47">
      <w:r>
        <w:rPr>
          <w:noProof/>
          <w:lang w:eastAsia="sv-SE"/>
        </w:rPr>
        <w:drawing>
          <wp:inline distT="0" distB="0" distL="0" distR="0">
            <wp:extent cx="5753100" cy="1924050"/>
            <wp:effectExtent l="76200" t="76200" r="13335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924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5E20" w:rsidRPr="00FD1A47" w:rsidRDefault="00FD1A47" w:rsidP="0099640B">
      <w:pPr>
        <w:rPr>
          <w:rFonts w:ascii="Times New Roman" w:hAnsi="Times New Roman" w:cs="Times New Roman"/>
          <w:sz w:val="24"/>
          <w:szCs w:val="24"/>
        </w:rPr>
      </w:pPr>
      <w:r w:rsidRPr="00FD1A47">
        <w:rPr>
          <w:rFonts w:ascii="Times New Roman" w:hAnsi="Times New Roman" w:cs="Times New Roman"/>
          <w:sz w:val="24"/>
          <w:szCs w:val="24"/>
        </w:rPr>
        <w:lastRenderedPageBreak/>
        <w:t>För gruppledare-rollen skapades avslutningsvis en vy som innehåller andra gruppledares namn samt härledda attribut. Genom att skapa en vy med informationen finns det ingen risk att gruppledar-användarna kan hacka systemet och komma åt illegitim information.</w:t>
      </w:r>
    </w:p>
    <w:p w:rsidR="00FD1A47" w:rsidRPr="0099640B" w:rsidRDefault="00FD1A47" w:rsidP="0099640B"/>
    <w:p w:rsidR="00FD1A47" w:rsidRDefault="00FD1A47" w:rsidP="00FD1A47">
      <w:pPr>
        <w:keepNext/>
      </w:pPr>
      <w:r>
        <w:rPr>
          <w:noProof/>
          <w:lang w:eastAsia="sv-SE"/>
        </w:rPr>
        <w:drawing>
          <wp:inline distT="0" distB="0" distL="0" distR="0" wp14:anchorId="1F53A18C" wp14:editId="66693F57">
            <wp:extent cx="5753100" cy="561975"/>
            <wp:effectExtent l="76200" t="76200" r="133350"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61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1A47" w:rsidRDefault="00FD1A47" w:rsidP="00FD1A47">
      <w:pPr>
        <w:pStyle w:val="Caption"/>
        <w:rPr>
          <w:rFonts w:ascii="Times New Roman" w:hAnsi="Times New Roman" w:cs="Times New Roman"/>
          <w:i w:val="0"/>
          <w:color w:val="auto"/>
          <w:sz w:val="20"/>
          <w:szCs w:val="20"/>
        </w:rPr>
      </w:pPr>
      <w:r w:rsidRPr="00FD1A47">
        <w:rPr>
          <w:rFonts w:ascii="Times New Roman" w:hAnsi="Times New Roman" w:cs="Times New Roman"/>
          <w:i w:val="0"/>
          <w:color w:val="auto"/>
          <w:sz w:val="20"/>
          <w:szCs w:val="20"/>
        </w:rPr>
        <w:t xml:space="preserve">Figur </w:t>
      </w:r>
      <w:r w:rsidRPr="00FD1A47">
        <w:rPr>
          <w:rFonts w:ascii="Times New Roman" w:hAnsi="Times New Roman" w:cs="Times New Roman"/>
          <w:i w:val="0"/>
          <w:color w:val="auto"/>
          <w:sz w:val="20"/>
          <w:szCs w:val="20"/>
        </w:rPr>
        <w:fldChar w:fldCharType="begin"/>
      </w:r>
      <w:r w:rsidRPr="00FD1A47">
        <w:rPr>
          <w:rFonts w:ascii="Times New Roman" w:hAnsi="Times New Roman" w:cs="Times New Roman"/>
          <w:i w:val="0"/>
          <w:color w:val="auto"/>
          <w:sz w:val="20"/>
          <w:szCs w:val="20"/>
        </w:rPr>
        <w:instrText xml:space="preserve"> SEQ Figur \* ARABIC </w:instrText>
      </w:r>
      <w:r w:rsidRPr="00FD1A47">
        <w:rPr>
          <w:rFonts w:ascii="Times New Roman" w:hAnsi="Times New Roman" w:cs="Times New Roman"/>
          <w:i w:val="0"/>
          <w:color w:val="auto"/>
          <w:sz w:val="20"/>
          <w:szCs w:val="20"/>
        </w:rPr>
        <w:fldChar w:fldCharType="separate"/>
      </w:r>
      <w:r w:rsidR="003843BD">
        <w:rPr>
          <w:rFonts w:ascii="Times New Roman" w:hAnsi="Times New Roman" w:cs="Times New Roman"/>
          <w:i w:val="0"/>
          <w:noProof/>
          <w:color w:val="auto"/>
          <w:sz w:val="20"/>
          <w:szCs w:val="20"/>
        </w:rPr>
        <w:t>18</w:t>
      </w:r>
      <w:r w:rsidRPr="00FD1A47">
        <w:rPr>
          <w:rFonts w:ascii="Times New Roman" w:hAnsi="Times New Roman" w:cs="Times New Roman"/>
          <w:i w:val="0"/>
          <w:color w:val="auto"/>
          <w:sz w:val="20"/>
          <w:szCs w:val="20"/>
        </w:rPr>
        <w:fldChar w:fldCharType="end"/>
      </w:r>
      <w:r w:rsidRPr="00FD1A47">
        <w:rPr>
          <w:rFonts w:ascii="Times New Roman" w:hAnsi="Times New Roman" w:cs="Times New Roman"/>
          <w:i w:val="0"/>
          <w:color w:val="auto"/>
          <w:sz w:val="20"/>
          <w:szCs w:val="20"/>
        </w:rPr>
        <w:t>. En vy skapades för att lagra delar av tabellens information och på så sätt skyddar den hemliga infon.</w:t>
      </w:r>
    </w:p>
    <w:p w:rsidR="00FD1A47" w:rsidRDefault="00FD1A47" w:rsidP="00FD1A47"/>
    <w:p w:rsidR="00FD1A47" w:rsidRDefault="00FD1A47" w:rsidP="00FD1A47">
      <w:pPr>
        <w:rPr>
          <w:rFonts w:ascii="Times New Roman" w:hAnsi="Times New Roman" w:cs="Times New Roman"/>
          <w:sz w:val="24"/>
          <w:szCs w:val="24"/>
        </w:rPr>
      </w:pPr>
      <w:r w:rsidRPr="00FD1A47">
        <w:rPr>
          <w:rFonts w:ascii="Times New Roman" w:hAnsi="Times New Roman" w:cs="Times New Roman"/>
          <w:sz w:val="24"/>
          <w:szCs w:val="24"/>
        </w:rPr>
        <w:t>D</w:t>
      </w:r>
      <w:r>
        <w:rPr>
          <w:rFonts w:ascii="Times New Roman" w:hAnsi="Times New Roman" w:cs="Times New Roman"/>
          <w:sz w:val="24"/>
          <w:szCs w:val="24"/>
        </w:rPr>
        <w:t>en andra rollen som skapades var</w:t>
      </w:r>
      <w:r w:rsidRPr="00FD1A47">
        <w:rPr>
          <w:rFonts w:ascii="Times New Roman" w:hAnsi="Times New Roman" w:cs="Times New Roman"/>
          <w:sz w:val="24"/>
          <w:szCs w:val="24"/>
        </w:rPr>
        <w:t xml:space="preserve"> för fältagenterna</w:t>
      </w:r>
      <w:r>
        <w:rPr>
          <w:rFonts w:ascii="Times New Roman" w:hAnsi="Times New Roman" w:cs="Times New Roman"/>
          <w:sz w:val="24"/>
          <w:szCs w:val="24"/>
        </w:rPr>
        <w:t>.</w:t>
      </w:r>
    </w:p>
    <w:p w:rsidR="00FD1A47" w:rsidRDefault="00FD1A47" w:rsidP="00FD1A47">
      <w:pPr>
        <w:keepNext/>
      </w:pPr>
      <w:r>
        <w:rPr>
          <w:rFonts w:ascii="Times New Roman" w:hAnsi="Times New Roman" w:cs="Times New Roman"/>
          <w:noProof/>
          <w:sz w:val="24"/>
          <w:szCs w:val="24"/>
          <w:lang w:eastAsia="sv-SE"/>
        </w:rPr>
        <w:drawing>
          <wp:inline distT="0" distB="0" distL="0" distR="0">
            <wp:extent cx="5303520" cy="548640"/>
            <wp:effectExtent l="76200" t="76200" r="12573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3520" cy="548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1A47" w:rsidRDefault="00FD1A47" w:rsidP="00FD1A47">
      <w:pPr>
        <w:pStyle w:val="Caption"/>
        <w:rPr>
          <w:rFonts w:ascii="Times New Roman" w:hAnsi="Times New Roman" w:cs="Times New Roman"/>
          <w:i w:val="0"/>
          <w:color w:val="auto"/>
          <w:sz w:val="20"/>
          <w:szCs w:val="20"/>
        </w:rPr>
      </w:pPr>
      <w:r w:rsidRPr="00FD1A47">
        <w:rPr>
          <w:rFonts w:ascii="Times New Roman" w:hAnsi="Times New Roman" w:cs="Times New Roman"/>
          <w:i w:val="0"/>
          <w:color w:val="auto"/>
          <w:sz w:val="20"/>
          <w:szCs w:val="20"/>
        </w:rPr>
        <w:t xml:space="preserve">Figur </w:t>
      </w:r>
      <w:r w:rsidRPr="00FD1A47">
        <w:rPr>
          <w:rFonts w:ascii="Times New Roman" w:hAnsi="Times New Roman" w:cs="Times New Roman"/>
          <w:i w:val="0"/>
          <w:color w:val="auto"/>
          <w:sz w:val="20"/>
          <w:szCs w:val="20"/>
        </w:rPr>
        <w:fldChar w:fldCharType="begin"/>
      </w:r>
      <w:r w:rsidRPr="00FD1A47">
        <w:rPr>
          <w:rFonts w:ascii="Times New Roman" w:hAnsi="Times New Roman" w:cs="Times New Roman"/>
          <w:i w:val="0"/>
          <w:color w:val="auto"/>
          <w:sz w:val="20"/>
          <w:szCs w:val="20"/>
        </w:rPr>
        <w:instrText xml:space="preserve"> SEQ Figur \* ARABIC </w:instrText>
      </w:r>
      <w:r w:rsidRPr="00FD1A47">
        <w:rPr>
          <w:rFonts w:ascii="Times New Roman" w:hAnsi="Times New Roman" w:cs="Times New Roman"/>
          <w:i w:val="0"/>
          <w:color w:val="auto"/>
          <w:sz w:val="20"/>
          <w:szCs w:val="20"/>
        </w:rPr>
        <w:fldChar w:fldCharType="separate"/>
      </w:r>
      <w:r w:rsidR="003843BD">
        <w:rPr>
          <w:rFonts w:ascii="Times New Roman" w:hAnsi="Times New Roman" w:cs="Times New Roman"/>
          <w:i w:val="0"/>
          <w:noProof/>
          <w:color w:val="auto"/>
          <w:sz w:val="20"/>
          <w:szCs w:val="20"/>
        </w:rPr>
        <w:t>19</w:t>
      </w:r>
      <w:r w:rsidRPr="00FD1A47">
        <w:rPr>
          <w:rFonts w:ascii="Times New Roman" w:hAnsi="Times New Roman" w:cs="Times New Roman"/>
          <w:i w:val="0"/>
          <w:color w:val="auto"/>
          <w:sz w:val="20"/>
          <w:szCs w:val="20"/>
        </w:rPr>
        <w:fldChar w:fldCharType="end"/>
      </w:r>
      <w:r w:rsidRPr="00FD1A47">
        <w:rPr>
          <w:rFonts w:ascii="Times New Roman" w:hAnsi="Times New Roman" w:cs="Times New Roman"/>
          <w:i w:val="0"/>
          <w:color w:val="auto"/>
          <w:sz w:val="20"/>
          <w:szCs w:val="20"/>
        </w:rPr>
        <w:t>. Skapande av rollen "fältagent".</w:t>
      </w:r>
    </w:p>
    <w:p w:rsidR="00FD1A47" w:rsidRDefault="00FD1A47" w:rsidP="00FD1A47"/>
    <w:p w:rsidR="00FD1A47" w:rsidRDefault="00FD1A47" w:rsidP="00FD1A47">
      <w:pPr>
        <w:rPr>
          <w:rFonts w:ascii="Times New Roman" w:hAnsi="Times New Roman" w:cs="Times New Roman"/>
          <w:sz w:val="24"/>
          <w:szCs w:val="24"/>
        </w:rPr>
      </w:pPr>
      <w:r w:rsidRPr="00FD1A47">
        <w:rPr>
          <w:rFonts w:ascii="Times New Roman" w:hAnsi="Times New Roman" w:cs="Times New Roman"/>
          <w:sz w:val="24"/>
          <w:szCs w:val="24"/>
        </w:rPr>
        <w:t>För Fältagent-rollen skapades mer utförliga restriktio</w:t>
      </w:r>
      <w:r>
        <w:rPr>
          <w:rFonts w:ascii="Times New Roman" w:hAnsi="Times New Roman" w:cs="Times New Roman"/>
          <w:sz w:val="24"/>
          <w:szCs w:val="24"/>
        </w:rPr>
        <w:t>ner eftersom de har betydligt färre</w:t>
      </w:r>
      <w:r w:rsidRPr="00FD1A47">
        <w:rPr>
          <w:rFonts w:ascii="Times New Roman" w:hAnsi="Times New Roman" w:cs="Times New Roman"/>
          <w:sz w:val="24"/>
          <w:szCs w:val="24"/>
        </w:rPr>
        <w:t xml:space="preserve"> rättighet</w:t>
      </w:r>
      <w:r>
        <w:rPr>
          <w:rFonts w:ascii="Times New Roman" w:hAnsi="Times New Roman" w:cs="Times New Roman"/>
          <w:sz w:val="24"/>
          <w:szCs w:val="24"/>
        </w:rPr>
        <w:t>er</w:t>
      </w:r>
      <w:r w:rsidRPr="00FD1A47">
        <w:rPr>
          <w:rFonts w:ascii="Times New Roman" w:hAnsi="Times New Roman" w:cs="Times New Roman"/>
          <w:sz w:val="24"/>
          <w:szCs w:val="24"/>
        </w:rPr>
        <w:t xml:space="preserve"> än gruppledarna. </w:t>
      </w:r>
      <w:r>
        <w:rPr>
          <w:rFonts w:ascii="Times New Roman" w:hAnsi="Times New Roman" w:cs="Times New Roman"/>
          <w:sz w:val="24"/>
          <w:szCs w:val="24"/>
        </w:rPr>
        <w:t xml:space="preserve">På samma sätt som för gruppledare skapades en vy som innehåller gruppledarnamn. Detta stärker </w:t>
      </w:r>
      <w:r w:rsidR="00EA65EC">
        <w:rPr>
          <w:rFonts w:ascii="Times New Roman" w:hAnsi="Times New Roman" w:cs="Times New Roman"/>
          <w:sz w:val="24"/>
          <w:szCs w:val="24"/>
        </w:rPr>
        <w:t xml:space="preserve">som tidigare nämnt </w:t>
      </w:r>
      <w:proofErr w:type="spellStart"/>
      <w:r>
        <w:rPr>
          <w:rFonts w:ascii="Times New Roman" w:hAnsi="Times New Roman" w:cs="Times New Roman"/>
          <w:sz w:val="24"/>
          <w:szCs w:val="24"/>
        </w:rPr>
        <w:t>konfidentialiteten</w:t>
      </w:r>
      <w:proofErr w:type="spellEnd"/>
      <w:r>
        <w:rPr>
          <w:rFonts w:ascii="Times New Roman" w:hAnsi="Times New Roman" w:cs="Times New Roman"/>
          <w:sz w:val="24"/>
          <w:szCs w:val="24"/>
        </w:rPr>
        <w:t xml:space="preserve"> i systemet.</w:t>
      </w:r>
    </w:p>
    <w:p w:rsidR="00FD1A47" w:rsidRDefault="00FD1A47" w:rsidP="00FD1A47">
      <w:pPr>
        <w:keepNext/>
      </w:pPr>
      <w:r>
        <w:rPr>
          <w:rFonts w:ascii="Times New Roman" w:hAnsi="Times New Roman" w:cs="Times New Roman"/>
          <w:noProof/>
          <w:sz w:val="24"/>
          <w:szCs w:val="24"/>
          <w:lang w:eastAsia="sv-SE"/>
        </w:rPr>
        <w:drawing>
          <wp:inline distT="0" distB="0" distL="0" distR="0">
            <wp:extent cx="5191125" cy="70485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704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1A47" w:rsidRDefault="00FD1A47" w:rsidP="00FD1A47">
      <w:pPr>
        <w:pStyle w:val="Caption"/>
        <w:rPr>
          <w:i w:val="0"/>
          <w:color w:val="auto"/>
          <w:sz w:val="20"/>
          <w:szCs w:val="20"/>
        </w:rPr>
      </w:pPr>
      <w:r w:rsidRPr="00FD1A47">
        <w:rPr>
          <w:i w:val="0"/>
          <w:color w:val="auto"/>
          <w:sz w:val="20"/>
          <w:szCs w:val="20"/>
        </w:rPr>
        <w:t xml:space="preserve">Figur </w:t>
      </w:r>
      <w:r w:rsidRPr="00FD1A47">
        <w:rPr>
          <w:i w:val="0"/>
          <w:color w:val="auto"/>
          <w:sz w:val="20"/>
          <w:szCs w:val="20"/>
        </w:rPr>
        <w:fldChar w:fldCharType="begin"/>
      </w:r>
      <w:r w:rsidRPr="00FD1A47">
        <w:rPr>
          <w:i w:val="0"/>
          <w:color w:val="auto"/>
          <w:sz w:val="20"/>
          <w:szCs w:val="20"/>
        </w:rPr>
        <w:instrText xml:space="preserve"> SEQ Figur \* ARABIC </w:instrText>
      </w:r>
      <w:r w:rsidRPr="00FD1A47">
        <w:rPr>
          <w:i w:val="0"/>
          <w:color w:val="auto"/>
          <w:sz w:val="20"/>
          <w:szCs w:val="20"/>
        </w:rPr>
        <w:fldChar w:fldCharType="separate"/>
      </w:r>
      <w:r w:rsidR="003843BD">
        <w:rPr>
          <w:i w:val="0"/>
          <w:noProof/>
          <w:color w:val="auto"/>
          <w:sz w:val="20"/>
          <w:szCs w:val="20"/>
        </w:rPr>
        <w:t>20</w:t>
      </w:r>
      <w:r w:rsidRPr="00FD1A47">
        <w:rPr>
          <w:i w:val="0"/>
          <w:color w:val="auto"/>
          <w:sz w:val="20"/>
          <w:szCs w:val="20"/>
        </w:rPr>
        <w:fldChar w:fldCharType="end"/>
      </w:r>
      <w:r w:rsidRPr="00FD1A47">
        <w:rPr>
          <w:i w:val="0"/>
          <w:color w:val="auto"/>
          <w:sz w:val="20"/>
          <w:szCs w:val="20"/>
        </w:rPr>
        <w:t>. Fältagenterna kan se gruppledarnas namn genom en vy.</w:t>
      </w:r>
    </w:p>
    <w:p w:rsidR="00FD1A47" w:rsidRPr="00FD1A47" w:rsidRDefault="00FD1A47" w:rsidP="00FD1A47">
      <w:pPr>
        <w:rPr>
          <w:rFonts w:ascii="Times New Roman" w:hAnsi="Times New Roman" w:cs="Times New Roman"/>
          <w:sz w:val="24"/>
          <w:szCs w:val="24"/>
        </w:rPr>
      </w:pPr>
      <w:r w:rsidRPr="00FD1A47">
        <w:rPr>
          <w:rFonts w:ascii="Times New Roman" w:hAnsi="Times New Roman" w:cs="Times New Roman"/>
          <w:sz w:val="24"/>
          <w:szCs w:val="24"/>
        </w:rPr>
        <w:t>Vidare kan nämnas att fältagenterna skall kunna se (</w:t>
      </w:r>
      <w:proofErr w:type="gramStart"/>
      <w:r w:rsidRPr="00FD1A47">
        <w:rPr>
          <w:rFonts w:ascii="Times New Roman" w:hAnsi="Times New Roman" w:cs="Times New Roman"/>
          <w:sz w:val="24"/>
          <w:szCs w:val="24"/>
        </w:rPr>
        <w:t>dvs</w:t>
      </w:r>
      <w:proofErr w:type="gramEnd"/>
      <w:r w:rsidRPr="00FD1A47">
        <w:rPr>
          <w:rFonts w:ascii="Times New Roman" w:hAnsi="Times New Roman" w:cs="Times New Roman"/>
          <w:sz w:val="24"/>
          <w:szCs w:val="24"/>
        </w:rPr>
        <w:t xml:space="preserve"> SELECT) information om historiska operationer som har avslutats.</w:t>
      </w:r>
    </w:p>
    <w:p w:rsidR="00FD1A47" w:rsidRDefault="00FD1A47" w:rsidP="00FD1A47">
      <w:pPr>
        <w:keepNext/>
      </w:pPr>
      <w:r>
        <w:rPr>
          <w:noProof/>
          <w:lang w:eastAsia="sv-SE"/>
        </w:rPr>
        <w:drawing>
          <wp:inline distT="0" distB="0" distL="0" distR="0">
            <wp:extent cx="5753100" cy="533400"/>
            <wp:effectExtent l="76200" t="76200" r="13335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3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1A47" w:rsidRDefault="00FD1A47" w:rsidP="00FD1A47">
      <w:pPr>
        <w:pStyle w:val="Caption"/>
        <w:rPr>
          <w:rFonts w:ascii="Times New Roman" w:hAnsi="Times New Roman" w:cs="Times New Roman"/>
          <w:i w:val="0"/>
          <w:color w:val="auto"/>
          <w:sz w:val="20"/>
          <w:szCs w:val="20"/>
        </w:rPr>
      </w:pPr>
      <w:r w:rsidRPr="00FD1A47">
        <w:rPr>
          <w:rFonts w:ascii="Times New Roman" w:hAnsi="Times New Roman" w:cs="Times New Roman"/>
          <w:i w:val="0"/>
          <w:color w:val="auto"/>
          <w:sz w:val="20"/>
          <w:szCs w:val="20"/>
        </w:rPr>
        <w:t xml:space="preserve">Figur </w:t>
      </w:r>
      <w:r w:rsidRPr="00FD1A47">
        <w:rPr>
          <w:rFonts w:ascii="Times New Roman" w:hAnsi="Times New Roman" w:cs="Times New Roman"/>
          <w:i w:val="0"/>
          <w:color w:val="auto"/>
          <w:sz w:val="20"/>
          <w:szCs w:val="20"/>
        </w:rPr>
        <w:fldChar w:fldCharType="begin"/>
      </w:r>
      <w:r w:rsidRPr="00FD1A47">
        <w:rPr>
          <w:rFonts w:ascii="Times New Roman" w:hAnsi="Times New Roman" w:cs="Times New Roman"/>
          <w:i w:val="0"/>
          <w:color w:val="auto"/>
          <w:sz w:val="20"/>
          <w:szCs w:val="20"/>
        </w:rPr>
        <w:instrText xml:space="preserve"> SEQ Figur \* ARABIC </w:instrText>
      </w:r>
      <w:r w:rsidRPr="00FD1A47">
        <w:rPr>
          <w:rFonts w:ascii="Times New Roman" w:hAnsi="Times New Roman" w:cs="Times New Roman"/>
          <w:i w:val="0"/>
          <w:color w:val="auto"/>
          <w:sz w:val="20"/>
          <w:szCs w:val="20"/>
        </w:rPr>
        <w:fldChar w:fldCharType="separate"/>
      </w:r>
      <w:r w:rsidR="003843BD">
        <w:rPr>
          <w:rFonts w:ascii="Times New Roman" w:hAnsi="Times New Roman" w:cs="Times New Roman"/>
          <w:i w:val="0"/>
          <w:noProof/>
          <w:color w:val="auto"/>
          <w:sz w:val="20"/>
          <w:szCs w:val="20"/>
        </w:rPr>
        <w:t>21</w:t>
      </w:r>
      <w:r w:rsidRPr="00FD1A47">
        <w:rPr>
          <w:rFonts w:ascii="Times New Roman" w:hAnsi="Times New Roman" w:cs="Times New Roman"/>
          <w:i w:val="0"/>
          <w:color w:val="auto"/>
          <w:sz w:val="20"/>
          <w:szCs w:val="20"/>
        </w:rPr>
        <w:fldChar w:fldCharType="end"/>
      </w:r>
      <w:r w:rsidRPr="00FD1A47">
        <w:rPr>
          <w:rFonts w:ascii="Times New Roman" w:hAnsi="Times New Roman" w:cs="Times New Roman"/>
          <w:i w:val="0"/>
          <w:color w:val="auto"/>
          <w:sz w:val="20"/>
          <w:szCs w:val="20"/>
        </w:rPr>
        <w:t>. Vy som ger fältagenterna tillgång till avslutade operationer.</w:t>
      </w:r>
    </w:p>
    <w:p w:rsidR="00E64155" w:rsidRPr="00E64155" w:rsidRDefault="00E64155" w:rsidP="00E64155">
      <w:pPr>
        <w:rPr>
          <w:rFonts w:ascii="Times New Roman" w:hAnsi="Times New Roman" w:cs="Times New Roman"/>
          <w:sz w:val="24"/>
          <w:szCs w:val="24"/>
        </w:rPr>
      </w:pPr>
      <w:r w:rsidRPr="00E64155">
        <w:rPr>
          <w:rFonts w:ascii="Times New Roman" w:hAnsi="Times New Roman" w:cs="Times New Roman"/>
          <w:sz w:val="24"/>
          <w:szCs w:val="24"/>
        </w:rPr>
        <w:t>Avslutningsvis</w:t>
      </w:r>
      <w:r>
        <w:rPr>
          <w:rFonts w:ascii="Times New Roman" w:hAnsi="Times New Roman" w:cs="Times New Roman"/>
          <w:sz w:val="24"/>
          <w:szCs w:val="24"/>
        </w:rPr>
        <w:t xml:space="preserve"> kan fältagent-användaren se information om incidenter – men endast avslutade incidenter. För att uppnå detta skapades ett villkor som säger att incidentnamnet ska finnas både i ”Incident”-tabellen samt ”</w:t>
      </w:r>
      <w:proofErr w:type="spellStart"/>
      <w:r>
        <w:rPr>
          <w:rFonts w:ascii="Times New Roman" w:hAnsi="Times New Roman" w:cs="Times New Roman"/>
          <w:sz w:val="24"/>
          <w:szCs w:val="24"/>
        </w:rPr>
        <w:t>Operationer_Avslutad</w:t>
      </w:r>
      <w:proofErr w:type="spellEnd"/>
      <w:r>
        <w:rPr>
          <w:rFonts w:ascii="Times New Roman" w:hAnsi="Times New Roman" w:cs="Times New Roman"/>
          <w:sz w:val="24"/>
          <w:szCs w:val="24"/>
        </w:rPr>
        <w:t>”-tabellen. På detta sätt väljs endast historiska incidenter.</w:t>
      </w:r>
    </w:p>
    <w:p w:rsidR="00E64155" w:rsidRDefault="00E64155" w:rsidP="00E64155">
      <w:pPr>
        <w:keepNext/>
      </w:pPr>
      <w:r>
        <w:rPr>
          <w:noProof/>
          <w:lang w:eastAsia="sv-SE"/>
        </w:rPr>
        <w:lastRenderedPageBreak/>
        <w:drawing>
          <wp:inline distT="0" distB="0" distL="0" distR="0">
            <wp:extent cx="5219700" cy="2295525"/>
            <wp:effectExtent l="76200" t="76200" r="13335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2295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4155" w:rsidRPr="00E64155" w:rsidRDefault="00E64155" w:rsidP="00E64155">
      <w:pPr>
        <w:pStyle w:val="Caption"/>
        <w:rPr>
          <w:rFonts w:ascii="Times New Roman" w:hAnsi="Times New Roman" w:cs="Times New Roman"/>
          <w:i w:val="0"/>
          <w:color w:val="auto"/>
          <w:sz w:val="20"/>
          <w:szCs w:val="20"/>
        </w:rPr>
      </w:pPr>
      <w:r w:rsidRPr="00E64155">
        <w:rPr>
          <w:rFonts w:ascii="Times New Roman" w:hAnsi="Times New Roman" w:cs="Times New Roman"/>
          <w:i w:val="0"/>
          <w:color w:val="auto"/>
          <w:sz w:val="20"/>
          <w:szCs w:val="20"/>
        </w:rPr>
        <w:t xml:space="preserve">Figur </w:t>
      </w:r>
      <w:r w:rsidRPr="00E64155">
        <w:rPr>
          <w:rFonts w:ascii="Times New Roman" w:hAnsi="Times New Roman" w:cs="Times New Roman"/>
          <w:i w:val="0"/>
          <w:color w:val="auto"/>
          <w:sz w:val="20"/>
          <w:szCs w:val="20"/>
        </w:rPr>
        <w:fldChar w:fldCharType="begin"/>
      </w:r>
      <w:r w:rsidRPr="00E64155">
        <w:rPr>
          <w:rFonts w:ascii="Times New Roman" w:hAnsi="Times New Roman" w:cs="Times New Roman"/>
          <w:i w:val="0"/>
          <w:color w:val="auto"/>
          <w:sz w:val="20"/>
          <w:szCs w:val="20"/>
        </w:rPr>
        <w:instrText xml:space="preserve"> SEQ Figur \* ARABIC </w:instrText>
      </w:r>
      <w:r w:rsidRPr="00E64155">
        <w:rPr>
          <w:rFonts w:ascii="Times New Roman" w:hAnsi="Times New Roman" w:cs="Times New Roman"/>
          <w:i w:val="0"/>
          <w:color w:val="auto"/>
          <w:sz w:val="20"/>
          <w:szCs w:val="20"/>
        </w:rPr>
        <w:fldChar w:fldCharType="separate"/>
      </w:r>
      <w:r w:rsidR="003843BD">
        <w:rPr>
          <w:rFonts w:ascii="Times New Roman" w:hAnsi="Times New Roman" w:cs="Times New Roman"/>
          <w:i w:val="0"/>
          <w:noProof/>
          <w:color w:val="auto"/>
          <w:sz w:val="20"/>
          <w:szCs w:val="20"/>
        </w:rPr>
        <w:t>22</w:t>
      </w:r>
      <w:r w:rsidRPr="00E64155">
        <w:rPr>
          <w:rFonts w:ascii="Times New Roman" w:hAnsi="Times New Roman" w:cs="Times New Roman"/>
          <w:i w:val="0"/>
          <w:color w:val="auto"/>
          <w:sz w:val="20"/>
          <w:szCs w:val="20"/>
        </w:rPr>
        <w:fldChar w:fldCharType="end"/>
      </w:r>
      <w:r w:rsidRPr="00E64155">
        <w:rPr>
          <w:rFonts w:ascii="Times New Roman" w:hAnsi="Times New Roman" w:cs="Times New Roman"/>
          <w:i w:val="0"/>
          <w:color w:val="auto"/>
          <w:sz w:val="20"/>
          <w:szCs w:val="20"/>
        </w:rPr>
        <w:t>. Fältagenterna har även rätt att se historiska incidenter samt se och göra insättningar i tabellen "Slutrapporter".</w:t>
      </w:r>
    </w:p>
    <w:p w:rsidR="00FD1A47" w:rsidRDefault="00EA65EC" w:rsidP="00E642AD">
      <w:pPr>
        <w:rPr>
          <w:rFonts w:ascii="Times New Roman" w:hAnsi="Times New Roman" w:cs="Times New Roman"/>
          <w:sz w:val="40"/>
          <w:szCs w:val="40"/>
        </w:rPr>
      </w:pPr>
      <w:r>
        <w:rPr>
          <w:rFonts w:ascii="Times New Roman" w:hAnsi="Times New Roman" w:cs="Times New Roman"/>
          <w:sz w:val="40"/>
          <w:szCs w:val="40"/>
        </w:rPr>
        <w:t>9 Loggtabell</w:t>
      </w:r>
    </w:p>
    <w:p w:rsidR="003843BD" w:rsidRPr="003843BD" w:rsidRDefault="003843BD" w:rsidP="00E642AD">
      <w:pPr>
        <w:rPr>
          <w:rFonts w:ascii="Times New Roman" w:hAnsi="Times New Roman" w:cs="Times New Roman"/>
          <w:sz w:val="24"/>
          <w:szCs w:val="24"/>
        </w:rPr>
      </w:pPr>
      <w:r>
        <w:rPr>
          <w:rFonts w:ascii="Times New Roman" w:hAnsi="Times New Roman" w:cs="Times New Roman"/>
          <w:sz w:val="24"/>
          <w:szCs w:val="24"/>
        </w:rPr>
        <w:t>För att främja databasadministratörens arbete skrevs en loggtabell som lagrar information om alla insättningar i Incident-tabellen. Det här ansågs vara viktig och känslig information vilken flera andra tabeller baseras på. Således gjorde tabellen ”</w:t>
      </w:r>
      <w:proofErr w:type="spellStart"/>
      <w:r>
        <w:rPr>
          <w:rFonts w:ascii="Times New Roman" w:hAnsi="Times New Roman" w:cs="Times New Roman"/>
          <w:sz w:val="24"/>
          <w:szCs w:val="24"/>
        </w:rPr>
        <w:t>Incident_logg</w:t>
      </w:r>
      <w:proofErr w:type="spellEnd"/>
      <w:r>
        <w:rPr>
          <w:rFonts w:ascii="Times New Roman" w:hAnsi="Times New Roman" w:cs="Times New Roman"/>
          <w:sz w:val="24"/>
          <w:szCs w:val="24"/>
        </w:rPr>
        <w:t xml:space="preserve">” som lagrar info om de användare och det tidslag då nya incidenter lagrats i databasen. </w:t>
      </w:r>
    </w:p>
    <w:p w:rsidR="003843BD" w:rsidRDefault="003843BD" w:rsidP="003843BD">
      <w:pPr>
        <w:keepNext/>
      </w:pPr>
      <w:r>
        <w:rPr>
          <w:rFonts w:ascii="Times New Roman" w:hAnsi="Times New Roman" w:cs="Times New Roman"/>
          <w:noProof/>
          <w:sz w:val="40"/>
          <w:szCs w:val="40"/>
          <w:lang w:eastAsia="sv-SE"/>
        </w:rPr>
        <w:drawing>
          <wp:inline distT="0" distB="0" distL="0" distR="0">
            <wp:extent cx="4267200" cy="1394460"/>
            <wp:effectExtent l="76200" t="76200" r="133350" b="129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1394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43BD" w:rsidRDefault="003843BD" w:rsidP="003843BD">
      <w:pPr>
        <w:pStyle w:val="Caption"/>
        <w:rPr>
          <w:rFonts w:ascii="Times New Roman" w:hAnsi="Times New Roman" w:cs="Times New Roman"/>
          <w:i w:val="0"/>
          <w:color w:val="auto"/>
          <w:sz w:val="20"/>
          <w:szCs w:val="20"/>
        </w:rPr>
      </w:pPr>
      <w:r w:rsidRPr="003843BD">
        <w:rPr>
          <w:rFonts w:ascii="Times New Roman" w:hAnsi="Times New Roman" w:cs="Times New Roman"/>
          <w:i w:val="0"/>
          <w:color w:val="auto"/>
          <w:sz w:val="20"/>
          <w:szCs w:val="20"/>
        </w:rPr>
        <w:t xml:space="preserve">Figur </w:t>
      </w:r>
      <w:r w:rsidRPr="003843BD">
        <w:rPr>
          <w:rFonts w:ascii="Times New Roman" w:hAnsi="Times New Roman" w:cs="Times New Roman"/>
          <w:i w:val="0"/>
          <w:color w:val="auto"/>
          <w:sz w:val="20"/>
          <w:szCs w:val="20"/>
        </w:rPr>
        <w:fldChar w:fldCharType="begin"/>
      </w:r>
      <w:r w:rsidRPr="003843BD">
        <w:rPr>
          <w:rFonts w:ascii="Times New Roman" w:hAnsi="Times New Roman" w:cs="Times New Roman"/>
          <w:i w:val="0"/>
          <w:color w:val="auto"/>
          <w:sz w:val="20"/>
          <w:szCs w:val="20"/>
        </w:rPr>
        <w:instrText xml:space="preserve"> SEQ Figur \* ARABIC </w:instrText>
      </w:r>
      <w:r w:rsidRPr="003843B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23</w:t>
      </w:r>
      <w:r w:rsidRPr="003843BD">
        <w:rPr>
          <w:rFonts w:ascii="Times New Roman" w:hAnsi="Times New Roman" w:cs="Times New Roman"/>
          <w:i w:val="0"/>
          <w:color w:val="auto"/>
          <w:sz w:val="20"/>
          <w:szCs w:val="20"/>
        </w:rPr>
        <w:fldChar w:fldCharType="end"/>
      </w:r>
      <w:r w:rsidRPr="003843BD">
        <w:rPr>
          <w:rFonts w:ascii="Times New Roman" w:hAnsi="Times New Roman" w:cs="Times New Roman"/>
          <w:i w:val="0"/>
          <w:color w:val="auto"/>
          <w:sz w:val="20"/>
          <w:szCs w:val="20"/>
        </w:rPr>
        <w:t>. Tabell som lagrar loggar om vem som sätter in ny data i Incident-tabellen.</w:t>
      </w:r>
    </w:p>
    <w:p w:rsidR="0087727D" w:rsidRPr="0087727D" w:rsidRDefault="0087727D" w:rsidP="0087727D">
      <w:pPr>
        <w:rPr>
          <w:rFonts w:ascii="Times New Roman" w:hAnsi="Times New Roman" w:cs="Times New Roman"/>
          <w:sz w:val="24"/>
          <w:szCs w:val="24"/>
        </w:rPr>
      </w:pPr>
      <w:r w:rsidRPr="0087727D">
        <w:rPr>
          <w:rFonts w:ascii="Times New Roman" w:hAnsi="Times New Roman" w:cs="Times New Roman"/>
          <w:sz w:val="24"/>
          <w:szCs w:val="24"/>
        </w:rPr>
        <w:t xml:space="preserve">För att </w:t>
      </w:r>
      <w:r>
        <w:rPr>
          <w:rFonts w:ascii="Times New Roman" w:hAnsi="Times New Roman" w:cs="Times New Roman"/>
          <w:sz w:val="24"/>
          <w:szCs w:val="24"/>
        </w:rPr>
        <w:t xml:space="preserve">automatiskt ”logga” nya insättningar i Incident-tabellen skrevs en trigger som aktiveras i händelse av att en ny insättning görs i Incident. För att lagra användarnamnet på den person som utförde insättningen används funktionen ”USER()”. Vidare lagras tiden för händelsen med funktionen ”NOW()”. </w:t>
      </w:r>
    </w:p>
    <w:p w:rsidR="003843BD" w:rsidRDefault="003843BD" w:rsidP="003843BD">
      <w:pPr>
        <w:keepNext/>
      </w:pPr>
      <w:r>
        <w:rPr>
          <w:rFonts w:ascii="Times New Roman" w:hAnsi="Times New Roman" w:cs="Times New Roman"/>
          <w:noProof/>
          <w:sz w:val="40"/>
          <w:szCs w:val="40"/>
          <w:lang w:eastAsia="sv-SE"/>
        </w:rPr>
        <w:drawing>
          <wp:inline distT="0" distB="0" distL="0" distR="0">
            <wp:extent cx="3756660" cy="981854"/>
            <wp:effectExtent l="76200" t="76200" r="129540" b="142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5856" cy="9920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43BD" w:rsidRDefault="003843BD" w:rsidP="003843BD">
      <w:pPr>
        <w:pStyle w:val="Caption"/>
        <w:rPr>
          <w:rFonts w:ascii="Times New Roman" w:hAnsi="Times New Roman" w:cs="Times New Roman"/>
          <w:i w:val="0"/>
          <w:color w:val="auto"/>
          <w:sz w:val="20"/>
          <w:szCs w:val="20"/>
        </w:rPr>
      </w:pPr>
      <w:r w:rsidRPr="003843BD">
        <w:rPr>
          <w:rFonts w:ascii="Times New Roman" w:hAnsi="Times New Roman" w:cs="Times New Roman"/>
          <w:i w:val="0"/>
          <w:color w:val="auto"/>
          <w:sz w:val="20"/>
          <w:szCs w:val="20"/>
        </w:rPr>
        <w:t xml:space="preserve">Figur </w:t>
      </w:r>
      <w:r w:rsidRPr="003843BD">
        <w:rPr>
          <w:rFonts w:ascii="Times New Roman" w:hAnsi="Times New Roman" w:cs="Times New Roman"/>
          <w:i w:val="0"/>
          <w:color w:val="auto"/>
          <w:sz w:val="20"/>
          <w:szCs w:val="20"/>
        </w:rPr>
        <w:fldChar w:fldCharType="begin"/>
      </w:r>
      <w:r w:rsidRPr="003843BD">
        <w:rPr>
          <w:rFonts w:ascii="Times New Roman" w:hAnsi="Times New Roman" w:cs="Times New Roman"/>
          <w:i w:val="0"/>
          <w:color w:val="auto"/>
          <w:sz w:val="20"/>
          <w:szCs w:val="20"/>
        </w:rPr>
        <w:instrText xml:space="preserve"> SEQ Figur \* ARABIC </w:instrText>
      </w:r>
      <w:r w:rsidRPr="003843B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24</w:t>
      </w:r>
      <w:r w:rsidRPr="003843BD">
        <w:rPr>
          <w:rFonts w:ascii="Times New Roman" w:hAnsi="Times New Roman" w:cs="Times New Roman"/>
          <w:i w:val="0"/>
          <w:color w:val="auto"/>
          <w:sz w:val="20"/>
          <w:szCs w:val="20"/>
        </w:rPr>
        <w:fldChar w:fldCharType="end"/>
      </w:r>
      <w:r w:rsidRPr="003843BD">
        <w:rPr>
          <w:rFonts w:ascii="Times New Roman" w:hAnsi="Times New Roman" w:cs="Times New Roman"/>
          <w:i w:val="0"/>
          <w:color w:val="auto"/>
          <w:sz w:val="20"/>
          <w:szCs w:val="20"/>
        </w:rPr>
        <w:t xml:space="preserve">. Trigger som automatiskt stoppar in information i </w:t>
      </w:r>
      <w:proofErr w:type="spellStart"/>
      <w:r w:rsidRPr="003843BD">
        <w:rPr>
          <w:rFonts w:ascii="Times New Roman" w:hAnsi="Times New Roman" w:cs="Times New Roman"/>
          <w:i w:val="0"/>
          <w:color w:val="auto"/>
          <w:sz w:val="20"/>
          <w:szCs w:val="20"/>
        </w:rPr>
        <w:t>Incident_logg</w:t>
      </w:r>
      <w:proofErr w:type="spellEnd"/>
      <w:r w:rsidRPr="003843BD">
        <w:rPr>
          <w:rFonts w:ascii="Times New Roman" w:hAnsi="Times New Roman" w:cs="Times New Roman"/>
          <w:i w:val="0"/>
          <w:color w:val="auto"/>
          <w:sz w:val="20"/>
          <w:szCs w:val="20"/>
        </w:rPr>
        <w:t>-tabellen i händelse av att en "</w:t>
      </w:r>
      <w:proofErr w:type="spellStart"/>
      <w:r w:rsidRPr="003843BD">
        <w:rPr>
          <w:rFonts w:ascii="Times New Roman" w:hAnsi="Times New Roman" w:cs="Times New Roman"/>
          <w:i w:val="0"/>
          <w:color w:val="auto"/>
          <w:sz w:val="20"/>
          <w:szCs w:val="20"/>
        </w:rPr>
        <w:t>insert</w:t>
      </w:r>
      <w:proofErr w:type="spellEnd"/>
      <w:r w:rsidRPr="003843BD">
        <w:rPr>
          <w:rFonts w:ascii="Times New Roman" w:hAnsi="Times New Roman" w:cs="Times New Roman"/>
          <w:i w:val="0"/>
          <w:color w:val="auto"/>
          <w:sz w:val="20"/>
          <w:szCs w:val="20"/>
        </w:rPr>
        <w:t>" görs i Incident.</w:t>
      </w:r>
    </w:p>
    <w:p w:rsidR="0087727D" w:rsidRPr="00055D01" w:rsidRDefault="0087727D" w:rsidP="0087727D">
      <w:pPr>
        <w:rPr>
          <w:rFonts w:ascii="Times New Roman" w:hAnsi="Times New Roman" w:cs="Times New Roman"/>
          <w:sz w:val="24"/>
          <w:szCs w:val="24"/>
        </w:rPr>
      </w:pPr>
      <w:r w:rsidRPr="00055D01">
        <w:rPr>
          <w:rFonts w:ascii="Times New Roman" w:hAnsi="Times New Roman" w:cs="Times New Roman"/>
          <w:sz w:val="24"/>
          <w:szCs w:val="24"/>
        </w:rPr>
        <w:lastRenderedPageBreak/>
        <w:t xml:space="preserve">En exempelbild på hur loggtabellen kan se ut efter att ett antal </w:t>
      </w:r>
      <w:r w:rsidR="00055D01">
        <w:rPr>
          <w:rFonts w:ascii="Times New Roman" w:hAnsi="Times New Roman" w:cs="Times New Roman"/>
          <w:sz w:val="24"/>
          <w:szCs w:val="24"/>
        </w:rPr>
        <w:t>insättningar</w:t>
      </w:r>
      <w:bookmarkStart w:id="0" w:name="_GoBack"/>
      <w:bookmarkEnd w:id="0"/>
      <w:r w:rsidR="00055D01">
        <w:rPr>
          <w:rFonts w:ascii="Times New Roman" w:hAnsi="Times New Roman" w:cs="Times New Roman"/>
          <w:sz w:val="24"/>
          <w:szCs w:val="24"/>
        </w:rPr>
        <w:t xml:space="preserve"> kan beskådas i figur 25.</w:t>
      </w:r>
    </w:p>
    <w:p w:rsidR="003843BD" w:rsidRDefault="003843BD" w:rsidP="003843BD">
      <w:pPr>
        <w:keepNext/>
      </w:pPr>
      <w:r>
        <w:rPr>
          <w:rFonts w:ascii="Times New Roman" w:hAnsi="Times New Roman" w:cs="Times New Roman"/>
          <w:noProof/>
          <w:sz w:val="40"/>
          <w:szCs w:val="40"/>
          <w:lang w:eastAsia="sv-SE"/>
        </w:rPr>
        <w:drawing>
          <wp:inline distT="0" distB="0" distL="0" distR="0">
            <wp:extent cx="4503420" cy="906780"/>
            <wp:effectExtent l="76200" t="76200" r="12573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3420" cy="906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65EC" w:rsidRPr="003843BD" w:rsidRDefault="003843BD" w:rsidP="003843BD">
      <w:pPr>
        <w:pStyle w:val="Caption"/>
        <w:rPr>
          <w:rFonts w:ascii="Times New Roman" w:hAnsi="Times New Roman" w:cs="Times New Roman"/>
          <w:i w:val="0"/>
          <w:color w:val="auto"/>
          <w:sz w:val="20"/>
          <w:szCs w:val="20"/>
        </w:rPr>
      </w:pPr>
      <w:r w:rsidRPr="003843BD">
        <w:rPr>
          <w:rFonts w:ascii="Times New Roman" w:hAnsi="Times New Roman" w:cs="Times New Roman"/>
          <w:i w:val="0"/>
          <w:color w:val="auto"/>
          <w:sz w:val="20"/>
          <w:szCs w:val="20"/>
        </w:rPr>
        <w:t xml:space="preserve">Figur </w:t>
      </w:r>
      <w:r w:rsidRPr="003843BD">
        <w:rPr>
          <w:rFonts w:ascii="Times New Roman" w:hAnsi="Times New Roman" w:cs="Times New Roman"/>
          <w:i w:val="0"/>
          <w:color w:val="auto"/>
          <w:sz w:val="20"/>
          <w:szCs w:val="20"/>
        </w:rPr>
        <w:fldChar w:fldCharType="begin"/>
      </w:r>
      <w:r w:rsidRPr="003843BD">
        <w:rPr>
          <w:rFonts w:ascii="Times New Roman" w:hAnsi="Times New Roman" w:cs="Times New Roman"/>
          <w:i w:val="0"/>
          <w:color w:val="auto"/>
          <w:sz w:val="20"/>
          <w:szCs w:val="20"/>
        </w:rPr>
        <w:instrText xml:space="preserve"> SEQ Figur \* ARABIC </w:instrText>
      </w:r>
      <w:r w:rsidRPr="003843BD">
        <w:rPr>
          <w:rFonts w:ascii="Times New Roman" w:hAnsi="Times New Roman" w:cs="Times New Roman"/>
          <w:i w:val="0"/>
          <w:color w:val="auto"/>
          <w:sz w:val="20"/>
          <w:szCs w:val="20"/>
        </w:rPr>
        <w:fldChar w:fldCharType="separate"/>
      </w:r>
      <w:r w:rsidRPr="003843BD">
        <w:rPr>
          <w:rFonts w:ascii="Times New Roman" w:hAnsi="Times New Roman" w:cs="Times New Roman"/>
          <w:i w:val="0"/>
          <w:noProof/>
          <w:color w:val="auto"/>
          <w:sz w:val="20"/>
          <w:szCs w:val="20"/>
        </w:rPr>
        <w:t>25</w:t>
      </w:r>
      <w:r w:rsidRPr="003843BD">
        <w:rPr>
          <w:rFonts w:ascii="Times New Roman" w:hAnsi="Times New Roman" w:cs="Times New Roman"/>
          <w:i w:val="0"/>
          <w:color w:val="auto"/>
          <w:sz w:val="20"/>
          <w:szCs w:val="20"/>
        </w:rPr>
        <w:fldChar w:fldCharType="end"/>
      </w:r>
      <w:r w:rsidRPr="003843BD">
        <w:rPr>
          <w:rFonts w:ascii="Times New Roman" w:hAnsi="Times New Roman" w:cs="Times New Roman"/>
          <w:i w:val="0"/>
          <w:color w:val="auto"/>
          <w:sz w:val="20"/>
          <w:szCs w:val="20"/>
        </w:rPr>
        <w:t>. Ett exempel på hur en "</w:t>
      </w:r>
      <w:proofErr w:type="spellStart"/>
      <w:r w:rsidRPr="003843BD">
        <w:rPr>
          <w:rFonts w:ascii="Times New Roman" w:hAnsi="Times New Roman" w:cs="Times New Roman"/>
          <w:i w:val="0"/>
          <w:color w:val="auto"/>
          <w:sz w:val="20"/>
          <w:szCs w:val="20"/>
        </w:rPr>
        <w:t>select</w:t>
      </w:r>
      <w:proofErr w:type="spellEnd"/>
      <w:r w:rsidRPr="003843BD">
        <w:rPr>
          <w:rFonts w:ascii="Times New Roman" w:hAnsi="Times New Roman" w:cs="Times New Roman"/>
          <w:i w:val="0"/>
          <w:color w:val="auto"/>
          <w:sz w:val="20"/>
          <w:szCs w:val="20"/>
        </w:rPr>
        <w:t>" kan se ut i loggtabellen som skapades.</w:t>
      </w:r>
    </w:p>
    <w:p w:rsidR="00E642AD" w:rsidRPr="00EA65EC" w:rsidRDefault="00E642AD" w:rsidP="00E642AD">
      <w:pPr>
        <w:rPr>
          <w:rFonts w:ascii="Times New Roman" w:hAnsi="Times New Roman" w:cs="Times New Roman"/>
          <w:sz w:val="40"/>
          <w:szCs w:val="40"/>
          <w:lang w:val="en-US"/>
        </w:rPr>
      </w:pPr>
      <w:proofErr w:type="spellStart"/>
      <w:r w:rsidRPr="00EA65EC">
        <w:rPr>
          <w:rFonts w:ascii="Times New Roman" w:hAnsi="Times New Roman" w:cs="Times New Roman"/>
          <w:sz w:val="40"/>
          <w:szCs w:val="40"/>
          <w:lang w:val="en-US"/>
        </w:rPr>
        <w:t>Källor</w:t>
      </w:r>
      <w:proofErr w:type="spellEnd"/>
    </w:p>
    <w:p w:rsidR="00E642AD" w:rsidRDefault="00E642AD" w:rsidP="00E642AD">
      <w:pPr>
        <w:rPr>
          <w:rFonts w:ascii="Times New Roman" w:hAnsi="Times New Roman" w:cs="Times New Roman"/>
          <w:sz w:val="24"/>
          <w:szCs w:val="24"/>
        </w:rPr>
      </w:pPr>
      <w:proofErr w:type="spellStart"/>
      <w:r w:rsidRPr="00EA65EC">
        <w:rPr>
          <w:rFonts w:ascii="Times New Roman" w:hAnsi="Times New Roman" w:cs="Times New Roman"/>
          <w:sz w:val="24"/>
          <w:szCs w:val="24"/>
          <w:lang w:val="en-US"/>
        </w:rPr>
        <w:t>Byham</w:t>
      </w:r>
      <w:proofErr w:type="spellEnd"/>
      <w:r w:rsidRPr="00EA65EC">
        <w:rPr>
          <w:rFonts w:ascii="Times New Roman" w:hAnsi="Times New Roman" w:cs="Times New Roman"/>
          <w:sz w:val="24"/>
          <w:szCs w:val="24"/>
          <w:lang w:val="en-US"/>
        </w:rPr>
        <w:t xml:space="preserve">, R., Huss, L., Hamilton, B., </w:t>
      </w:r>
      <w:proofErr w:type="spellStart"/>
      <w:r w:rsidRPr="00EA65EC">
        <w:rPr>
          <w:rFonts w:ascii="Times New Roman" w:hAnsi="Times New Roman" w:cs="Times New Roman"/>
          <w:sz w:val="24"/>
          <w:szCs w:val="24"/>
          <w:lang w:val="en-US"/>
        </w:rPr>
        <w:t>Guyer</w:t>
      </w:r>
      <w:proofErr w:type="spellEnd"/>
      <w:r w:rsidRPr="00EA65EC">
        <w:rPr>
          <w:rFonts w:ascii="Times New Roman" w:hAnsi="Times New Roman" w:cs="Times New Roman"/>
          <w:sz w:val="24"/>
          <w:szCs w:val="24"/>
          <w:lang w:val="en-US"/>
        </w:rPr>
        <w:t>, C.</w:t>
      </w:r>
      <w:r w:rsidR="006825B6" w:rsidRPr="00EA65EC">
        <w:rPr>
          <w:rFonts w:ascii="Times New Roman" w:hAnsi="Times New Roman" w:cs="Times New Roman"/>
          <w:sz w:val="24"/>
          <w:szCs w:val="24"/>
          <w:lang w:val="en-US"/>
        </w:rPr>
        <w:t xml:space="preserve"> 2017.</w:t>
      </w:r>
      <w:r w:rsidRPr="00EA65EC">
        <w:rPr>
          <w:rFonts w:ascii="Times New Roman" w:hAnsi="Times New Roman" w:cs="Times New Roman"/>
          <w:sz w:val="24"/>
          <w:szCs w:val="24"/>
          <w:lang w:val="en-US"/>
        </w:rPr>
        <w:t xml:space="preserve"> </w:t>
      </w:r>
      <w:proofErr w:type="spellStart"/>
      <w:r w:rsidRPr="00E642AD">
        <w:rPr>
          <w:rFonts w:ascii="Times New Roman" w:hAnsi="Times New Roman" w:cs="Times New Roman"/>
          <w:sz w:val="24"/>
          <w:szCs w:val="24"/>
          <w:lang w:val="en-US"/>
        </w:rPr>
        <w:t>Int</w:t>
      </w:r>
      <w:proofErr w:type="spellEnd"/>
      <w:r w:rsidRPr="00E642AD">
        <w:rPr>
          <w:rFonts w:ascii="Times New Roman" w:hAnsi="Times New Roman" w:cs="Times New Roman"/>
          <w:sz w:val="24"/>
          <w:szCs w:val="24"/>
          <w:lang w:val="en-US"/>
        </w:rPr>
        <w:t xml:space="preserve">, </w:t>
      </w:r>
      <w:proofErr w:type="spellStart"/>
      <w:r w:rsidRPr="00E642AD">
        <w:rPr>
          <w:rFonts w:ascii="Times New Roman" w:hAnsi="Times New Roman" w:cs="Times New Roman"/>
          <w:sz w:val="24"/>
          <w:szCs w:val="24"/>
          <w:lang w:val="en-US"/>
        </w:rPr>
        <w:t>bigint</w:t>
      </w:r>
      <w:proofErr w:type="spellEnd"/>
      <w:r w:rsidRPr="00E642AD">
        <w:rPr>
          <w:rFonts w:ascii="Times New Roman" w:hAnsi="Times New Roman" w:cs="Times New Roman"/>
          <w:sz w:val="24"/>
          <w:szCs w:val="24"/>
          <w:lang w:val="en-US"/>
        </w:rPr>
        <w:t xml:space="preserve">, smallint, and tinyint (Transact-SQL). </w:t>
      </w:r>
      <w:r w:rsidRPr="00E642AD">
        <w:rPr>
          <w:rFonts w:ascii="Times New Roman" w:hAnsi="Times New Roman" w:cs="Times New Roman"/>
          <w:sz w:val="24"/>
          <w:szCs w:val="24"/>
        </w:rPr>
        <w:t xml:space="preserve">Hittad: </w:t>
      </w:r>
      <w:hyperlink r:id="rId31" w:history="1">
        <w:r w:rsidRPr="00E642AD">
          <w:rPr>
            <w:rStyle w:val="Hyperlink"/>
            <w:rFonts w:ascii="Times New Roman" w:hAnsi="Times New Roman" w:cs="Times New Roman"/>
            <w:sz w:val="24"/>
            <w:szCs w:val="24"/>
          </w:rPr>
          <w:t>https://docs.microsoft.com/en-us/sql/t-sql/data-types/int-bigint-smallint-and-tinyint-transact-sql</w:t>
        </w:r>
      </w:hyperlink>
      <w:r w:rsidRPr="00E642AD">
        <w:rPr>
          <w:rFonts w:ascii="Times New Roman" w:hAnsi="Times New Roman" w:cs="Times New Roman"/>
          <w:sz w:val="24"/>
          <w:szCs w:val="24"/>
        </w:rPr>
        <w:t xml:space="preserve"> [2017-09-26]</w:t>
      </w:r>
    </w:p>
    <w:p w:rsidR="006825B6" w:rsidRPr="006825B6" w:rsidRDefault="006825B6" w:rsidP="00E642AD">
      <w:pPr>
        <w:rPr>
          <w:rFonts w:ascii="Times New Roman" w:hAnsi="Times New Roman" w:cs="Times New Roman"/>
          <w:sz w:val="24"/>
          <w:szCs w:val="24"/>
        </w:rPr>
      </w:pPr>
      <w:r w:rsidRPr="006825B6">
        <w:rPr>
          <w:rFonts w:ascii="Times New Roman" w:hAnsi="Times New Roman" w:cs="Times New Roman"/>
          <w:sz w:val="24"/>
          <w:szCs w:val="24"/>
          <w:lang w:val="en-US"/>
        </w:rPr>
        <w:t xml:space="preserve">Oracle Corporation. 2017. Date and Time Types. </w:t>
      </w:r>
      <w:r w:rsidRPr="006825B6">
        <w:rPr>
          <w:rFonts w:ascii="Times New Roman" w:hAnsi="Times New Roman" w:cs="Times New Roman"/>
          <w:sz w:val="24"/>
          <w:szCs w:val="24"/>
        </w:rPr>
        <w:t xml:space="preserve">Hittad: </w:t>
      </w:r>
      <w:hyperlink r:id="rId32" w:history="1">
        <w:r w:rsidRPr="00273496">
          <w:rPr>
            <w:rStyle w:val="Hyperlink"/>
            <w:rFonts w:ascii="Times New Roman" w:hAnsi="Times New Roman" w:cs="Times New Roman"/>
            <w:sz w:val="24"/>
            <w:szCs w:val="24"/>
          </w:rPr>
          <w:t>https://dev.mysql.com/doc/refman/5.7/en/date-and-time-types.html</w:t>
        </w:r>
      </w:hyperlink>
      <w:r>
        <w:rPr>
          <w:rFonts w:ascii="Times New Roman" w:hAnsi="Times New Roman" w:cs="Times New Roman"/>
          <w:sz w:val="24"/>
          <w:szCs w:val="24"/>
        </w:rPr>
        <w:t xml:space="preserve"> [2017-06-26]</w:t>
      </w:r>
    </w:p>
    <w:sectPr w:rsidR="006825B6" w:rsidRPr="006825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D2"/>
    <w:rsid w:val="00055D01"/>
    <w:rsid w:val="00186DCB"/>
    <w:rsid w:val="001C2843"/>
    <w:rsid w:val="001D4667"/>
    <w:rsid w:val="002F2478"/>
    <w:rsid w:val="003843BD"/>
    <w:rsid w:val="003B6900"/>
    <w:rsid w:val="003D33D8"/>
    <w:rsid w:val="003F5EDD"/>
    <w:rsid w:val="004B570E"/>
    <w:rsid w:val="00545E20"/>
    <w:rsid w:val="005C6832"/>
    <w:rsid w:val="0064051C"/>
    <w:rsid w:val="006825B6"/>
    <w:rsid w:val="006C1D73"/>
    <w:rsid w:val="0087727D"/>
    <w:rsid w:val="0088286C"/>
    <w:rsid w:val="008D5138"/>
    <w:rsid w:val="0091780C"/>
    <w:rsid w:val="0094189C"/>
    <w:rsid w:val="0096541B"/>
    <w:rsid w:val="0099640B"/>
    <w:rsid w:val="009B72D1"/>
    <w:rsid w:val="00AE2DF2"/>
    <w:rsid w:val="00C725B1"/>
    <w:rsid w:val="00CC23B7"/>
    <w:rsid w:val="00CE7C75"/>
    <w:rsid w:val="00D505D5"/>
    <w:rsid w:val="00DF5DED"/>
    <w:rsid w:val="00E005F8"/>
    <w:rsid w:val="00E64155"/>
    <w:rsid w:val="00E642AD"/>
    <w:rsid w:val="00EA65EC"/>
    <w:rsid w:val="00F04BB4"/>
    <w:rsid w:val="00F528EE"/>
    <w:rsid w:val="00F67AD2"/>
    <w:rsid w:val="00F84630"/>
    <w:rsid w:val="00FD1A47"/>
    <w:rsid w:val="00FE7D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B87D5-3483-44A0-8E51-05156908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5D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E64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dev.mysql.com/doc/refman/5.7/en/date-and-time-types.html"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cs.microsoft.com/en-us/sql/t-sql/data-types/int-bigint-smallint-and-tinyint-transact-sq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CD90-24EE-4BF8-A424-8EE0AE9B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13</Pages>
  <Words>2634</Words>
  <Characters>13961</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Almqvist</dc:creator>
  <cp:keywords/>
  <dc:description/>
  <cp:lastModifiedBy>Olof Almqvist</cp:lastModifiedBy>
  <cp:revision>20</cp:revision>
  <dcterms:created xsi:type="dcterms:W3CDTF">2017-09-13T11:40:00Z</dcterms:created>
  <dcterms:modified xsi:type="dcterms:W3CDTF">2017-10-04T13:14:00Z</dcterms:modified>
</cp:coreProperties>
</file>