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Guía Técnica de Reinforcement Learning</w:t>
      </w:r>
    </w:p>
    <w:p>
      <w:pPr>
        <w:pStyle w:val="Heading1"/>
      </w:pPr>
      <w:r>
        <w:t xml:space="preserve">1. Introducción a Reinforcement Learning</w:t>
      </w:r>
    </w:p>
    <w:p>
      <w:pPr>
        <w:spacing w:after="200"/>
      </w:pPr>
      <w:r>
        <w:t xml:space="preserve">Reinforcement Learning (RL) es una rama del machine learning donde un agente aprende a tomar decisiones mediante la interacción con un entorno. A diferencia del aprendizaje supervisado, donde el modelo aprende de ejemplos etiquetados, los agentes de RL aprenden mediante prueba y error, recibiendo recompensas o penalizaciones según sus acciones.</w:t>
      </w:r>
    </w:p>
    <w:p>
      <w:pPr>
        <w:spacing w:after="120"/>
      </w:pPr>
      <w:r>
        <w:t xml:space="preserve">Los componentes principales de cualquier sistema de RL incluyen:</w:t>
      </w:r>
    </w:p>
    <w:p>
      <w:pPr>
        <w:pStyle w:val="ListParagraph"/>
        <w:numPr>
          <w:ilvl w:val="0"/>
          <w:numId w:val="2"/>
        </w:numPr>
      </w:pPr>
      <w:r>
        <w:rPr>
          <w:b/>
          <w:bCs/>
        </w:rPr>
        <w:t xml:space="preserve">Agente</w:t>
      </w:r>
      <w:r>
        <w:t xml:space="preserve">: El aprendiz o tomador de decisiones</w:t>
      </w:r>
    </w:p>
    <w:p>
      <w:pPr>
        <w:pStyle w:val="ListParagraph"/>
        <w:numPr>
          <w:ilvl w:val="0"/>
          <w:numId w:val="2"/>
        </w:numPr>
      </w:pPr>
      <w:r>
        <w:rPr>
          <w:b/>
          <w:bCs/>
        </w:rPr>
        <w:t xml:space="preserve">Entorno (Environment)</w:t>
      </w:r>
      <w:r>
        <w:t xml:space="preserve">: El mundo con el que el agente interactúa</w:t>
      </w:r>
    </w:p>
    <w:p>
      <w:pPr>
        <w:pStyle w:val="ListParagraph"/>
        <w:numPr>
          <w:ilvl w:val="0"/>
          <w:numId w:val="2"/>
        </w:numPr>
      </w:pPr>
      <w:r>
        <w:rPr>
          <w:b/>
          <w:bCs/>
        </w:rPr>
        <w:t xml:space="preserve">Estado (State - s)</w:t>
      </w:r>
      <w:r>
        <w:t xml:space="preserve">: Una representación de la situación actual</w:t>
      </w:r>
    </w:p>
    <w:p>
      <w:pPr>
        <w:pStyle w:val="ListParagraph"/>
        <w:numPr>
          <w:ilvl w:val="0"/>
          <w:numId w:val="2"/>
        </w:numPr>
      </w:pPr>
      <w:r>
        <w:rPr>
          <w:b/>
          <w:bCs/>
        </w:rPr>
        <w:t xml:space="preserve">Acción (Action - a)</w:t>
      </w:r>
      <w:r>
        <w:t xml:space="preserve">: Opciones disponibles para el agente</w:t>
      </w:r>
    </w:p>
    <w:p>
      <w:pPr>
        <w:pStyle w:val="ListParagraph"/>
        <w:numPr>
          <w:ilvl w:val="0"/>
          <w:numId w:val="2"/>
        </w:numPr>
      </w:pPr>
      <w:r>
        <w:rPr>
          <w:b/>
          <w:bCs/>
        </w:rPr>
        <w:t xml:space="preserve">Recompensa (Reward - r)</w:t>
      </w:r>
      <w:r>
        <w:t xml:space="preserve">: Señal de retroalimentación que indica qué tan buena fue una acción</w:t>
      </w:r>
    </w:p>
    <w:p>
      <w:pPr>
        <w:pStyle w:val="ListParagraph"/>
        <w:numPr>
          <w:ilvl w:val="0"/>
          <w:numId w:val="2"/>
        </w:numPr>
        <w:spacing w:after="200"/>
      </w:pPr>
      <w:r>
        <w:rPr>
          <w:b/>
          <w:bCs/>
        </w:rPr>
        <w:t xml:space="preserve">Policy (π)</w:t>
      </w:r>
      <w:r>
        <w:t xml:space="preserve">: Una estrategia que mapea estados a acciones</w:t>
      </w:r>
    </w:p>
    <w:p>
      <w:pPr>
        <w:spacing w:after="300"/>
      </w:pPr>
      <w:r>
        <w:t xml:space="preserve">El objetivo del agente es aprender una policy que maximice la recompensa acumulada a lo largo del tiempo. Esto se formaliza como maximizar el retorno esperado, a menudo con descuento para favorecer recompensas inmediatas sobre las distantes.</w:t>
      </w:r>
    </w:p>
    <w:p>
      <w:pPr>
        <w:pStyle w:val="Heading1"/>
      </w:pPr>
      <w:r>
        <w:t xml:space="preserve">2. Reinforcement Learning Model-Free vs Model-Based</w:t>
      </w:r>
    </w:p>
    <w:p>
      <w:pPr>
        <w:spacing w:after="200"/>
      </w:pPr>
      <w:r>
        <w:t xml:space="preserve">La distinción más fundamental en los algoritmos de RL es si el agente tiene acceso a (o aprende) un modelo del entorno. Esta elección tiene implicaciones profundas para la eficiencia de muestras, los requisitos computacionales y la robustez.</w:t>
      </w:r>
    </w:p>
    <w:p>
      <w:pPr>
        <w:pStyle w:val="Heading2"/>
      </w:pPr>
      <w:r>
        <w:t xml:space="preserve">2.1 Reinforcement Learning Model-Based</w:t>
      </w:r>
    </w:p>
    <w:p>
      <w:pPr>
        <w:spacing w:after="200"/>
      </w:pPr>
      <w:r>
        <w:t xml:space="preserve">Los métodos Model-Based RL aprenden o reciben un modelo del entorno—una función que predice transiciones de estado y recompensas. Con este modelo, el agente puede planificar pensando hacia adelante, viendo qué sucedería con un rango de posibles elecciones, y decidiendo explícitamente entre sus opciones.</w:t>
      </w:r>
    </w:p>
    <w:p>
      <w:pPr>
        <w:spacing w:after="120"/>
      </w:pPr>
      <w:r>
        <w:rPr>
          <w:b/>
          <w:bCs/>
        </w:rPr>
        <w:t xml:space="preserve">Ventajas Principales:</w:t>
      </w:r>
    </w:p>
    <w:p>
      <w:pPr>
        <w:pStyle w:val="ListParagraph"/>
        <w:numPr>
          <w:ilvl w:val="0"/>
          <w:numId w:val="2"/>
        </w:numPr>
      </w:pPr>
      <w:r>
        <w:rPr>
          <w:b/>
          <w:bCs/>
        </w:rPr>
        <w:t xml:space="preserve">Eficiencia de Muestras (Sample Efficiency)</w:t>
      </w:r>
      <w:r>
        <w:t xml:space="preserve">: Al planificar con el modelo, los agentes pueden extraer más valor de la experiencia limitada del mundo real</w:t>
      </w:r>
    </w:p>
    <w:p>
      <w:pPr>
        <w:pStyle w:val="ListParagraph"/>
        <w:numPr>
          <w:ilvl w:val="0"/>
          <w:numId w:val="2"/>
        </w:numPr>
      </w:pPr>
      <w:r>
        <w:rPr>
          <w:b/>
          <w:bCs/>
        </w:rPr>
        <w:t xml:space="preserve">Capacidad de Planificación</w:t>
      </w:r>
      <w:r>
        <w:t xml:space="preserve">: Los agentes pueden pensar hacia adelante y evaluar múltiples estrategias sin ejecutarlas</w:t>
      </w:r>
    </w:p>
    <w:p>
      <w:pPr>
        <w:pStyle w:val="ListParagraph"/>
        <w:numPr>
          <w:ilvl w:val="0"/>
          <w:numId w:val="2"/>
        </w:numPr>
        <w:spacing w:after="200"/>
      </w:pPr>
      <w:r>
        <w:rPr>
          <w:b/>
          <w:bCs/>
        </w:rPr>
        <w:t xml:space="preserve">Interpretabilidad</w:t>
      </w:r>
      <w:r>
        <w:t xml:space="preserve">: El modelo aprendido proporciona información sobre las dinámicas del entorno</w:t>
      </w:r>
    </w:p>
    <w:p>
      <w:pPr>
        <w:spacing w:after="120"/>
      </w:pPr>
      <w:r>
        <w:rPr>
          <w:b/>
          <w:bCs/>
        </w:rPr>
        <w:t xml:space="preserve">Desafíos Principales:</w:t>
      </w:r>
    </w:p>
    <w:p>
      <w:pPr>
        <w:pStyle w:val="ListParagraph"/>
        <w:numPr>
          <w:ilvl w:val="0"/>
          <w:numId w:val="2"/>
        </w:numPr>
      </w:pPr>
      <w:r>
        <w:rPr>
          <w:b/>
          <w:bCs/>
        </w:rPr>
        <w:t xml:space="preserve">Sesgo del Modelo (Model Bias)</w:t>
      </w:r>
      <w:r>
        <w:t xml:space="preserve">: Los errores en el modelo aprendido pueden ser explotados por el agente, llevando a un desempeño pobre en el mundo real</w:t>
      </w:r>
    </w:p>
    <w:p>
      <w:pPr>
        <w:pStyle w:val="ListParagraph"/>
        <w:numPr>
          <w:ilvl w:val="0"/>
          <w:numId w:val="2"/>
        </w:numPr>
      </w:pPr>
      <w:r>
        <w:rPr>
          <w:b/>
          <w:bCs/>
        </w:rPr>
        <w:t xml:space="preserve">Complejidad</w:t>
      </w:r>
      <w:r>
        <w:t xml:space="preserve">: Aprender modelos precisos es fundamentalmente difícil, especialmente en entornos de alta dimensión o estocásticos</w:t>
      </w:r>
    </w:p>
    <w:p>
      <w:pPr>
        <w:pStyle w:val="ListParagraph"/>
        <w:numPr>
          <w:ilvl w:val="0"/>
          <w:numId w:val="2"/>
        </w:numPr>
        <w:spacing w:after="200"/>
      </w:pPr>
      <w:r>
        <w:rPr>
          <w:b/>
          <w:bCs/>
        </w:rPr>
        <w:t xml:space="preserve">Costo Computacional</w:t>
      </w:r>
      <w:r>
        <w:t xml:space="preserve">: Planificar con modelos complejos puede ser computacionalmente costoso</w:t>
      </w:r>
    </w:p>
    <w:p>
      <w:pPr>
        <w:spacing w:after="120"/>
      </w:pPr>
      <w:r>
        <w:rPr>
          <w:b/>
          <w:bCs/>
        </w:rPr>
        <w:t xml:space="preserve">Enfoques Comunes:</w:t>
      </w:r>
    </w:p>
    <w:p>
      <w:pPr>
        <w:pStyle w:val="ListParagraph"/>
        <w:numPr>
          <w:ilvl w:val="0"/>
          <w:numId w:val="2"/>
        </w:numPr>
      </w:pPr>
      <w:r>
        <w:rPr>
          <w:b/>
          <w:bCs/>
        </w:rPr>
        <w:t xml:space="preserve">Modelo Dado</w:t>
      </w:r>
      <w:r>
        <w:t xml:space="preserve">: Cuando las dinámicas del entorno son conocidas (ej. AlphaZero para ajedrez/Go)</w:t>
      </w:r>
    </w:p>
    <w:p>
      <w:pPr>
        <w:pStyle w:val="ListParagraph"/>
        <w:numPr>
          <w:ilvl w:val="0"/>
          <w:numId w:val="2"/>
        </w:numPr>
        <w:spacing w:after="300"/>
      </w:pPr>
      <w:r>
        <w:rPr>
          <w:b/>
          <w:bCs/>
        </w:rPr>
        <w:t xml:space="preserve">Aprender el Modelo</w:t>
      </w:r>
      <w:r>
        <w:t xml:space="preserve">: Algoritmos como World Models, I2A (Imagination-Augmented Agents), MBMF (Model-Based with Model-Free fine-tuning), y MBVE (Model-Based Value Expansion)</w:t>
      </w:r>
    </w:p>
    <w:p>
      <w:pPr>
        <w:pStyle w:val="Heading2"/>
      </w:pPr>
      <w:r>
        <w:t xml:space="preserve">2.2 Reinforcement Learning Model-Free</w:t>
      </w:r>
    </w:p>
    <w:p>
      <w:pPr>
        <w:spacing w:after="200"/>
      </w:pPr>
      <w:r>
        <w:t xml:space="preserve">Los métodos Model-Free evitan modelar el entorno por completo. En su lugar, aprenden policies o funciones de valor directamente de la experiencia mediante prueba y error. Esto los hace más simples de implementar y más robustos a errores de modelado.</w:t>
      </w:r>
    </w:p>
    <w:p>
      <w:pPr>
        <w:spacing w:after="120"/>
      </w:pPr>
      <w:r>
        <w:rPr>
          <w:b/>
          <w:bCs/>
        </w:rPr>
        <w:t xml:space="preserve">Ventajas Principales:</w:t>
      </w:r>
    </w:p>
    <w:p>
      <w:pPr>
        <w:pStyle w:val="ListParagraph"/>
        <w:numPr>
          <w:ilvl w:val="0"/>
          <w:numId w:val="2"/>
        </w:numPr>
      </w:pPr>
      <w:r>
        <w:rPr>
          <w:b/>
          <w:bCs/>
        </w:rPr>
        <w:t xml:space="preserve">Simplicidad</w:t>
      </w:r>
      <w:r>
        <w:t xml:space="preserve">: Más fáciles de implementar y ajustar sin la complejidad del aprendizaje del modelo</w:t>
      </w:r>
    </w:p>
    <w:p>
      <w:pPr>
        <w:pStyle w:val="ListParagraph"/>
        <w:numPr>
          <w:ilvl w:val="0"/>
          <w:numId w:val="2"/>
        </w:numPr>
      </w:pPr>
      <w:r>
        <w:rPr>
          <w:b/>
          <w:bCs/>
        </w:rPr>
        <w:t xml:space="preserve">Robustez</w:t>
      </w:r>
      <w:r>
        <w:t xml:space="preserve">: No hay riesgo de sesgo del modelo afectando el desempeño</w:t>
      </w:r>
    </w:p>
    <w:p>
      <w:pPr>
        <w:pStyle w:val="ListParagraph"/>
        <w:numPr>
          <w:ilvl w:val="0"/>
          <w:numId w:val="2"/>
        </w:numPr>
        <w:spacing w:after="200"/>
      </w:pPr>
      <w:r>
        <w:rPr>
          <w:b/>
          <w:bCs/>
        </w:rPr>
        <w:t xml:space="preserve">Madurez</w:t>
      </w:r>
      <w:r>
        <w:t xml:space="preserve">: Más extensamente desarrollados y probados en el estado del arte actual</w:t>
      </w:r>
    </w:p>
    <w:p>
      <w:pPr>
        <w:spacing w:after="120"/>
      </w:pPr>
      <w:r>
        <w:rPr>
          <w:b/>
          <w:bCs/>
        </w:rPr>
        <w:t xml:space="preserve">Desafíos Principales:</w:t>
      </w:r>
    </w:p>
    <w:p>
      <w:pPr>
        <w:pStyle w:val="ListParagraph"/>
        <w:numPr>
          <w:ilvl w:val="0"/>
          <w:numId w:val="2"/>
        </w:numPr>
      </w:pPr>
      <w:r>
        <w:rPr>
          <w:b/>
          <w:bCs/>
        </w:rPr>
        <w:t xml:space="preserve">Ineficiencia de Muestras</w:t>
      </w:r>
      <w:r>
        <w:t xml:space="preserve">: Requieren más interacciones con el entorno para aprender policies efectivas</w:t>
      </w:r>
    </w:p>
    <w:p>
      <w:pPr>
        <w:pStyle w:val="ListParagraph"/>
        <w:numPr>
          <w:ilvl w:val="0"/>
          <w:numId w:val="2"/>
        </w:numPr>
        <w:spacing w:after="200"/>
      </w:pPr>
      <w:r>
        <w:rPr>
          <w:b/>
          <w:bCs/>
        </w:rPr>
        <w:t xml:space="preserve">Sin Planificación</w:t>
      </w:r>
      <w:r>
        <w:t xml:space="preserve">: No pueden simular y evaluar acciones antes de ejecutarlas</w:t>
      </w:r>
    </w:p>
    <w:p>
      <w:pPr>
        <w:spacing w:after="300"/>
      </w:pPr>
      <w:r>
        <w:t xml:space="preserve">El RL Model-Free se divide en dos paradigmas principales: Policy Optimization y Q-Learning, cada uno con enfoques distintos para aprender comportamiento óptimo.</w:t>
      </w:r>
    </w:p>
    <w:p>
      <w:pPr>
        <w:pStyle w:val="Heading1"/>
      </w:pPr>
      <w:r>
        <w:t xml:space="preserve">3. Métodos de Policy Optimization</w:t>
      </w:r>
    </w:p>
    <w:p>
      <w:pPr>
        <w:spacing w:after="200"/>
      </w:pPr>
      <w:r>
        <w:t xml:space="preserve">Los métodos de Policy Optimization aprenden directamente una policy π_θ(a|s) que mapea estados a probabilidades de acción. Los parámetros θ se optimizan para maximizar la recompensa acumulada esperada.</w:t>
      </w:r>
    </w:p>
    <w:p>
      <w:pPr>
        <w:pStyle w:val="Heading2"/>
      </w:pPr>
      <w:r>
        <w:t xml:space="preserve">3.1 Características Principales</w:t>
      </w:r>
    </w:p>
    <w:p>
      <w:pPr>
        <w:pStyle w:val="ListParagraph"/>
        <w:numPr>
          <w:ilvl w:val="0"/>
          <w:numId w:val="2"/>
        </w:numPr>
      </w:pPr>
      <w:r>
        <w:rPr>
          <w:b/>
          <w:bCs/>
        </w:rPr>
        <w:t xml:space="preserve">Aprendizaje On-Policy</w:t>
      </w:r>
      <w:r>
        <w:t xml:space="preserve">: Estos métodos típicamente actualizan la policy usando solo datos recolectados de la versión actual de la policy</w:t>
      </w:r>
    </w:p>
    <w:p>
      <w:pPr>
        <w:pStyle w:val="ListParagraph"/>
        <w:numPr>
          <w:ilvl w:val="0"/>
          <w:numId w:val="2"/>
        </w:numPr>
      </w:pPr>
      <w:r>
        <w:rPr>
          <w:b/>
          <w:bCs/>
        </w:rPr>
        <w:t xml:space="preserve">Optimización Directa</w:t>
      </w:r>
      <w:r>
        <w:t xml:space="preserve">: Optimizan el objetivo de desempeño directamente mediante ascenso de gradiente</w:t>
      </w:r>
    </w:p>
    <w:p>
      <w:pPr>
        <w:pStyle w:val="ListParagraph"/>
        <w:numPr>
          <w:ilvl w:val="0"/>
          <w:numId w:val="2"/>
        </w:numPr>
      </w:pPr>
      <w:r>
        <w:rPr>
          <w:b/>
          <w:bCs/>
        </w:rPr>
        <w:t xml:space="preserve">Estocástica o Determinista</w:t>
      </w:r>
      <w:r>
        <w:t xml:space="preserve">: Pueden aprender policies estocásticas (selección probabilística de acciones) o deterministas</w:t>
      </w:r>
    </w:p>
    <w:p>
      <w:pPr>
        <w:pStyle w:val="ListParagraph"/>
        <w:numPr>
          <w:ilvl w:val="0"/>
          <w:numId w:val="2"/>
        </w:numPr>
        <w:spacing w:after="300"/>
      </w:pPr>
      <w:r>
        <w:rPr>
          <w:b/>
          <w:bCs/>
        </w:rPr>
        <w:t xml:space="preserve">Aprendizaje de Value Function</w:t>
      </w:r>
      <w:r>
        <w:t xml:space="preserve">: Usualmente aprenden una value function V_φ(s) junto con la policy para estimar retornos esperados y reducir varianza</w:t>
      </w:r>
    </w:p>
    <w:p>
      <w:pPr>
        <w:pStyle w:val="Heading2"/>
      </w:pPr>
      <w:r>
        <w:t xml:space="preserve">3.2 Algoritmos Clave</w:t>
      </w:r>
    </w:p>
    <w:p>
      <w:pPr>
        <w:pStyle w:val="Heading3"/>
      </w:pPr>
      <w:r>
        <w:t xml:space="preserve">Métodos de Policy Gradient</w:t>
      </w:r>
    </w:p>
    <w:p>
      <w:pPr>
        <w:spacing w:after="200"/>
      </w:pPr>
      <w:r>
        <w:t xml:space="preserve">Los métodos básicos de policy gradient calculan gradientes del retorno esperado con respecto a los parámetros de la policy y actualizan mediante ascenso de gradiente. El algoritmo REINFORCE es el ejemplo fundacional.</w:t>
      </w:r>
    </w:p>
    <w:p>
      <w:pPr>
        <w:pStyle w:val="Heading3"/>
      </w:pPr>
      <w:r>
        <w:t xml:space="preserve">A2C / A3C (Advantage Actor-Critic)</w:t>
      </w:r>
    </w:p>
    <w:p>
      <w:pPr>
        <w:spacing w:after="200"/>
      </w:pPr>
      <w:r>
        <w:t xml:space="preserve">Introducidos por Mnih et al. (2016), estos métodos usan una función de ventaja (advantage function) para reducir la varianza del gradiente. A3C (Asynchronous Advantage Actor-Critic) ejecuta múltiples agentes en paralelo, cada uno con su propio entorno, para estabilizar el entrenamiento. A2C es la versión sincrónica.</w:t>
      </w:r>
    </w:p>
    <w:p>
      <w:pPr>
        <w:pStyle w:val="ListParagraph"/>
        <w:numPr>
          <w:ilvl w:val="0"/>
          <w:numId w:val="2"/>
        </w:numPr>
      </w:pPr>
      <w:r>
        <w:t xml:space="preserve">Advantage function: A(s,a) = Q(s,a) - V(s) mide cuánto mejor es una acción comparada con el promedio</w:t>
      </w:r>
    </w:p>
    <w:p>
      <w:pPr>
        <w:pStyle w:val="ListParagraph"/>
        <w:numPr>
          <w:ilvl w:val="0"/>
          <w:numId w:val="2"/>
        </w:numPr>
        <w:spacing w:after="200"/>
      </w:pPr>
      <w:r>
        <w:t xml:space="preserve">El entrenamiento paralelo aumenta la diversidad de muestras y acelera el aprendizaje</w:t>
      </w:r>
    </w:p>
    <w:p>
      <w:pPr>
        <w:pStyle w:val="Heading3"/>
      </w:pPr>
      <w:r>
        <w:t xml:space="preserve">PPO (Proximal Policy Optimization)</w:t>
      </w:r>
    </w:p>
    <w:p>
      <w:pPr>
        <w:spacing w:after="200"/>
      </w:pPr>
      <w:r>
        <w:t xml:space="preserve">Desarrollado por Schulman et al. (2017), PPO se ha convertido en uno de los algoritmos de RL más populares debido a su simplicidad y efectividad. Optimiza una función objetivo sustituta que previene que la policy cambie demasiado drásticamente entre actualizaciones.</w:t>
      </w:r>
    </w:p>
    <w:p>
      <w:pPr>
        <w:pStyle w:val="ListParagraph"/>
        <w:numPr>
          <w:ilvl w:val="0"/>
          <w:numId w:val="2"/>
        </w:numPr>
      </w:pPr>
      <w:r>
        <w:t xml:space="preserve">Usa un objetivo recortado (clipped objective) para limitar las actualizaciones de la policy</w:t>
      </w:r>
    </w:p>
    <w:p>
      <w:pPr>
        <w:pStyle w:val="ListParagraph"/>
        <w:numPr>
          <w:ilvl w:val="0"/>
          <w:numId w:val="2"/>
        </w:numPr>
      </w:pPr>
      <w:r>
        <w:t xml:space="preserve">Más estable y eficiente en muestras que los policy gradients vanilla</w:t>
      </w:r>
    </w:p>
    <w:p>
      <w:pPr>
        <w:pStyle w:val="ListParagraph"/>
        <w:numPr>
          <w:ilvl w:val="0"/>
          <w:numId w:val="2"/>
        </w:numPr>
        <w:spacing w:after="200"/>
      </w:pPr>
      <w:r>
        <w:t xml:space="preserve">Ampliamente usado en la práctica en varios dominios incluyendo robótica e IA para juegos</w:t>
      </w:r>
    </w:p>
    <w:p>
      <w:pPr>
        <w:pStyle w:val="Heading3"/>
      </w:pPr>
      <w:r>
        <w:t xml:space="preserve">TRPO (Trust Region Policy Optimization)</w:t>
      </w:r>
    </w:p>
    <w:p>
      <w:pPr>
        <w:spacing w:after="200"/>
      </w:pPr>
      <w:r>
        <w:t xml:space="preserve">Introducido por Schulman et al. (2015), TRPO garantiza teóricamente mejora monótona al restringir las actualizaciones de la policy a una región de confianza (trust region). Usa la divergencia KL entre policies antigua y nueva para asegurar aprendizaje estable.</w:t>
      </w:r>
    </w:p>
    <w:p>
      <w:pPr>
        <w:pStyle w:val="ListParagraph"/>
        <w:numPr>
          <w:ilvl w:val="0"/>
          <w:numId w:val="2"/>
        </w:numPr>
      </w:pPr>
      <w:r>
        <w:t xml:space="preserve">Proporciona garantías teóricas fuertes sobre la mejora de la policy</w:t>
      </w:r>
    </w:p>
    <w:p>
      <w:pPr>
        <w:pStyle w:val="ListParagraph"/>
        <w:numPr>
          <w:ilvl w:val="0"/>
          <w:numId w:val="2"/>
        </w:numPr>
        <w:spacing w:after="300"/>
      </w:pPr>
      <w:r>
        <w:t xml:space="preserve">Más costoso computacionalmente que PPO pero puede ser más eficiente en muestras</w:t>
      </w:r>
    </w:p>
    <w:p>
      <w:pPr>
        <w:pStyle w:val="Heading2"/>
      </w:pPr>
      <w:r>
        <w:t xml:space="preserve">3.3 Fortalezas y Limitaciones</w:t>
      </w:r>
    </w:p>
    <w:p>
      <w:pPr>
        <w:spacing w:after="120"/>
      </w:pPr>
      <w:r>
        <w:rPr>
          <w:b/>
          <w:bCs/>
        </w:rPr>
        <w:t xml:space="preserve">Fortalezas:</w:t>
      </w:r>
    </w:p>
    <w:p>
      <w:pPr>
        <w:pStyle w:val="ListParagraph"/>
        <w:numPr>
          <w:ilvl w:val="0"/>
          <w:numId w:val="2"/>
        </w:numPr>
      </w:pPr>
      <w:r>
        <w:t xml:space="preserve">Enfoque con principios que optimiza directamente lo que se desea</w:t>
      </w:r>
    </w:p>
    <w:p>
      <w:pPr>
        <w:pStyle w:val="ListParagraph"/>
        <w:numPr>
          <w:ilvl w:val="0"/>
          <w:numId w:val="2"/>
        </w:numPr>
      </w:pPr>
      <w:r>
        <w:t xml:space="preserve">Tienden a ser estables y confiables en la práctica</w:t>
      </w:r>
    </w:p>
    <w:p>
      <w:pPr>
        <w:pStyle w:val="ListParagraph"/>
        <w:numPr>
          <w:ilvl w:val="0"/>
          <w:numId w:val="2"/>
        </w:numPr>
      </w:pPr>
      <w:r>
        <w:t xml:space="preserve">Pueden manejar naturalmente espacios de acción continuos</w:t>
      </w:r>
    </w:p>
    <w:p>
      <w:pPr>
        <w:pStyle w:val="ListParagraph"/>
        <w:numPr>
          <w:ilvl w:val="0"/>
          <w:numId w:val="2"/>
        </w:numPr>
        <w:spacing w:after="200"/>
      </w:pPr>
      <w:r>
        <w:t xml:space="preserve">Aprenden policies estocásticas, lo cual puede ser beneficioso para la exploración</w:t>
      </w:r>
    </w:p>
    <w:p>
      <w:pPr>
        <w:spacing w:after="120"/>
      </w:pPr>
      <w:r>
        <w:rPr>
          <w:b/>
          <w:bCs/>
        </w:rPr>
        <w:t xml:space="preserve">Limitaciones:</w:t>
      </w:r>
    </w:p>
    <w:p>
      <w:pPr>
        <w:pStyle w:val="ListParagraph"/>
        <w:numPr>
          <w:ilvl w:val="0"/>
          <w:numId w:val="2"/>
        </w:numPr>
      </w:pPr>
      <w:r>
        <w:t xml:space="preserve">Típicamente menos eficientes en muestras que Q-learning</w:t>
      </w:r>
    </w:p>
    <w:p>
      <w:pPr>
        <w:pStyle w:val="ListParagraph"/>
        <w:numPr>
          <w:ilvl w:val="0"/>
          <w:numId w:val="2"/>
        </w:numPr>
      </w:pPr>
      <w:r>
        <w:t xml:space="preserve">La naturaleza on-policy significa que los datos antiguos no pueden reutilizarse efectivamente</w:t>
      </w:r>
    </w:p>
    <w:p>
      <w:pPr>
        <w:pStyle w:val="ListParagraph"/>
        <w:numPr>
          <w:ilvl w:val="0"/>
          <w:numId w:val="2"/>
        </w:numPr>
        <w:spacing w:after="300"/>
      </w:pPr>
      <w:r>
        <w:t xml:space="preserve">Pueden ser sensibles a la elección de hiperparámetros</w:t>
      </w:r>
    </w:p>
    <w:p>
      <w:pPr>
        <w:pStyle w:val="Heading1"/>
      </w:pPr>
      <w:r>
        <w:t xml:space="preserve">4. Métodos de Q-Learning</w:t>
      </w:r>
    </w:p>
    <w:p>
      <w:pPr>
        <w:spacing w:after="200"/>
      </w:pPr>
      <w:r>
        <w:t xml:space="preserve">Los métodos de Q-learning aprenden una action-value function Q_θ(s,a) que estima el retorno esperado al tomar la acción a en el estado s. La policy se deriva implícitamente seleccionando acciones que maximizan Q.</w:t>
      </w:r>
    </w:p>
    <w:p>
      <w:pPr>
        <w:pStyle w:val="Heading2"/>
      </w:pPr>
      <w:r>
        <w:t xml:space="preserve">4.1 Características Principales</w:t>
      </w:r>
    </w:p>
    <w:p>
      <w:pPr>
        <w:pStyle w:val="ListParagraph"/>
        <w:numPr>
          <w:ilvl w:val="0"/>
          <w:numId w:val="2"/>
        </w:numPr>
      </w:pPr>
      <w:r>
        <w:rPr>
          <w:b/>
          <w:bCs/>
        </w:rPr>
        <w:t xml:space="preserve">Aprendizaje Off-Policy</w:t>
      </w:r>
      <w:r>
        <w:t xml:space="preserve">: Pueden aprender de cualquier dato, independientemente de cómo fue recolectado</w:t>
      </w:r>
    </w:p>
    <w:p>
      <w:pPr>
        <w:pStyle w:val="ListParagraph"/>
        <w:numPr>
          <w:ilvl w:val="0"/>
          <w:numId w:val="2"/>
        </w:numPr>
      </w:pPr>
      <w:r>
        <w:rPr>
          <w:b/>
          <w:bCs/>
        </w:rPr>
        <w:t xml:space="preserve">Ecuación de Bellman</w:t>
      </w:r>
      <w:r>
        <w:t xml:space="preserve">: Actualizaciones basadas en la ecuación de Bellman, que define una condición de auto-consistencia para valores Q óptimos</w:t>
      </w:r>
    </w:p>
    <w:p>
      <w:pPr>
        <w:pStyle w:val="ListParagraph"/>
        <w:numPr>
          <w:ilvl w:val="0"/>
          <w:numId w:val="2"/>
        </w:numPr>
      </w:pPr>
      <w:r>
        <w:rPr>
          <w:b/>
          <w:bCs/>
        </w:rPr>
        <w:t xml:space="preserve">Policy Implícita</w:t>
      </w:r>
      <w:r>
        <w:t xml:space="preserve">: Las acciones se seleccionan de forma codiciosa (greedy): a(s) = argmax_a Q_θ(s,a)</w:t>
      </w:r>
    </w:p>
    <w:p>
      <w:pPr>
        <w:pStyle w:val="ListParagraph"/>
        <w:numPr>
          <w:ilvl w:val="0"/>
          <w:numId w:val="2"/>
        </w:numPr>
        <w:spacing w:after="300"/>
      </w:pPr>
      <w:r>
        <w:rPr>
          <w:b/>
          <w:bCs/>
        </w:rPr>
        <w:t xml:space="preserve">Eficiencia de Muestras (Sample Efficiency)</w:t>
      </w:r>
      <w:r>
        <w:t xml:space="preserve">: Pueden reutilizar experiencia antigua mediante buffers de replay</w:t>
      </w:r>
    </w:p>
    <w:p>
      <w:pPr>
        <w:pStyle w:val="Heading2"/>
      </w:pPr>
      <w:r>
        <w:t xml:space="preserve">4.2 Algoritmos Clave</w:t>
      </w:r>
    </w:p>
    <w:p>
      <w:pPr>
        <w:pStyle w:val="Heading3"/>
      </w:pPr>
      <w:r>
        <w:t xml:space="preserve">DQN (Deep Q-Network)</w:t>
      </w:r>
    </w:p>
    <w:p>
      <w:pPr>
        <w:spacing w:after="200"/>
      </w:pPr>
      <w:r>
        <w:t xml:space="preserve">Introducido por Mnih et al. (2013), DQN fue revolucionario al demostrar que las redes neuronales profundas podían aprender exitosamente a jugar juegos de Atari desde píxeles crudos. Introdujo dos innovaciones clave:</w:t>
      </w:r>
    </w:p>
    <w:p>
      <w:pPr>
        <w:pStyle w:val="ListParagraph"/>
        <w:numPr>
          <w:ilvl w:val="0"/>
          <w:numId w:val="2"/>
        </w:numPr>
      </w:pPr>
      <w:r>
        <w:rPr>
          <w:b/>
          <w:bCs/>
        </w:rPr>
        <w:t xml:space="preserve">Experience Replay</w:t>
      </w:r>
      <w:r>
        <w:t xml:space="preserve">: Almacena transiciones en un buffer y muestrea mini-batches para entrenamiento, rompiendo la correlación entre muestras consecutivas</w:t>
      </w:r>
    </w:p>
    <w:p>
      <w:pPr>
        <w:pStyle w:val="ListParagraph"/>
        <w:numPr>
          <w:ilvl w:val="0"/>
          <w:numId w:val="2"/>
        </w:numPr>
        <w:spacing w:after="200"/>
      </w:pPr>
      <w:r>
        <w:rPr>
          <w:b/>
          <w:bCs/>
        </w:rPr>
        <w:t xml:space="preserve">Target Network</w:t>
      </w:r>
      <w:r>
        <w:t xml:space="preserve">: Usa una red separada, actualizada lentamente, para calcular valores objetivo, estabilizando el entrenamiento</w:t>
      </w:r>
    </w:p>
    <w:p>
      <w:pPr>
        <w:pStyle w:val="Heading3"/>
      </w:pPr>
      <w:r>
        <w:t xml:space="preserve">C51 (Categorical DQN)</w:t>
      </w:r>
    </w:p>
    <w:p>
      <w:pPr>
        <w:spacing w:after="200"/>
      </w:pPr>
      <w:r>
        <w:t xml:space="preserve">Desarrollado por Bellemare et al. (2017), C51 aprende una distribución sobre retornos en lugar de solo el valor esperado. Modela el retorno como una distribución categórica sobre 51 átomos discretos.</w:t>
      </w:r>
    </w:p>
    <w:p>
      <w:pPr>
        <w:pStyle w:val="ListParagraph"/>
        <w:numPr>
          <w:ilvl w:val="0"/>
          <w:numId w:val="2"/>
        </w:numPr>
      </w:pPr>
      <w:r>
        <w:t xml:space="preserve">Captura la distribución completa de retornos, no solo la media</w:t>
      </w:r>
    </w:p>
    <w:p>
      <w:pPr>
        <w:pStyle w:val="ListParagraph"/>
        <w:numPr>
          <w:ilvl w:val="0"/>
          <w:numId w:val="2"/>
        </w:numPr>
        <w:spacing w:after="200"/>
      </w:pPr>
      <w:r>
        <w:t xml:space="preserve">A menudo lleva a mejor desempeño que el DQN estándar</w:t>
      </w:r>
    </w:p>
    <w:p>
      <w:pPr>
        <w:pStyle w:val="Heading3"/>
      </w:pPr>
      <w:r>
        <w:t xml:space="preserve">QR-DQN (Quantile Regression DQN)</w:t>
      </w:r>
    </w:p>
    <w:p>
      <w:pPr>
        <w:spacing w:after="200"/>
      </w:pPr>
      <w:r>
        <w:t xml:space="preserve">Introducido por Dabney et al. (2017), QR-DQN aprende cuantiles de la distribución de retornos usando regresión de cuantiles. Esto proporciona una representación flexible de las distribuciones de retorno.</w:t>
      </w:r>
    </w:p>
    <w:p>
      <w:pPr>
        <w:pStyle w:val="Heading3"/>
      </w:pPr>
      <w:r>
        <w:t xml:space="preserve">HER (Hindsight Experience Replay)</w:t>
      </w:r>
    </w:p>
    <w:p>
      <w:pPr>
        <w:spacing w:after="300"/>
      </w:pPr>
      <w:r>
        <w:t xml:space="preserve">Desarrollado por Andrychowicz et al. (2017), HER es particularmente efectivo para tareas condicionadas por objetivos. Repite experiencias fallidas como si fueran éxitos para diferentes objetivos, mejorando dramáticamente la eficiencia de muestras en entornos con recompensas escasas.</w:t>
      </w:r>
    </w:p>
    <w:p>
      <w:pPr>
        <w:pStyle w:val="Heading2"/>
      </w:pPr>
      <w:r>
        <w:t xml:space="preserve">4.3 Fortalezas y Limitaciones</w:t>
      </w:r>
    </w:p>
    <w:p>
      <w:pPr>
        <w:spacing w:after="120"/>
      </w:pPr>
      <w:r>
        <w:rPr>
          <w:b/>
          <w:bCs/>
        </w:rPr>
        <w:t xml:space="preserve">Fortalezas:</w:t>
      </w:r>
    </w:p>
    <w:p>
      <w:pPr>
        <w:pStyle w:val="ListParagraph"/>
        <w:numPr>
          <w:ilvl w:val="0"/>
          <w:numId w:val="2"/>
        </w:numPr>
      </w:pPr>
      <w:r>
        <w:t xml:space="preserve">Alta eficiencia de muestras cuando es estable</w:t>
      </w:r>
    </w:p>
    <w:p>
      <w:pPr>
        <w:pStyle w:val="ListParagraph"/>
        <w:numPr>
          <w:ilvl w:val="0"/>
          <w:numId w:val="2"/>
        </w:numPr>
      </w:pPr>
      <w:r>
        <w:t xml:space="preserve">Pueden reutilizar datos antiguos mediante experience replay</w:t>
      </w:r>
    </w:p>
    <w:p>
      <w:pPr>
        <w:pStyle w:val="ListParagraph"/>
        <w:numPr>
          <w:ilvl w:val="0"/>
          <w:numId w:val="2"/>
        </w:numPr>
        <w:spacing w:after="200"/>
      </w:pPr>
      <w:r>
        <w:t xml:space="preserve">Bien adaptados para espacios de acción discretos</w:t>
      </w:r>
    </w:p>
    <w:p>
      <w:pPr>
        <w:spacing w:after="120"/>
      </w:pPr>
      <w:r>
        <w:rPr>
          <w:b/>
          <w:bCs/>
        </w:rPr>
        <w:t xml:space="preserve">Limitaciones:</w:t>
      </w:r>
    </w:p>
    <w:p>
      <w:pPr>
        <w:pStyle w:val="ListParagraph"/>
        <w:numPr>
          <w:ilvl w:val="0"/>
          <w:numId w:val="2"/>
        </w:numPr>
      </w:pPr>
      <w:r>
        <w:t xml:space="preserve">Pueden ser inestables debido a la tríada mortal (deadly triad): aproximación de funciones, bootstrapping y datos off-policy</w:t>
      </w:r>
    </w:p>
    <w:p>
      <w:pPr>
        <w:pStyle w:val="ListParagraph"/>
        <w:numPr>
          <w:ilvl w:val="0"/>
          <w:numId w:val="2"/>
        </w:numPr>
      </w:pPr>
      <w:r>
        <w:t xml:space="preserve">Optimizan indirectamente el desempeño</w:t>
      </w:r>
    </w:p>
    <w:p>
      <w:pPr>
        <w:pStyle w:val="ListParagraph"/>
        <w:numPr>
          <w:ilvl w:val="0"/>
          <w:numId w:val="2"/>
        </w:numPr>
        <w:spacing w:after="300"/>
      </w:pPr>
      <w:r>
        <w:t xml:space="preserve">Difíciles de extender a espacios de acción continuos (requieren discretización o técnicas especiales)</w:t>
      </w:r>
    </w:p>
    <w:p>
      <w:pPr>
        <w:pStyle w:val="Heading1"/>
      </w:pPr>
      <w:r>
        <w:t xml:space="preserve">5. Enfoques Híbridos: Cerrando la Brecha</w:t>
      </w:r>
    </w:p>
    <w:p>
      <w:pPr>
        <w:spacing w:after="200"/>
      </w:pPr>
      <w:r>
        <w:t xml:space="preserve">Algunos algoritmos modernos combinan elementos tanto de Policy Optimization como de Q-learning para aprovechar las fortalezas de cada enfoque.</w:t>
      </w:r>
    </w:p>
    <w:p>
      <w:pPr>
        <w:pStyle w:val="Heading2"/>
      </w:pPr>
      <w:r>
        <w:t xml:space="preserve">5.1 DDPG (Deep Deterministic Policy Gradient)</w:t>
      </w:r>
    </w:p>
    <w:p>
      <w:pPr>
        <w:spacing w:after="200"/>
      </w:pPr>
      <w:r>
        <w:t xml:space="preserve">Introducido por Lillicrap et al. (2015), DDPG aprende simultáneamente una policy determinista y una Q-function. La policy se entrena para maximizar la Q-function, mientras que la Q-function se entrena usando la ecuación de Bellman.</w:t>
      </w:r>
    </w:p>
    <w:p>
      <w:pPr>
        <w:pStyle w:val="ListParagraph"/>
        <w:numPr>
          <w:ilvl w:val="0"/>
          <w:numId w:val="2"/>
        </w:numPr>
      </w:pPr>
      <w:r>
        <w:t xml:space="preserve">Extiende DQN a espacios de acción continuos</w:t>
      </w:r>
    </w:p>
    <w:p>
      <w:pPr>
        <w:pStyle w:val="ListParagraph"/>
        <w:numPr>
          <w:ilvl w:val="0"/>
          <w:numId w:val="2"/>
        </w:numPr>
      </w:pPr>
      <w:r>
        <w:t xml:space="preserve">Arquitectura actor-critic con aprendizaje off-policy</w:t>
      </w:r>
    </w:p>
    <w:p>
      <w:pPr>
        <w:pStyle w:val="ListParagraph"/>
        <w:numPr>
          <w:ilvl w:val="0"/>
          <w:numId w:val="2"/>
        </w:numPr>
        <w:spacing w:after="200"/>
      </w:pPr>
      <w:r>
        <w:t xml:space="preserve">Usa experience replay y target networks como DQN</w:t>
      </w:r>
    </w:p>
    <w:p>
      <w:pPr>
        <w:pStyle w:val="Heading2"/>
      </w:pPr>
      <w:r>
        <w:t xml:space="preserve">5.2 TD3 (Twin Delayed DDPG)</w:t>
      </w:r>
    </w:p>
    <w:p>
      <w:pPr>
        <w:spacing w:after="200"/>
      </w:pPr>
      <w:r>
        <w:t xml:space="preserve">Desarrollado por Fujimoto et al. (2018), TD3 aborda varios problemas en DDPG:</w:t>
      </w:r>
    </w:p>
    <w:p>
      <w:pPr>
        <w:pStyle w:val="ListParagraph"/>
        <w:numPr>
          <w:ilvl w:val="0"/>
          <w:numId w:val="2"/>
        </w:numPr>
      </w:pPr>
      <w:r>
        <w:rPr>
          <w:b/>
          <w:bCs/>
        </w:rPr>
        <w:t xml:space="preserve">Clipped Double Q-Learning</w:t>
      </w:r>
      <w:r>
        <w:t xml:space="preserve">: Usa dos Q-networks y toma el mínimo para reducir la sobreestimación</w:t>
      </w:r>
    </w:p>
    <w:p>
      <w:pPr>
        <w:pStyle w:val="ListParagraph"/>
        <w:numPr>
          <w:ilvl w:val="0"/>
          <w:numId w:val="2"/>
        </w:numPr>
      </w:pPr>
      <w:r>
        <w:rPr>
          <w:b/>
          <w:bCs/>
        </w:rPr>
        <w:t xml:space="preserve">Delayed Policy Updates</w:t>
      </w:r>
      <w:r>
        <w:t xml:space="preserve">: Actualiza la policy menos frecuentemente que la Q-function</w:t>
      </w:r>
    </w:p>
    <w:p>
      <w:pPr>
        <w:pStyle w:val="ListParagraph"/>
        <w:numPr>
          <w:ilvl w:val="0"/>
          <w:numId w:val="2"/>
        </w:numPr>
        <w:spacing w:after="200"/>
      </w:pPr>
      <w:r>
        <w:rPr>
          <w:b/>
          <w:bCs/>
        </w:rPr>
        <w:t xml:space="preserve">Target Policy Smoothing</w:t>
      </w:r>
      <w:r>
        <w:t xml:space="preserve">: Añade ruido a las acciones objetivo para prevenir explotación de errores de la Q-function</w:t>
      </w:r>
    </w:p>
    <w:p>
      <w:pPr>
        <w:pStyle w:val="Heading2"/>
      </w:pPr>
      <w:r>
        <w:t xml:space="preserve">5.3 SAC (Soft Actor-Critic)</w:t>
      </w:r>
    </w:p>
    <w:p>
      <w:pPr>
        <w:spacing w:after="200"/>
      </w:pPr>
      <w:r>
        <w:t xml:space="preserve">Introducido por Haarnoja et al. (2018), SAC incorpora regularización de entropía para fomentar la exploración y mejorar la robustez:</w:t>
      </w:r>
    </w:p>
    <w:p>
      <w:pPr>
        <w:pStyle w:val="ListParagraph"/>
        <w:numPr>
          <w:ilvl w:val="0"/>
          <w:numId w:val="2"/>
        </w:numPr>
      </w:pPr>
      <w:r>
        <w:t xml:space="preserve">Aprende policies estocásticas a diferencia de DDPG/TD3</w:t>
      </w:r>
    </w:p>
    <w:p>
      <w:pPr>
        <w:pStyle w:val="ListParagraph"/>
        <w:numPr>
          <w:ilvl w:val="0"/>
          <w:numId w:val="2"/>
        </w:numPr>
      </w:pPr>
      <w:r>
        <w:t xml:space="preserve">Framework de máxima entropía: maximiza tanto la recompensa como la entropía de la policy</w:t>
      </w:r>
    </w:p>
    <w:p>
      <w:pPr>
        <w:pStyle w:val="ListParagraph"/>
        <w:numPr>
          <w:ilvl w:val="0"/>
          <w:numId w:val="2"/>
        </w:numPr>
      </w:pPr>
      <w:r>
        <w:t xml:space="preserve">A menudo logra desempeño estado del arte en benchmarks de control continuo</w:t>
      </w:r>
    </w:p>
    <w:p>
      <w:pPr>
        <w:pStyle w:val="ListParagraph"/>
        <w:numPr>
          <w:ilvl w:val="0"/>
          <w:numId w:val="2"/>
        </w:numPr>
        <w:spacing w:after="300"/>
      </w:pPr>
      <w:r>
        <w:t xml:space="preserve">Más estable que DDPG/TD3 debido a la regularización de entropía</w:t>
      </w:r>
    </w:p>
    <w:p>
      <w:pPr>
        <w:pStyle w:val="Heading1"/>
      </w:pPr>
      <w:r>
        <w:t xml:space="preserve">6. Resumen: Eligiendo un Algoritmo</w:t>
      </w:r>
    </w:p>
    <w:p>
      <w:pPr>
        <w:spacing w:after="200"/>
      </w:pPr>
      <w:r>
        <w:t xml:space="preserve">La elección del algoritmo de RL depende de varios factores: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Consideración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Recomendación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Espacio de Acción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Discreto: DQN, C51, QR-DQN, PPO | Continuo: DDPG, TD3, SAC, PPO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Eficiencia de Muestras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 prioridad: Métodos Q-learning (DQN, SAC, TD3) o RL model-based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Estabilidad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Alta prioridad: Métodos de Policy Optimization (PPO, TRPO)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Recompensas Escasas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Usar HER (Hindsight Experience Replay) con Q-learning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Modelo del Entorno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Conocido: AlphaZero | Se puede aprender confiablemente: World Models, MBMF</w:t>
            </w:r>
          </w:p>
        </w:tc>
      </w:tr>
    </w:tbl>
    <w:p>
      <w:pPr>
        <w:spacing w:after="300"/>
      </w:pPr>
    </w:p>
    <w:p>
      <w:pPr>
        <w:pStyle w:val="Heading1"/>
      </w:pPr>
      <w:r>
        <w:t xml:space="preserve">7. Conclusión</w:t>
      </w:r>
    </w:p>
    <w:p>
      <w:pPr>
        <w:spacing w:after="200"/>
      </w:pPr>
      <w:r>
        <w:t xml:space="preserve">Reinforcement Learning abarca una amplia gama de algoritmos, cada uno con compromisos distintos. Los métodos model-free dominan la práctica actual debido a su simplicidad y robustez, aunque los enfoques model-based muestran promesa para una mejor eficiencia de muestras. Dentro de RL model-free, la Policy Optimization ofrece aprendizaje estable con principios mientras que Q-learning proporciona superior eficiencia de muestras cuando converge de manera confiable.</w:t>
      </w:r>
    </w:p>
    <w:p>
      <w:pPr>
        <w:spacing w:after="200"/>
      </w:pPr>
      <w:r>
        <w:t xml:space="preserve">La tendencia reciente hacia métodos híbridos como DDPG, TD3 y SAC demuestra que las fronteras entre estas categorías se están volviendo cada vez más difusas. Estos algoritmos combinan los mejores aspectos de Policy Optimization y Q-learning, logrando desempeño estado del arte en tareas desafiantes de control continuo.</w:t>
      </w:r>
    </w:p>
    <w:p>
      <w:pPr>
        <w:spacing w:after="300"/>
      </w:pPr>
      <w:r>
        <w:t xml:space="preserve">Para profesionales, la elección del algoritmo debe guiarse por las características específicas de su problema: tipo de espacio de acción, requisitos de eficiencia de muestras, necesidades de estabilidad, y si un modelo está disponible o es aprendible. Bibliotecas modernas como Stable Baselines3 proporcionan implementaciones de alta calidad de estos algoritmos, reduciendo la barrera para aplicar RL en la práctica.</w:t>
      </w:r>
    </w:p>
    <w:p>
      <w:pPr>
        <w:pStyle w:val="Heading1"/>
      </w:pPr>
      <w:r>
        <w:t xml:space="preserve">8. Referencias</w:t>
      </w:r>
    </w:p>
    <w:p>
      <w:pPr>
        <w:pStyle w:val="ListParagraph"/>
        <w:numPr>
          <w:ilvl w:val="0"/>
          <w:numId w:val="2"/>
        </w:numPr>
      </w:pPr>
      <w:r>
        <w:t xml:space="preserve">Spinning Up in Deep RL (OpenAI): </w:t>
      </w:r>
      <w:r>
        <w:rPr>
          <w:i/>
          <w:iCs/>
        </w:rPr>
        <w:t xml:space="preserve">https://spinningup.openai.com/</w:t>
      </w:r>
    </w:p>
    <w:p>
      <w:pPr>
        <w:pStyle w:val="ListParagraph"/>
        <w:numPr>
          <w:ilvl w:val="0"/>
          <w:numId w:val="2"/>
        </w:numPr>
      </w:pPr>
      <w:r>
        <w:t xml:space="preserve">Documentación Stable Baselines3: </w:t>
      </w:r>
      <w:r>
        <w:rPr>
          <w:i/>
          <w:iCs/>
        </w:rPr>
        <w:t xml:space="preserve">https://stable-baselines3.readthedocs.io/</w:t>
      </w:r>
    </w:p>
    <w:p>
      <w:pPr>
        <w:pStyle w:val="ListParagraph"/>
        <w:numPr>
          <w:ilvl w:val="0"/>
          <w:numId w:val="2"/>
        </w:numPr>
      </w:pPr>
      <w:r>
        <w:t xml:space="preserve">Sutton &amp; Barto: Reinforcement Learning: An Introduction (2ª Edición)</w:t>
      </w:r>
    </w:p>
    <w:p>
      <w:pPr>
        <w:pStyle w:val="ListParagraph"/>
        <w:numPr>
          <w:ilvl w:val="0"/>
          <w:numId w:val="2"/>
        </w:numPr>
      </w:pPr>
      <w:r>
        <w:t xml:space="preserve">Ver el diagrama de taxonomía (proporcionado) para una representación visual del panorama de algoritmos de RL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2026-02-25T18:13:50.649Z</dcterms:created>
  <dcterms:modified xsi:type="dcterms:W3CDTF">2026-02-25T18:13:50.650Z</dcterms:modified>
</cp:coreProperties>
</file>

<file path=docProps/custom.xml><?xml version="1.0" encoding="utf-8"?>
<Properties xmlns="http://schemas.openxmlformats.org/officeDocument/2006/custom-properties" xmlns:vt="http://schemas.openxmlformats.org/officeDocument/2006/docPropsVTypes"/>
</file>