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E5EA" w14:textId="057AF710" w:rsidR="003041C2" w:rsidRDefault="00797B09">
      <w:r>
        <w:t>Reinforcement Learning Connector Pinning Agent</w:t>
      </w:r>
    </w:p>
    <w:p w14:paraId="5964E226" w14:textId="27AFAEEC" w:rsidR="00797B09" w:rsidRDefault="00797B09">
      <w:r>
        <w:t>We have two Agents:</w:t>
      </w:r>
    </w:p>
    <w:p w14:paraId="19D65E37" w14:textId="7F43A0F7" w:rsidR="00797B09" w:rsidRDefault="00797B09">
      <w:r>
        <w:t>1 Agent specialized in Connectors with the same number of PINs. Each time you choose a connector class (number of pins) you need to retrain the agent. The idea should be to have a trained model for each class and the training phase will save it on the folder models for prediction. This agent uses a discrete action space, therefor only DQN algorithm is available. Each step the agent connects a signal to a pin and evaluate the reward function. The episode ends when we connect all available pins of this connector to signals</w:t>
      </w:r>
    </w:p>
    <w:p w14:paraId="0E018A01" w14:textId="74E69605" w:rsidR="00797B09" w:rsidRDefault="00797B09">
      <w:r>
        <w:t xml:space="preserve">2 Generic Agent, which is trained with all connectors and learn how to pin different signals to any class of connector. This agent uses a continues action spaces, which is a vector with 14 </w:t>
      </w:r>
      <w:proofErr w:type="gramStart"/>
      <w:r w:rsidR="00574315">
        <w:t>features .</w:t>
      </w:r>
      <w:proofErr w:type="gramEnd"/>
      <w:r w:rsidR="00574315">
        <w:t xml:space="preserve"> </w:t>
      </w:r>
    </w:p>
    <w:p w14:paraId="679471DB" w14:textId="5D97A469" w:rsidR="00574315" w:rsidRPr="00DB19FF" w:rsidRDefault="00574315" w:rsidP="00DB19FF">
      <w:r w:rsidRPr="00574315">
        <w:t># 1 number pins [0,Num_Pin_unique_max]</w:t>
      </w:r>
      <w:r w:rsidRPr="00574315">
        <w:br/>
        <w:t xml:space="preserve"># 2 distance to </w:t>
      </w:r>
      <w:proofErr w:type="spellStart"/>
      <w:r w:rsidRPr="00574315">
        <w:t>center</w:t>
      </w:r>
      <w:proofErr w:type="spellEnd"/>
      <w:r w:rsidRPr="00574315">
        <w:t xml:space="preserve"> pin [0,11]bucket</w:t>
      </w:r>
      <w:r w:rsidRPr="00574315">
        <w:br/>
        <w:t xml:space="preserve"># 3 number of </w:t>
      </w:r>
      <w:proofErr w:type="spellStart"/>
      <w:r w:rsidRPr="00574315">
        <w:t>neighbors</w:t>
      </w:r>
      <w:proofErr w:type="spellEnd"/>
      <w:r w:rsidRPr="00574315">
        <w:t>[0,Num_Pin_unique_max-1]</w:t>
      </w:r>
      <w:r w:rsidRPr="00574315">
        <w:br/>
        <w:t># 4 internal/external[0,1]</w:t>
      </w:r>
      <w:r w:rsidRPr="00574315">
        <w:br/>
        <w:t xml:space="preserve"># 5 </w:t>
      </w:r>
      <w:proofErr w:type="spellStart"/>
      <w:r w:rsidRPr="00574315">
        <w:t>mean_neighbors</w:t>
      </w:r>
      <w:proofErr w:type="spellEnd"/>
      <w:r w:rsidRPr="00574315">
        <w:t xml:space="preserve"> [0,11]bucket</w:t>
      </w:r>
      <w:r w:rsidRPr="00574315">
        <w:br/>
        <w:t xml:space="preserve"># 6 distance </w:t>
      </w:r>
      <w:proofErr w:type="spellStart"/>
      <w:r w:rsidRPr="00574315">
        <w:t>centroide</w:t>
      </w:r>
      <w:proofErr w:type="spellEnd"/>
      <w:r w:rsidRPr="00574315">
        <w:t xml:space="preserve"> [0,11]bucket</w:t>
      </w:r>
      <w:r w:rsidRPr="00574315">
        <w:br/>
        <w:t># 7 signal category [0,7]</w:t>
      </w:r>
      <w:r w:rsidRPr="00574315">
        <w:br/>
        <w:t xml:space="preserve"># 8 </w:t>
      </w:r>
      <w:proofErr w:type="spellStart"/>
      <w:r w:rsidRPr="00574315">
        <w:t>color</w:t>
      </w:r>
      <w:proofErr w:type="spellEnd"/>
      <w:r w:rsidRPr="00574315">
        <w:t xml:space="preserve"> wire categorical[0,max_color_categories]</w:t>
      </w:r>
      <w:r w:rsidRPr="00574315">
        <w:br/>
        <w:t># 9 thickness wire continuous[0,51]bucket</w:t>
      </w:r>
      <w:r w:rsidRPr="00574315">
        <w:br/>
        <w:t># 10 multicore yes/no [0,1]</w:t>
      </w:r>
      <w:r w:rsidRPr="00574315">
        <w:br/>
        <w:t># 11 number of internal pins [0,Num_Pin_unique_max//2]</w:t>
      </w:r>
      <w:r w:rsidRPr="00574315">
        <w:br/>
        <w:t xml:space="preserve"># 12 </w:t>
      </w:r>
      <w:proofErr w:type="spellStart"/>
      <w:r w:rsidRPr="00574315">
        <w:t>nosignal</w:t>
      </w:r>
      <w:proofErr w:type="spellEnd"/>
      <w:r w:rsidRPr="00574315">
        <w:t xml:space="preserve"> [0,1]</w:t>
      </w:r>
      <w:r w:rsidRPr="00574315">
        <w:br/>
        <w:t xml:space="preserve"># 13 </w:t>
      </w:r>
      <w:proofErr w:type="spellStart"/>
      <w:r w:rsidRPr="00574315">
        <w:t>ismulticore</w:t>
      </w:r>
      <w:proofErr w:type="spellEnd"/>
      <w:r w:rsidRPr="00574315">
        <w:t xml:space="preserve"> [0,1]</w:t>
      </w:r>
      <w:r w:rsidRPr="00574315">
        <w:br/>
        <w:t># 14 category multicore [0,max_multicore_categories]</w:t>
      </w:r>
    </w:p>
    <w:p w14:paraId="1D8B3A3F" w14:textId="01463E29" w:rsidR="00574315" w:rsidRDefault="00574315" w:rsidP="0057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C8C8C"/>
          <w:sz w:val="20"/>
          <w:szCs w:val="20"/>
          <w:lang w:eastAsia="en-GB"/>
        </w:rPr>
      </w:pPr>
    </w:p>
    <w:p w14:paraId="7ECB5201" w14:textId="5520355B" w:rsidR="00574315" w:rsidRDefault="00574315" w:rsidP="00574315">
      <w:r w:rsidRPr="00574315">
        <w:t xml:space="preserve">The </w:t>
      </w:r>
      <w:r>
        <w:t>agent each step generates a combination of these 14 features (they have their corresponding observation space boundaries and evaluates the reward function. The episode ends when the agent reaches the maximum number of pins of any available connector on the source files</w:t>
      </w:r>
    </w:p>
    <w:p w14:paraId="08AD4F37" w14:textId="7F21689F" w:rsidR="00574315" w:rsidRDefault="00574315" w:rsidP="00574315">
      <w:pPr>
        <w:spacing w:after="0" w:line="240" w:lineRule="auto"/>
      </w:pPr>
      <w:r>
        <w:t>The reward function is based on some best practices shared with us from a car manufacturer (Artem resume)</w:t>
      </w:r>
    </w:p>
    <w:p w14:paraId="0924C5B1" w14:textId="233B1CDE" w:rsidR="00574315" w:rsidRDefault="00574315" w:rsidP="00574315">
      <w:pPr>
        <w:pStyle w:val="ListParagraph"/>
        <w:numPr>
          <w:ilvl w:val="0"/>
          <w:numId w:val="1"/>
        </w:numPr>
        <w:spacing w:after="0" w:line="240" w:lineRule="auto"/>
      </w:pPr>
      <w:r>
        <w:t>Do not</w:t>
      </w:r>
      <w:r>
        <w:t xml:space="preserve"> put power and ground next to each other</w:t>
      </w:r>
    </w:p>
    <w:p w14:paraId="62C0CB4D" w14:textId="77777777" w:rsidR="00574315" w:rsidRDefault="00574315" w:rsidP="00574315">
      <w:pPr>
        <w:pStyle w:val="ListParagraph"/>
        <w:numPr>
          <w:ilvl w:val="0"/>
          <w:numId w:val="1"/>
        </w:numPr>
        <w:spacing w:after="0" w:line="240" w:lineRule="auto"/>
      </w:pPr>
      <w:r>
        <w:t>Put power and ground as far from each other as possible</w:t>
      </w:r>
    </w:p>
    <w:p w14:paraId="19442510" w14:textId="77777777" w:rsidR="00574315" w:rsidRDefault="00574315" w:rsidP="00574315">
      <w:pPr>
        <w:pStyle w:val="ListParagraph"/>
        <w:numPr>
          <w:ilvl w:val="0"/>
          <w:numId w:val="1"/>
        </w:numPr>
        <w:spacing w:after="0" w:line="240" w:lineRule="auto"/>
      </w:pPr>
      <w:r>
        <w:t>Put information carrying signals as far from power as possible</w:t>
      </w:r>
    </w:p>
    <w:p w14:paraId="664E935A" w14:textId="77777777" w:rsidR="00574315" w:rsidRDefault="00574315" w:rsidP="00574315">
      <w:pPr>
        <w:pStyle w:val="ListParagraph"/>
        <w:numPr>
          <w:ilvl w:val="0"/>
          <w:numId w:val="1"/>
        </w:numPr>
        <w:spacing w:after="0" w:line="240" w:lineRule="auto"/>
      </w:pPr>
      <w:r>
        <w:t xml:space="preserve">Put signals carrying higher current into larger cavities - currently, we </w:t>
      </w:r>
      <w:proofErr w:type="gramStart"/>
      <w:r>
        <w:t>don't</w:t>
      </w:r>
      <w:proofErr w:type="gramEnd"/>
      <w:r>
        <w:t xml:space="preserve"> have current information</w:t>
      </w:r>
    </w:p>
    <w:p w14:paraId="6F77DAE7" w14:textId="03759DB1" w:rsidR="00574315" w:rsidRDefault="00574315" w:rsidP="00574315">
      <w:pPr>
        <w:pStyle w:val="ListParagraph"/>
        <w:numPr>
          <w:ilvl w:val="0"/>
          <w:numId w:val="1"/>
        </w:numPr>
        <w:spacing w:after="0" w:line="240" w:lineRule="auto"/>
      </w:pPr>
      <w:r>
        <w:t>Do not</w:t>
      </w:r>
      <w:r>
        <w:t xml:space="preserve"> put thin wires into outside cavities</w:t>
      </w:r>
    </w:p>
    <w:p w14:paraId="6415CFBE" w14:textId="087127B6" w:rsidR="00574315" w:rsidRDefault="00574315" w:rsidP="00574315">
      <w:pPr>
        <w:pStyle w:val="ListParagraph"/>
        <w:numPr>
          <w:ilvl w:val="0"/>
          <w:numId w:val="1"/>
        </w:numPr>
        <w:spacing w:after="0" w:line="240" w:lineRule="auto"/>
      </w:pPr>
      <w:r>
        <w:t>Do not</w:t>
      </w:r>
      <w:r>
        <w:t xml:space="preserve"> put same </w:t>
      </w:r>
      <w:r>
        <w:t>colours</w:t>
      </w:r>
      <w:r>
        <w:t xml:space="preserve"> next to each other unless they have different thickness</w:t>
      </w:r>
    </w:p>
    <w:p w14:paraId="33CFA7BB" w14:textId="38F47C2E" w:rsidR="00574315" w:rsidRDefault="00574315" w:rsidP="00574315">
      <w:pPr>
        <w:pStyle w:val="ListParagraph"/>
        <w:numPr>
          <w:ilvl w:val="0"/>
          <w:numId w:val="1"/>
        </w:numPr>
        <w:spacing w:after="0" w:line="240" w:lineRule="auto"/>
      </w:pPr>
      <w:r>
        <w:t xml:space="preserve">Put wires of multi-core next to each other </w:t>
      </w:r>
      <w:r>
        <w:t>considering</w:t>
      </w:r>
      <w:r>
        <w:t xml:space="preserve"> multi-core hierarchy</w:t>
      </w:r>
    </w:p>
    <w:p w14:paraId="40628681" w14:textId="77777777" w:rsidR="00574315" w:rsidRDefault="00574315" w:rsidP="00574315">
      <w:pPr>
        <w:pStyle w:val="ListParagraph"/>
        <w:numPr>
          <w:ilvl w:val="0"/>
          <w:numId w:val="1"/>
        </w:numPr>
        <w:spacing w:after="0" w:line="240" w:lineRule="auto"/>
      </w:pPr>
      <w:r>
        <w:t>Put wires of multi-core into outside cavities of a connector</w:t>
      </w:r>
    </w:p>
    <w:p w14:paraId="1ECEC6FA" w14:textId="682C6DBE" w:rsidR="00574315" w:rsidRDefault="00574315" w:rsidP="00574315">
      <w:pPr>
        <w:pStyle w:val="ListParagraph"/>
        <w:numPr>
          <w:ilvl w:val="0"/>
          <w:numId w:val="1"/>
        </w:numPr>
        <w:spacing w:after="0" w:line="240" w:lineRule="auto"/>
      </w:pPr>
      <w:r>
        <w:t>Do not</w:t>
      </w:r>
      <w:r>
        <w:t xml:space="preserve"> put high voltage signals next to the other signals</w:t>
      </w:r>
    </w:p>
    <w:p w14:paraId="3FB7893B" w14:textId="74E5EF27" w:rsidR="00574315" w:rsidRDefault="00574315" w:rsidP="00574315">
      <w:pPr>
        <w:pStyle w:val="ListParagraph"/>
        <w:numPr>
          <w:ilvl w:val="0"/>
          <w:numId w:val="1"/>
        </w:numPr>
        <w:spacing w:after="0" w:line="240" w:lineRule="auto"/>
      </w:pPr>
      <w:r>
        <w:t xml:space="preserve">Put wires going to the same destination together - currently, we </w:t>
      </w:r>
      <w:r>
        <w:t>do not</w:t>
      </w:r>
      <w:r>
        <w:t xml:space="preserve"> have this information</w:t>
      </w:r>
    </w:p>
    <w:p w14:paraId="6D4C7389" w14:textId="28F94815" w:rsidR="00574315" w:rsidRDefault="00574315" w:rsidP="00574315">
      <w:pPr>
        <w:pStyle w:val="ListParagraph"/>
        <w:spacing w:after="0" w:line="240" w:lineRule="auto"/>
      </w:pPr>
    </w:p>
    <w:p w14:paraId="7567A877" w14:textId="77777777" w:rsidR="00574315" w:rsidRDefault="00574315">
      <w:r>
        <w:br w:type="page"/>
      </w:r>
    </w:p>
    <w:p w14:paraId="7E4F0419" w14:textId="09E370B6" w:rsidR="00574315" w:rsidRDefault="00574315" w:rsidP="00574315">
      <w:pPr>
        <w:spacing w:after="0" w:line="240" w:lineRule="auto"/>
      </w:pPr>
      <w:r>
        <w:lastRenderedPageBreak/>
        <w:t>Signal Categories</w:t>
      </w:r>
    </w:p>
    <w:p w14:paraId="74975EA0" w14:textId="6E1622F3" w:rsidR="00574315" w:rsidRDefault="00574315" w:rsidP="00574315">
      <w:pPr>
        <w:spacing w:after="0" w:line="240" w:lineRule="auto"/>
      </w:pPr>
    </w:p>
    <w:tbl>
      <w:tblPr>
        <w:tblW w:w="0" w:type="auto"/>
        <w:shd w:val="clear" w:color="auto" w:fill="FFFFFF"/>
        <w:tblCellMar>
          <w:left w:w="0" w:type="dxa"/>
          <w:right w:w="0" w:type="dxa"/>
        </w:tblCellMar>
        <w:tblLook w:val="04A0" w:firstRow="1" w:lastRow="0" w:firstColumn="1" w:lastColumn="0" w:noHBand="0" w:noVBand="1"/>
      </w:tblPr>
      <w:tblGrid>
        <w:gridCol w:w="1859"/>
        <w:gridCol w:w="1598"/>
        <w:gridCol w:w="3777"/>
        <w:gridCol w:w="1772"/>
      </w:tblGrid>
      <w:tr w:rsidR="00574315" w:rsidRPr="00574315" w14:paraId="6E200473" w14:textId="77777777" w:rsidTr="00574315">
        <w:tc>
          <w:tcPr>
            <w:tcW w:w="29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629FD0"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Name Substring</w:t>
            </w:r>
          </w:p>
        </w:tc>
        <w:tc>
          <w:tcPr>
            <w:tcW w:w="29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999B930"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Substring Type</w:t>
            </w:r>
          </w:p>
        </w:tc>
        <w:tc>
          <w:tcPr>
            <w:tcW w:w="34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9626358"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Examples</w:t>
            </w:r>
          </w:p>
        </w:tc>
        <w:tc>
          <w:tcPr>
            <w:tcW w:w="29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E89F8F0"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Meaning</w:t>
            </w:r>
          </w:p>
        </w:tc>
      </w:tr>
      <w:tr w:rsidR="00574315" w:rsidRPr="00574315" w14:paraId="76943275" w14:textId="77777777" w:rsidTr="00574315">
        <w:tc>
          <w:tcPr>
            <w:tcW w:w="29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5793E1"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BATT_</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D1125B"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Prefix</w:t>
            </w:r>
          </w:p>
        </w:tc>
        <w:tc>
          <w:tcPr>
            <w:tcW w:w="3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B9EAF4"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BATT_A/C_EVAP_ELEC_VLV_VH</w:t>
            </w:r>
          </w:p>
          <w:p w14:paraId="25774778"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BATT_HV_INV_W/P_PLUSBWP-PHV</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FD7C3D"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carries power from battery</w:t>
            </w:r>
          </w:p>
        </w:tc>
      </w:tr>
      <w:tr w:rsidR="00574315" w:rsidRPr="00574315" w14:paraId="29374FCD" w14:textId="77777777" w:rsidTr="00574315">
        <w:tc>
          <w:tcPr>
            <w:tcW w:w="29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0ADEA"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CAN_</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FCA3C7"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Prefix</w:t>
            </w:r>
          </w:p>
        </w:tc>
        <w:tc>
          <w:tcPr>
            <w:tcW w:w="3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23E4DA"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CAN_A_BUS_HI</w:t>
            </w:r>
          </w:p>
          <w:p w14:paraId="2C0F7E0D"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CAN_A_BUS_LO</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638021"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is part of CAN network that carries information</w:t>
            </w:r>
          </w:p>
        </w:tc>
      </w:tr>
      <w:tr w:rsidR="00574315" w:rsidRPr="00574315" w14:paraId="70457822" w14:textId="77777777" w:rsidTr="00574315">
        <w:tc>
          <w:tcPr>
            <w:tcW w:w="29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FD2ED5"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CANFD_</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FA8689"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Prefix</w:t>
            </w:r>
          </w:p>
        </w:tc>
        <w:tc>
          <w:tcPr>
            <w:tcW w:w="3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07F17C"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CANFD_P_BUS3_HI</w:t>
            </w:r>
          </w:p>
          <w:p w14:paraId="29C81956"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CANFD_P_BUS3_LO</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80B24F"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is part of CANFD network that carries information</w:t>
            </w:r>
          </w:p>
        </w:tc>
      </w:tr>
      <w:tr w:rsidR="00574315" w:rsidRPr="00574315" w14:paraId="7E4CD9E9" w14:textId="77777777" w:rsidTr="00574315">
        <w:tc>
          <w:tcPr>
            <w:tcW w:w="29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1E9EDF"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GND_</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C1A7DB"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Prefix</w:t>
            </w:r>
          </w:p>
        </w:tc>
        <w:tc>
          <w:tcPr>
            <w:tcW w:w="3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1440A"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GND_100V_OUTLET_LUGGAGE_E</w:t>
            </w:r>
          </w:p>
          <w:p w14:paraId="65AC1869"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GND_A/C_INV_GND</w:t>
            </w:r>
          </w:p>
        </w:tc>
        <w:tc>
          <w:tcPr>
            <w:tcW w:w="29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3159C0"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is connected to ground</w:t>
            </w:r>
          </w:p>
        </w:tc>
      </w:tr>
      <w:tr w:rsidR="00574315" w:rsidRPr="00574315" w14:paraId="52EB29BF" w14:textId="77777777" w:rsidTr="00DB19FF">
        <w:tc>
          <w:tcPr>
            <w:tcW w:w="2942"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550C491"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GNDR_GND_</w:t>
            </w:r>
          </w:p>
        </w:tc>
        <w:tc>
          <w:tcPr>
            <w:tcW w:w="294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691D181"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Prefix</w:t>
            </w:r>
          </w:p>
        </w:tc>
        <w:tc>
          <w:tcPr>
            <w:tcW w:w="3420"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31F321C"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GNDR_GND_111_LH1_LHD-GND_111_JC_LH2_LHD</w:t>
            </w:r>
          </w:p>
          <w:p w14:paraId="5ED21364"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GNDR_GND_111_LH1_RHD-GND_111_JC_LH2_RHD</w:t>
            </w:r>
          </w:p>
        </w:tc>
        <w:tc>
          <w:tcPr>
            <w:tcW w:w="294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3C3EDE83"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 is connected to ground</w:t>
            </w:r>
          </w:p>
        </w:tc>
      </w:tr>
      <w:tr w:rsidR="00574315" w:rsidRPr="00574315" w14:paraId="1AA33390" w14:textId="77777777" w:rsidTr="00DB19FF">
        <w:tc>
          <w:tcPr>
            <w:tcW w:w="29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AD5C48"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_HI</w:t>
            </w:r>
          </w:p>
          <w:p w14:paraId="6FB9EC1A"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_LO</w:t>
            </w:r>
          </w:p>
        </w:tc>
        <w:tc>
          <w:tcPr>
            <w:tcW w:w="29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AA39941"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Suffix</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13B3D8A"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CANFD_P_BUS3_HI</w:t>
            </w:r>
          </w:p>
          <w:p w14:paraId="58B49253"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CANFD_P_BUS3_LO</w:t>
            </w:r>
          </w:p>
        </w:tc>
        <w:tc>
          <w:tcPr>
            <w:tcW w:w="29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25E6707" w14:textId="77777777" w:rsidR="00574315" w:rsidRPr="00574315" w:rsidRDefault="00574315" w:rsidP="00574315">
            <w:pPr>
              <w:spacing w:after="0" w:line="240" w:lineRule="auto"/>
              <w:rPr>
                <w:rFonts w:ascii="Roboto" w:eastAsia="Times New Roman" w:hAnsi="Roboto" w:cs="Arial"/>
                <w:color w:val="222222"/>
                <w:sz w:val="24"/>
                <w:szCs w:val="24"/>
                <w:lang w:eastAsia="en-GB"/>
              </w:rPr>
            </w:pPr>
            <w:r w:rsidRPr="00574315">
              <w:rPr>
                <w:rFonts w:ascii="Roboto" w:eastAsia="Times New Roman" w:hAnsi="Roboto" w:cs="Arial"/>
                <w:color w:val="222222"/>
                <w:sz w:val="24"/>
                <w:szCs w:val="24"/>
                <w:lang w:eastAsia="en-GB"/>
              </w:rPr>
              <w:t>Signals a part of multicore &amp; should be terminated next to each other in a connector</w:t>
            </w:r>
          </w:p>
        </w:tc>
      </w:tr>
      <w:tr w:rsidR="00574315" w:rsidRPr="00574315" w14:paraId="132515C4" w14:textId="77777777" w:rsidTr="00DB19FF">
        <w:tc>
          <w:tcPr>
            <w:tcW w:w="294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17DFB54" w14:textId="01305B05" w:rsidR="00574315" w:rsidRPr="00574315" w:rsidRDefault="00574315" w:rsidP="00574315">
            <w:pPr>
              <w:spacing w:after="0" w:line="240" w:lineRule="auto"/>
              <w:rPr>
                <w:rFonts w:ascii="Roboto" w:eastAsia="Times New Roman" w:hAnsi="Roboto" w:cs="Arial"/>
                <w:color w:val="222222"/>
                <w:sz w:val="24"/>
                <w:szCs w:val="24"/>
                <w:lang w:eastAsia="en-GB"/>
              </w:rPr>
            </w:pPr>
            <w:r>
              <w:rPr>
                <w:rFonts w:ascii="Roboto" w:hAnsi="Roboto"/>
                <w:color w:val="222222"/>
                <w:shd w:val="clear" w:color="auto" w:fill="FFFFFF"/>
              </w:rPr>
              <w:t>HV_</w:t>
            </w:r>
          </w:p>
        </w:tc>
        <w:tc>
          <w:tcPr>
            <w:tcW w:w="29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91FAD24" w14:textId="7DA82FE0" w:rsidR="00574315" w:rsidRPr="00574315" w:rsidRDefault="00574315" w:rsidP="00574315">
            <w:pPr>
              <w:spacing w:after="0" w:line="240" w:lineRule="auto"/>
              <w:rPr>
                <w:rFonts w:ascii="Roboto" w:eastAsia="Times New Roman" w:hAnsi="Roboto" w:cs="Arial"/>
                <w:color w:val="222222"/>
                <w:sz w:val="24"/>
                <w:szCs w:val="24"/>
                <w:lang w:eastAsia="en-GB"/>
              </w:rPr>
            </w:pPr>
            <w:r>
              <w:rPr>
                <w:rFonts w:ascii="Roboto" w:hAnsi="Roboto"/>
                <w:color w:val="222222"/>
                <w:shd w:val="clear" w:color="auto" w:fill="FFFFFF"/>
              </w:rPr>
              <w:t>Prefix</w:t>
            </w:r>
          </w:p>
        </w:tc>
        <w:tc>
          <w:tcPr>
            <w:tcW w:w="342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1B4173E" w14:textId="77777777" w:rsidR="00574315" w:rsidRPr="00574315" w:rsidRDefault="00574315" w:rsidP="00574315">
            <w:pPr>
              <w:shd w:val="clear" w:color="auto" w:fill="FFFFFF"/>
              <w:spacing w:after="0" w:line="240" w:lineRule="auto"/>
              <w:rPr>
                <w:rFonts w:ascii="Roboto" w:eastAsia="Times New Roman" w:hAnsi="Roboto" w:cs="Times New Roman"/>
                <w:color w:val="222222"/>
                <w:sz w:val="24"/>
                <w:szCs w:val="24"/>
                <w:lang w:eastAsia="en-GB"/>
              </w:rPr>
            </w:pPr>
            <w:r w:rsidRPr="00574315">
              <w:rPr>
                <w:rFonts w:ascii="Roboto" w:eastAsia="Times New Roman" w:hAnsi="Roboto" w:cs="Times New Roman"/>
                <w:color w:val="222222"/>
                <w:sz w:val="24"/>
                <w:szCs w:val="24"/>
                <w:lang w:eastAsia="en-GB"/>
              </w:rPr>
              <w:t>HV_BAT_SYS_0903</w:t>
            </w:r>
          </w:p>
          <w:p w14:paraId="04EC946C" w14:textId="77777777" w:rsidR="00574315" w:rsidRPr="00574315" w:rsidRDefault="00574315" w:rsidP="00574315">
            <w:pPr>
              <w:shd w:val="clear" w:color="auto" w:fill="FFFFFF"/>
              <w:spacing w:after="0" w:line="240" w:lineRule="auto"/>
              <w:rPr>
                <w:rFonts w:ascii="Roboto" w:eastAsia="Times New Roman" w:hAnsi="Roboto" w:cs="Times New Roman"/>
                <w:color w:val="222222"/>
                <w:sz w:val="24"/>
                <w:szCs w:val="24"/>
                <w:lang w:eastAsia="en-GB"/>
              </w:rPr>
            </w:pPr>
            <w:r w:rsidRPr="00574315">
              <w:rPr>
                <w:rFonts w:ascii="Roboto" w:eastAsia="Times New Roman" w:hAnsi="Roboto" w:cs="Times New Roman"/>
                <w:color w:val="222222"/>
                <w:sz w:val="24"/>
                <w:szCs w:val="24"/>
                <w:lang w:eastAsia="en-GB"/>
              </w:rPr>
              <w:t>HV_CHG_0962</w:t>
            </w:r>
          </w:p>
          <w:p w14:paraId="7F421FEE" w14:textId="77777777" w:rsidR="00574315" w:rsidRPr="00574315" w:rsidRDefault="00574315" w:rsidP="00574315">
            <w:pPr>
              <w:spacing w:after="0" w:line="240" w:lineRule="auto"/>
              <w:rPr>
                <w:rFonts w:ascii="Roboto" w:eastAsia="Times New Roman" w:hAnsi="Roboto" w:cs="Arial"/>
                <w:color w:val="222222"/>
                <w:sz w:val="24"/>
                <w:szCs w:val="24"/>
                <w:lang w:eastAsia="en-GB"/>
              </w:rPr>
            </w:pPr>
          </w:p>
        </w:tc>
        <w:tc>
          <w:tcPr>
            <w:tcW w:w="294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6CFF635" w14:textId="6DEFF029" w:rsidR="00574315" w:rsidRPr="00574315" w:rsidRDefault="00574315" w:rsidP="00574315">
            <w:pPr>
              <w:spacing w:after="0" w:line="240" w:lineRule="auto"/>
              <w:rPr>
                <w:rFonts w:ascii="Roboto" w:eastAsia="Times New Roman" w:hAnsi="Roboto" w:cs="Arial"/>
                <w:color w:val="222222"/>
                <w:sz w:val="24"/>
                <w:szCs w:val="24"/>
                <w:lang w:eastAsia="en-GB"/>
              </w:rPr>
            </w:pPr>
            <w:r>
              <w:rPr>
                <w:rFonts w:ascii="Roboto" w:hAnsi="Roboto"/>
                <w:color w:val="222222"/>
                <w:shd w:val="clear" w:color="auto" w:fill="FFFFFF"/>
              </w:rPr>
              <w:t xml:space="preserve">Signal carries high voltage </w:t>
            </w:r>
            <w:proofErr w:type="spellStart"/>
            <w:r>
              <w:rPr>
                <w:rFonts w:ascii="Roboto" w:hAnsi="Roboto"/>
                <w:color w:val="222222"/>
                <w:shd w:val="clear" w:color="auto" w:fill="FFFFFF"/>
              </w:rPr>
              <w:t>powe</w:t>
            </w:r>
            <w:proofErr w:type="spellEnd"/>
          </w:p>
        </w:tc>
      </w:tr>
      <w:tr w:rsidR="00574315" w:rsidRPr="00574315" w14:paraId="5073FCA1" w14:textId="77777777" w:rsidTr="00DB19FF">
        <w:tc>
          <w:tcPr>
            <w:tcW w:w="2942"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031325C" w14:textId="77777777" w:rsidR="00574315" w:rsidRPr="00574315" w:rsidRDefault="00574315" w:rsidP="00574315">
            <w:pPr>
              <w:spacing w:after="0" w:line="240" w:lineRule="auto"/>
              <w:rPr>
                <w:rFonts w:ascii="Roboto" w:eastAsia="Times New Roman" w:hAnsi="Roboto" w:cs="Arial"/>
                <w:color w:val="222222"/>
                <w:sz w:val="24"/>
                <w:szCs w:val="24"/>
                <w:lang w:eastAsia="en-GB"/>
              </w:rPr>
            </w:pPr>
          </w:p>
        </w:tc>
        <w:tc>
          <w:tcPr>
            <w:tcW w:w="2943"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2A65E3BE" w14:textId="77777777" w:rsidR="00574315" w:rsidRPr="00574315" w:rsidRDefault="00574315" w:rsidP="00574315">
            <w:pPr>
              <w:spacing w:after="0" w:line="240" w:lineRule="auto"/>
              <w:rPr>
                <w:rFonts w:ascii="Roboto" w:eastAsia="Times New Roman" w:hAnsi="Roboto" w:cs="Arial"/>
                <w:color w:val="222222"/>
                <w:sz w:val="24"/>
                <w:szCs w:val="24"/>
                <w:lang w:eastAsia="en-GB"/>
              </w:rPr>
            </w:pPr>
          </w:p>
        </w:tc>
        <w:tc>
          <w:tcPr>
            <w:tcW w:w="3420"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21DEAE4B" w14:textId="77777777" w:rsidR="00574315" w:rsidRPr="00574315" w:rsidRDefault="00574315" w:rsidP="00574315">
            <w:pPr>
              <w:spacing w:after="0" w:line="240" w:lineRule="auto"/>
              <w:rPr>
                <w:rFonts w:ascii="Roboto" w:eastAsia="Times New Roman" w:hAnsi="Roboto" w:cs="Arial"/>
                <w:color w:val="222222"/>
                <w:sz w:val="24"/>
                <w:szCs w:val="24"/>
                <w:lang w:eastAsia="en-GB"/>
              </w:rPr>
            </w:pPr>
          </w:p>
        </w:tc>
        <w:tc>
          <w:tcPr>
            <w:tcW w:w="2943"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6D1248C" w14:textId="77777777" w:rsidR="00574315" w:rsidRPr="00574315" w:rsidRDefault="00574315" w:rsidP="00574315">
            <w:pPr>
              <w:spacing w:after="0" w:line="240" w:lineRule="auto"/>
              <w:rPr>
                <w:rFonts w:ascii="Roboto" w:eastAsia="Times New Roman" w:hAnsi="Roboto" w:cs="Arial"/>
                <w:color w:val="222222"/>
                <w:sz w:val="24"/>
                <w:szCs w:val="24"/>
                <w:lang w:eastAsia="en-GB"/>
              </w:rPr>
            </w:pPr>
          </w:p>
        </w:tc>
      </w:tr>
    </w:tbl>
    <w:p w14:paraId="6247A3CF" w14:textId="77777777" w:rsidR="00574315" w:rsidRDefault="00574315" w:rsidP="00574315">
      <w:pPr>
        <w:spacing w:after="0" w:line="240" w:lineRule="auto"/>
      </w:pPr>
    </w:p>
    <w:p w14:paraId="05104893" w14:textId="77777777" w:rsidR="00574315" w:rsidRPr="00574315" w:rsidRDefault="00574315" w:rsidP="00574315"/>
    <w:p w14:paraId="4D163853" w14:textId="54B0CB91" w:rsidR="00574315" w:rsidRDefault="00DB19FF">
      <w:proofErr w:type="spellStart"/>
      <w:r>
        <w:t>Instalation</w:t>
      </w:r>
      <w:proofErr w:type="spellEnd"/>
      <w:r>
        <w:t>:</w:t>
      </w:r>
    </w:p>
    <w:p w14:paraId="158B0874" w14:textId="5E7F908C" w:rsidR="00797B09" w:rsidRDefault="00797B09">
      <w:r>
        <w:t xml:space="preserve">Install requirement.txt packages with python 3.8 in a </w:t>
      </w:r>
      <w:proofErr w:type="spellStart"/>
      <w:r>
        <w:t>conda</w:t>
      </w:r>
      <w:proofErr w:type="spellEnd"/>
      <w:r>
        <w:t xml:space="preserve"> environment or similar</w:t>
      </w:r>
    </w:p>
    <w:p w14:paraId="45424B52" w14:textId="70C22ABA" w:rsidR="00797B09" w:rsidRDefault="00DB19FF">
      <w:r>
        <w:t>Data</w:t>
      </w:r>
      <w:r w:rsidR="00797B09">
        <w:t xml:space="preserve"> </w:t>
      </w:r>
    </w:p>
    <w:p w14:paraId="698A1D04" w14:textId="05D216C1" w:rsidR="00797B09" w:rsidRDefault="00797B09">
      <w:r>
        <w:t>We need two files to create the necessary information to train the agents</w:t>
      </w:r>
      <w:r w:rsidR="00DB19FF">
        <w:t xml:space="preserve">. They are in the data folder (inline_pins.csv and symbols_pins.csv) </w:t>
      </w:r>
    </w:p>
    <w:p w14:paraId="67BFABAC" w14:textId="3F29E337" w:rsidR="00DB19FF" w:rsidRDefault="00DB19FF"/>
    <w:p w14:paraId="44FE86E1" w14:textId="73892DAB" w:rsidR="00DB19FF" w:rsidRDefault="00DB19FF"/>
    <w:p w14:paraId="70A9E158" w14:textId="42CEC479" w:rsidR="00DB19FF" w:rsidRDefault="00DB19FF">
      <w:r>
        <w:lastRenderedPageBreak/>
        <w:t>Use</w:t>
      </w:r>
    </w:p>
    <w:p w14:paraId="1154405C" w14:textId="11B7EF0E" w:rsidR="00DB19FF" w:rsidRDefault="00DB19FF">
      <w:r w:rsidRPr="00DB19FF">
        <w:t>python main.py --mode training --connector "TO_169_F/161_RH_13P" --agent 1</w:t>
      </w:r>
      <w:r>
        <w:t xml:space="preserve"> –algo DQN</w:t>
      </w:r>
    </w:p>
    <w:p w14:paraId="585AA900" w14:textId="291258B1" w:rsidR="00DB19FF" w:rsidRDefault="00DB19FF"/>
    <w:p w14:paraId="3FE14329" w14:textId="15762191" w:rsidR="00DB19FF" w:rsidRDefault="00DB19FF">
      <w:r>
        <w:t>--mode = training or prediction (mandatory training before prediction)</w:t>
      </w:r>
    </w:p>
    <w:p w14:paraId="6FF277BD" w14:textId="2D64F939" w:rsidR="00DB19FF" w:rsidRDefault="00DB19FF">
      <w:r>
        <w:t xml:space="preserve">-- connector on agent 1 is mandatory as this is </w:t>
      </w:r>
      <w:r w:rsidR="009411A1">
        <w:t>used</w:t>
      </w:r>
      <w:r>
        <w:t xml:space="preserve"> to train the agent according to the number of pins of that connector</w:t>
      </w:r>
    </w:p>
    <w:p w14:paraId="26CBAE2C" w14:textId="71157FDD" w:rsidR="00DB19FF" w:rsidRDefault="00DB19FF">
      <w:r>
        <w:t>--agent 1 or 2</w:t>
      </w:r>
    </w:p>
    <w:p w14:paraId="60D7284F" w14:textId="0658CCD7" w:rsidR="00DB19FF" w:rsidRDefault="00DB19FF">
      <w:r>
        <w:t>-- algo</w:t>
      </w:r>
      <w:r>
        <w:tab/>
        <w:t>1</w:t>
      </w:r>
      <w:r>
        <w:sym w:font="Wingdings" w:char="F0E0"/>
      </w:r>
      <w:r>
        <w:t xml:space="preserve"> </w:t>
      </w:r>
      <w:r>
        <w:tab/>
        <w:t>DQN (Deep Q-learning Network)</w:t>
      </w:r>
    </w:p>
    <w:p w14:paraId="54C33D9B" w14:textId="0E3B6C46" w:rsidR="00DB19FF" w:rsidRDefault="00DB19FF">
      <w:r>
        <w:t xml:space="preserve"> </w:t>
      </w:r>
      <w:r>
        <w:tab/>
        <w:t>2</w:t>
      </w:r>
      <w:r>
        <w:sym w:font="Wingdings" w:char="F0E0"/>
      </w:r>
      <w:r>
        <w:tab/>
        <w:t>TD3 (</w:t>
      </w:r>
      <w:r w:rsidRPr="00DB19FF">
        <w:t>Twin Delayed DDPG</w:t>
      </w:r>
      <w:r>
        <w:t>)</w:t>
      </w:r>
    </w:p>
    <w:p w14:paraId="0BA7DFDA" w14:textId="7FD35B55" w:rsidR="00DB19FF" w:rsidRDefault="00DB19FF" w:rsidP="00DB19FF">
      <w:pPr>
        <w:ind w:left="720" w:firstLine="720"/>
      </w:pPr>
      <w:r>
        <w:t>PPO</w:t>
      </w:r>
      <w:r w:rsidR="009411A1">
        <w:t xml:space="preserve"> (</w:t>
      </w:r>
      <w:r w:rsidR="009411A1" w:rsidRPr="009411A1">
        <w:t>Proximal Policy Optimization</w:t>
      </w:r>
      <w:r w:rsidR="009411A1">
        <w:t>)</w:t>
      </w:r>
    </w:p>
    <w:p w14:paraId="4A747A4D" w14:textId="254D784A" w:rsidR="00DB19FF" w:rsidRDefault="00DB19FF" w:rsidP="00DB19FF">
      <w:pPr>
        <w:ind w:left="720" w:firstLine="720"/>
      </w:pPr>
      <w:r>
        <w:t>A2C (</w:t>
      </w:r>
      <w:r w:rsidRPr="00DB19FF">
        <w:t>synchronous, deterministic variant of Asynchronous Advantage Actor Critic</w:t>
      </w:r>
      <w:r>
        <w:t>)</w:t>
      </w:r>
    </w:p>
    <w:p w14:paraId="0B0A0BA7" w14:textId="1539E930" w:rsidR="00DB19FF" w:rsidRDefault="00DB19FF" w:rsidP="00DB19FF">
      <w:pPr>
        <w:ind w:left="720" w:firstLine="720"/>
      </w:pPr>
      <w:r>
        <w:t>SAC</w:t>
      </w:r>
      <w:r w:rsidR="009411A1">
        <w:t xml:space="preserve"> (</w:t>
      </w:r>
      <w:r w:rsidR="009411A1" w:rsidRPr="009411A1">
        <w:t>Soft Actor Critic</w:t>
      </w:r>
      <w:r w:rsidR="009411A1">
        <w:t>)</w:t>
      </w:r>
    </w:p>
    <w:p w14:paraId="1199B656" w14:textId="27547CE1" w:rsidR="00DB19FF" w:rsidRDefault="00DB19FF" w:rsidP="00DB19FF">
      <w:pPr>
        <w:ind w:left="720" w:firstLine="720"/>
      </w:pPr>
      <w:r>
        <w:t>DDPG (</w:t>
      </w:r>
      <w:r w:rsidRPr="00DB19FF">
        <w:t>Deep Deterministic Policy Gradient</w:t>
      </w:r>
      <w:r>
        <w:t>)</w:t>
      </w:r>
    </w:p>
    <w:p w14:paraId="4ED4B398" w14:textId="77777777" w:rsidR="00797B09" w:rsidRDefault="00797B09"/>
    <w:p w14:paraId="46479F3D" w14:textId="0A4CB528" w:rsidR="00797B09" w:rsidRDefault="009411A1">
      <w:r>
        <w:t>TODO</w:t>
      </w:r>
    </w:p>
    <w:p w14:paraId="3BCE6BAA" w14:textId="0F4436D7" w:rsidR="009411A1" w:rsidRDefault="009411A1" w:rsidP="009411A1">
      <w:pPr>
        <w:pStyle w:val="ListParagraph"/>
        <w:numPr>
          <w:ilvl w:val="0"/>
          <w:numId w:val="2"/>
        </w:numPr>
      </w:pPr>
      <w:r>
        <w:t>Hyper-parameter tuning environment</w:t>
      </w:r>
    </w:p>
    <w:p w14:paraId="46F88FA6" w14:textId="6DE2E586" w:rsidR="009411A1" w:rsidRDefault="009411A1" w:rsidP="009411A1">
      <w:pPr>
        <w:pStyle w:val="ListParagraph"/>
        <w:numPr>
          <w:ilvl w:val="0"/>
          <w:numId w:val="2"/>
        </w:numPr>
      </w:pPr>
      <w:r>
        <w:t>Comprehensive logging and reporting</w:t>
      </w:r>
    </w:p>
    <w:p w14:paraId="348C29A3" w14:textId="21368AE0" w:rsidR="009411A1" w:rsidRDefault="009411A1" w:rsidP="009411A1">
      <w:pPr>
        <w:pStyle w:val="ListParagraph"/>
        <w:numPr>
          <w:ilvl w:val="0"/>
          <w:numId w:val="2"/>
        </w:numPr>
      </w:pPr>
      <w:r>
        <w:t>Fine tuning reward functions both agents</w:t>
      </w:r>
    </w:p>
    <w:p w14:paraId="447A81AD" w14:textId="7C5AEE52" w:rsidR="009411A1" w:rsidRDefault="009411A1" w:rsidP="009411A1">
      <w:pPr>
        <w:pStyle w:val="ListParagraph"/>
        <w:numPr>
          <w:ilvl w:val="0"/>
          <w:numId w:val="2"/>
        </w:numPr>
      </w:pPr>
      <w:r>
        <w:t>Global optimization</w:t>
      </w:r>
    </w:p>
    <w:p w14:paraId="4775C157" w14:textId="6DF74B7E" w:rsidR="009411A1" w:rsidRDefault="009411A1" w:rsidP="009411A1">
      <w:pPr>
        <w:pStyle w:val="ListParagraph"/>
        <w:numPr>
          <w:ilvl w:val="0"/>
          <w:numId w:val="2"/>
        </w:numPr>
      </w:pPr>
      <w:r>
        <w:t>Improve evaluation during training process</w:t>
      </w:r>
    </w:p>
    <w:p w14:paraId="43181357" w14:textId="7D7C76D8" w:rsidR="009411A1" w:rsidRDefault="009411A1" w:rsidP="009411A1">
      <w:pPr>
        <w:pStyle w:val="ListParagraph"/>
        <w:numPr>
          <w:ilvl w:val="0"/>
          <w:numId w:val="2"/>
        </w:numPr>
      </w:pPr>
      <w:r>
        <w:t>Include other model Free RL algorithms</w:t>
      </w:r>
    </w:p>
    <w:p w14:paraId="7CD262BF" w14:textId="77777777" w:rsidR="00797B09" w:rsidRDefault="00797B09"/>
    <w:sectPr w:rsidR="00797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3C6E"/>
    <w:multiLevelType w:val="hybridMultilevel"/>
    <w:tmpl w:val="94B0C3CA"/>
    <w:lvl w:ilvl="0" w:tplc="D4E4B77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E44D02"/>
    <w:multiLevelType w:val="hybridMultilevel"/>
    <w:tmpl w:val="70B8D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09"/>
    <w:rsid w:val="003041C2"/>
    <w:rsid w:val="00574315"/>
    <w:rsid w:val="00797B09"/>
    <w:rsid w:val="009411A1"/>
    <w:rsid w:val="00DB1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A635"/>
  <w15:chartTrackingRefBased/>
  <w15:docId w15:val="{6A45E126-FCD5-4E06-A900-9102E68D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74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74315"/>
    <w:rPr>
      <w:rFonts w:ascii="Courier New" w:eastAsia="Times New Roman" w:hAnsi="Courier New" w:cs="Courier New"/>
      <w:sz w:val="20"/>
      <w:szCs w:val="20"/>
      <w:lang w:eastAsia="en-GB"/>
    </w:rPr>
  </w:style>
  <w:style w:type="paragraph" w:styleId="ListParagraph">
    <w:name w:val="List Paragraph"/>
    <w:basedOn w:val="Normal"/>
    <w:uiPriority w:val="34"/>
    <w:qFormat/>
    <w:rsid w:val="00574315"/>
    <w:pPr>
      <w:ind w:left="720"/>
      <w:contextualSpacing/>
    </w:pPr>
  </w:style>
  <w:style w:type="character" w:customStyle="1" w:styleId="il">
    <w:name w:val="il"/>
    <w:basedOn w:val="DefaultParagraphFont"/>
    <w:rsid w:val="00574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7449">
      <w:bodyDiv w:val="1"/>
      <w:marLeft w:val="0"/>
      <w:marRight w:val="0"/>
      <w:marTop w:val="0"/>
      <w:marBottom w:val="0"/>
      <w:divBdr>
        <w:top w:val="none" w:sz="0" w:space="0" w:color="auto"/>
        <w:left w:val="none" w:sz="0" w:space="0" w:color="auto"/>
        <w:bottom w:val="none" w:sz="0" w:space="0" w:color="auto"/>
        <w:right w:val="none" w:sz="0" w:space="0" w:color="auto"/>
      </w:divBdr>
    </w:div>
    <w:div w:id="266425626">
      <w:bodyDiv w:val="1"/>
      <w:marLeft w:val="0"/>
      <w:marRight w:val="0"/>
      <w:marTop w:val="0"/>
      <w:marBottom w:val="0"/>
      <w:divBdr>
        <w:top w:val="none" w:sz="0" w:space="0" w:color="auto"/>
        <w:left w:val="none" w:sz="0" w:space="0" w:color="auto"/>
        <w:bottom w:val="none" w:sz="0" w:space="0" w:color="auto"/>
        <w:right w:val="none" w:sz="0" w:space="0" w:color="auto"/>
      </w:divBdr>
    </w:div>
    <w:div w:id="570697815">
      <w:bodyDiv w:val="1"/>
      <w:marLeft w:val="0"/>
      <w:marRight w:val="0"/>
      <w:marTop w:val="0"/>
      <w:marBottom w:val="0"/>
      <w:divBdr>
        <w:top w:val="none" w:sz="0" w:space="0" w:color="auto"/>
        <w:left w:val="none" w:sz="0" w:space="0" w:color="auto"/>
        <w:bottom w:val="none" w:sz="0" w:space="0" w:color="auto"/>
        <w:right w:val="none" w:sz="0" w:space="0" w:color="auto"/>
      </w:divBdr>
    </w:div>
    <w:div w:id="147864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Gogol</dc:creator>
  <cp:keywords/>
  <dc:description/>
  <cp:lastModifiedBy>Jan Gogol</cp:lastModifiedBy>
  <cp:revision>1</cp:revision>
  <dcterms:created xsi:type="dcterms:W3CDTF">2021-06-12T17:12:00Z</dcterms:created>
  <dcterms:modified xsi:type="dcterms:W3CDTF">2021-06-12T17:48:00Z</dcterms:modified>
</cp:coreProperties>
</file>