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1"/>
        <w:keepLines w:val="1"/>
        <w:spacing w:after="60" w:line="276" w:lineRule="auto"/>
        <w:rPr>
          <w:rFonts w:ascii="Arial" w:cs="Arial" w:eastAsia="Arial" w:hAnsi="Arial"/>
          <w:i w:val="0"/>
          <w:sz w:val="48"/>
          <w:szCs w:val="48"/>
        </w:rPr>
      </w:pPr>
      <w:bookmarkStart w:colFirst="0" w:colLast="0" w:name="_ia4kj9xql0wa" w:id="0"/>
      <w:bookmarkEnd w:id="0"/>
      <w:r w:rsidDel="00000000" w:rsidR="00000000" w:rsidRPr="00000000">
        <w:rPr>
          <w:rFonts w:ascii="Arial" w:cs="Arial" w:eastAsia="Arial" w:hAnsi="Arial"/>
          <w:sz w:val="48"/>
          <w:szCs w:val="48"/>
          <w:rtl w:val="0"/>
        </w:rPr>
        <w:t xml:space="preserve">Lab 0 - </w:t>
      </w:r>
      <w:r w:rsidDel="00000000" w:rsidR="00000000" w:rsidRPr="00000000">
        <w:rPr>
          <w:rFonts w:ascii="Arial" w:cs="Arial" w:eastAsia="Arial" w:hAnsi="Arial"/>
          <w:i w:val="0"/>
          <w:sz w:val="48"/>
          <w:szCs w:val="48"/>
          <w:rtl w:val="0"/>
        </w:rPr>
        <w:t xml:space="preserve">Create your Elastic Cloud Environment</w:t>
      </w:r>
    </w:p>
    <w:p w:rsidR="00000000" w:rsidDel="00000000" w:rsidP="00000000" w:rsidRDefault="00000000" w:rsidRPr="00000000" w14:paraId="00000002">
      <w:pPr>
        <w:rPr>
          <w:b w:val="1"/>
          <w:i w:val="1"/>
          <w:color w:val="666666"/>
        </w:rPr>
      </w:pPr>
      <w:r w:rsidDel="00000000" w:rsidR="00000000" w:rsidRPr="00000000">
        <w:rPr>
          <w:b w:val="1"/>
          <w:i w:val="1"/>
          <w:color w:val="666666"/>
          <w:rtl w:val="0"/>
        </w:rPr>
        <w:t xml:space="preserve">Estimated Time for This Lab: 20 Min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1. Sign up for the Elastic Cloud Trial</w:t>
      </w:r>
    </w:p>
    <w:p w:rsidR="00000000" w:rsidDel="00000000" w:rsidP="00000000" w:rsidRDefault="00000000" w:rsidRPr="00000000" w14:paraId="00000005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Visit </w:t>
      </w:r>
      <w:hyperlink r:id="rId6">
        <w:r w:rsidDel="00000000" w:rsidR="00000000" w:rsidRPr="00000000">
          <w:rPr>
            <w:rFonts w:ascii="Arial" w:cs="Arial" w:eastAsia="Arial" w:hAnsi="Arial"/>
            <w:color w:val="1155cc"/>
            <w:sz w:val="22"/>
            <w:szCs w:val="22"/>
            <w:u w:val="single"/>
            <w:rtl w:val="0"/>
          </w:rPr>
          <w:t xml:space="preserve">https://cloud.elastic.co</w:t>
        </w:r>
      </w:hyperlink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and click “Sign up now”</w:t>
      </w:r>
    </w:p>
    <w:p w:rsidR="00000000" w:rsidDel="00000000" w:rsidP="00000000" w:rsidRDefault="00000000" w:rsidRPr="00000000" w14:paraId="00000007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567238" cy="1956088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1956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2. Enter your business email (no credit card is required).</w:t>
      </w:r>
    </w:p>
    <w:p w:rsidR="00000000" w:rsidDel="00000000" w:rsidP="00000000" w:rsidRDefault="00000000" w:rsidRPr="00000000" w14:paraId="0000000B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2905125" cy="2101899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101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3. Check your email to verify your account.</w:t>
      </w:r>
    </w:p>
    <w:p w:rsidR="00000000" w:rsidDel="00000000" w:rsidP="00000000" w:rsidRDefault="00000000" w:rsidRPr="00000000" w14:paraId="0000000E">
      <w:pPr>
        <w:spacing w:line="276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3195638" cy="2888365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5638" cy="2888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4. Log in and create give your account a strong password.</w:t>
      </w:r>
    </w:p>
    <w:p w:rsidR="00000000" w:rsidDel="00000000" w:rsidP="00000000" w:rsidRDefault="00000000" w:rsidRPr="00000000" w14:paraId="00000011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1728788" cy="1477596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8788" cy="14775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5.  You should now be looking at the dashboard.  Click “Create deployment”.</w:t>
      </w:r>
    </w:p>
    <w:p w:rsidR="00000000" w:rsidDel="00000000" w:rsidP="00000000" w:rsidRDefault="00000000" w:rsidRPr="00000000" w14:paraId="00000015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024313" cy="198108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1981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6.  Give your deployment a name.</w:t>
      </w:r>
    </w:p>
    <w:p w:rsidR="00000000" w:rsidDel="00000000" w:rsidP="00000000" w:rsidRDefault="00000000" w:rsidRPr="00000000" w14:paraId="00000019">
      <w:pPr>
        <w:spacing w:line="276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2875752" cy="1090803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5752" cy="10908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7.   Pick the cloud platform of your choice.</w:t>
      </w:r>
    </w:p>
    <w:p w:rsidR="00000000" w:rsidDel="00000000" w:rsidP="00000000" w:rsidRDefault="00000000" w:rsidRPr="00000000" w14:paraId="0000001B">
      <w:pPr>
        <w:spacing w:line="276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943600" cy="2451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8.  Pick the latest version of Elastic.</w:t>
      </w:r>
    </w:p>
    <w:p w:rsidR="00000000" w:rsidDel="00000000" w:rsidP="00000000" w:rsidRDefault="00000000" w:rsidRPr="00000000" w14:paraId="0000001D">
      <w:pPr>
        <w:spacing w:line="276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2781300" cy="128420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284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9.  Select the I/O optimised deployment template.</w:t>
      </w:r>
    </w:p>
    <w:p w:rsidR="00000000" w:rsidDel="00000000" w:rsidP="00000000" w:rsidRDefault="00000000" w:rsidRPr="00000000" w14:paraId="00000020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943600" cy="19050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10.  Click “Customize deployment”.  We want to make a few more changes before creating the deployment.</w:t>
      </w:r>
    </w:p>
    <w:p w:rsidR="00000000" w:rsidDel="00000000" w:rsidP="00000000" w:rsidRDefault="00000000" w:rsidRPr="00000000" w14:paraId="00000023">
      <w:pPr>
        <w:spacing w:line="276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3080540" cy="1377278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0540" cy="13772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76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26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11.  Turn on “Machine Learning” by clicking “Enable”.</w:t>
      </w:r>
    </w:p>
    <w:p w:rsidR="00000000" w:rsidDel="00000000" w:rsidP="00000000" w:rsidRDefault="00000000" w:rsidRPr="00000000" w14:paraId="00000028">
      <w:pPr>
        <w:spacing w:line="276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3294852" cy="130221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4852" cy="1302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76" w:lineRule="auto"/>
        <w:ind w:lef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12. Disable APM server by clicking on “Disable”:</w:t>
      </w:r>
    </w:p>
    <w:p w:rsidR="00000000" w:rsidDel="00000000" w:rsidP="00000000" w:rsidRDefault="00000000" w:rsidRPr="00000000" w14:paraId="0000002A">
      <w:pPr>
        <w:spacing w:line="276" w:lineRule="auto"/>
        <w:ind w:lef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1990725" cy="44958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66506" t="84823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449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76" w:lineRule="auto"/>
        <w:ind w:lef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76" w:lineRule="auto"/>
        <w:ind w:lef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76" w:lineRule="auto"/>
        <w:ind w:lef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76" w:lineRule="auto"/>
        <w:ind w:lef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76" w:lineRule="auto"/>
        <w:ind w:lef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76" w:lineRule="auto"/>
        <w:ind w:lef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76" w:lineRule="auto"/>
        <w:ind w:lef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13. Your cluster’s Architecture should look similar to this:</w:t>
      </w:r>
    </w:p>
    <w:p w:rsidR="00000000" w:rsidDel="00000000" w:rsidP="00000000" w:rsidRDefault="00000000" w:rsidRPr="00000000" w14:paraId="00000034">
      <w:pPr>
        <w:spacing w:line="276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2133600" cy="2703404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7034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76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14.  Your cluster will begin to spin up.  It takes between 3 - 6 minutes to complete.</w:t>
      </w:r>
    </w:p>
    <w:p w:rsidR="00000000" w:rsidDel="00000000" w:rsidP="00000000" w:rsidRDefault="00000000" w:rsidRPr="00000000" w14:paraId="00000038">
      <w:pPr>
        <w:spacing w:line="276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538663" cy="2637331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26373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Copy the auto generated Password for future use.</w:t>
      </w:r>
    </w:p>
    <w:p w:rsidR="00000000" w:rsidDel="00000000" w:rsidP="00000000" w:rsidRDefault="00000000" w:rsidRPr="00000000" w14:paraId="0000003B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15.  When the cluster is ready, select your cluster name in the top left.</w:t>
      </w:r>
    </w:p>
    <w:p w:rsidR="00000000" w:rsidDel="00000000" w:rsidP="00000000" w:rsidRDefault="00000000" w:rsidRPr="00000000" w14:paraId="0000003D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76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943600" cy="25400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16.  Click on Kibana to launch Kibana in a new tab.  Login with the username “elastic” and your password (this is the password you copied in Step 18).</w:t>
      </w:r>
    </w:p>
    <w:p w:rsidR="00000000" w:rsidDel="00000000" w:rsidP="00000000" w:rsidRDefault="00000000" w:rsidRPr="00000000" w14:paraId="00000041">
      <w:pPr>
        <w:spacing w:line="276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2133600" cy="2292956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2929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17.  You are now in Kibana where you can click “Try our sample data” or wait for the instructor to load your cluster with the data for the workshop.</w:t>
      </w:r>
    </w:p>
    <w:p w:rsidR="00000000" w:rsidDel="00000000" w:rsidP="00000000" w:rsidRDefault="00000000" w:rsidRPr="00000000" w14:paraId="00000044">
      <w:pPr>
        <w:spacing w:line="276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2699540" cy="2220016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9540" cy="2220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76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76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24" w:type="default"/>
      <w:footerReference r:id="rId25" w:type="default"/>
      <w:pgSz w:h="15840" w:w="12240"/>
      <w:pgMar w:bottom="1440" w:top="1440" w:left="1440" w:right="1440" w:header="288" w:footer="576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E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F">
    <w:pPr>
      <w:jc w:val="right"/>
      <w:rPr/>
    </w:pPr>
    <w:r w:rsidDel="00000000" w:rsidR="00000000" w:rsidRPr="00000000">
      <w:rPr/>
      <mc:AlternateContent>
        <mc:Choice Requires="wpg">
          <w:drawing>
            <wp:inline distB="114300" distT="114300" distL="114300" distR="114300">
              <wp:extent cx="5943600" cy="12700"/>
              <wp:effectExtent b="0" l="0" r="0" t="0"/>
              <wp:docPr id="2" name=""/>
              <a:graphic>
                <a:graphicData uri="http://schemas.microsoft.com/office/word/2010/wordprocessingShape">
                  <wps:wsp>
                    <wps:cNvCnPr/>
                    <wps:spPr>
                      <a:xfrm flipH="1" rot="10800000">
                        <a:off x="200025" y="523800"/>
                        <a:ext cx="9334800" cy="9600"/>
                      </a:xfrm>
                      <a:prstGeom prst="straightConnector1">
                        <a:avLst/>
                      </a:prstGeom>
                      <a:noFill/>
                      <a:ln cap="flat" cmpd="sng" w="19050">
                        <a:solidFill>
                          <a:srgbClr val="0B5394"/>
                        </a:solidFill>
                        <a:prstDash val="solid"/>
                        <a:round/>
                        <a:headEnd len="med" w="med" type="none"/>
                        <a:tailEnd len="med" w="med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inline>
          </w:drawing>
        </mc:Choice>
        <mc:Fallback>
          <w:drawing>
            <wp:inline distB="114300" distT="114300" distL="114300" distR="114300">
              <wp:extent cx="5943600" cy="12700"/>
              <wp:effectExtent b="0" l="0" r="0" t="0"/>
              <wp:docPr id="2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2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mc:Fallback>
      </mc:AlternateContent>
    </w:r>
    <w:r w:rsidDel="00000000" w:rsidR="00000000" w:rsidRPr="00000000">
      <w:rPr>
        <w:rtl w:val="0"/>
      </w:rPr>
      <w:t xml:space="preserve">Page: Lab 0 -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rPr>
        <w:b w:val="1"/>
        <w:sz w:val="20"/>
        <w:szCs w:val="20"/>
      </w:rPr>
    </w:pPr>
    <w:r w:rsidDel="00000000" w:rsidR="00000000" w:rsidRPr="00000000">
      <w:rPr>
        <w:rtl w:val="0"/>
      </w:rPr>
    </w:r>
  </w:p>
  <w:tbl>
    <w:tblPr>
      <w:tblStyle w:val="Table1"/>
      <w:tblW w:w="9360.0" w:type="dxa"/>
      <w:jc w:val="left"/>
      <w:tblInd w:w="100.0" w:type="pct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7800"/>
      <w:gridCol w:w="1560"/>
      <w:tblGridChange w:id="0">
        <w:tblGrid>
          <w:gridCol w:w="7800"/>
          <w:gridCol w:w="1560"/>
        </w:tblGrid>
      </w:tblGridChange>
    </w:tblGrid>
    <w:tr>
      <w:trPr>
        <w:trHeight w:val="700" w:hRule="atLeast"/>
      </w:trPr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4A">
          <w:pPr>
            <w:rPr>
              <w:b w:val="1"/>
              <w:sz w:val="20"/>
              <w:szCs w:val="20"/>
            </w:rPr>
          </w:pPr>
          <w:r w:rsidDel="00000000" w:rsidR="00000000" w:rsidRPr="00000000">
            <w:rPr>
              <w:b w:val="1"/>
              <w:sz w:val="20"/>
              <w:szCs w:val="20"/>
              <w:rtl w:val="0"/>
            </w:rPr>
            <w:t xml:space="preserve">Elastic - Logging Workshop</w:t>
          </w:r>
        </w:p>
        <w:p w:rsidR="00000000" w:rsidDel="00000000" w:rsidP="00000000" w:rsidRDefault="00000000" w:rsidRPr="00000000" w14:paraId="0000004B">
          <w:pPr>
            <w:rPr>
              <w:b w:val="1"/>
              <w:sz w:val="20"/>
              <w:szCs w:val="20"/>
            </w:rPr>
          </w:pPr>
          <w:r w:rsidDel="00000000" w:rsidR="00000000" w:rsidRPr="00000000">
            <w:rPr>
              <w:sz w:val="20"/>
              <w:szCs w:val="20"/>
              <w:rtl w:val="0"/>
            </w:rPr>
            <w:t xml:space="preserve">Lab 0 - Create your Elastic Cloud Environment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4C">
          <w:pPr>
            <w:ind w:left="0" w:firstLine="0"/>
            <w:jc w:val="right"/>
            <w:rPr>
              <w:b w:val="1"/>
              <w:sz w:val="20"/>
              <w:szCs w:val="20"/>
            </w:rPr>
          </w:pPr>
          <w:r w:rsidDel="00000000" w:rsidR="00000000" w:rsidRPr="00000000">
            <w:rPr/>
            <w:drawing>
              <wp:inline distB="114300" distT="114300" distL="114300" distR="114300">
                <wp:extent cx="842963" cy="321542"/>
                <wp:effectExtent b="0" l="0" r="0" t="0"/>
                <wp:docPr id="15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2963" cy="32154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4D">
    <w:pPr>
      <w:rPr/>
    </w:pPr>
    <w:r w:rsidDel="00000000" w:rsidR="00000000" w:rsidRPr="00000000">
      <w:rPr/>
      <mc:AlternateContent>
        <mc:Choice Requires="wpg">
          <w:drawing>
            <wp:inline distB="114300" distT="114300" distL="114300" distR="114300">
              <wp:extent cx="5943600" cy="12700"/>
              <wp:effectExtent b="0" l="0" r="0" t="0"/>
              <wp:docPr id="1" name=""/>
              <a:graphic>
                <a:graphicData uri="http://schemas.microsoft.com/office/word/2010/wordprocessingShape">
                  <wps:wsp>
                    <wps:cNvCnPr/>
                    <wps:spPr>
                      <a:xfrm flipH="1" rot="10800000">
                        <a:off x="200025" y="523800"/>
                        <a:ext cx="9334800" cy="9600"/>
                      </a:xfrm>
                      <a:prstGeom prst="straightConnector1">
                        <a:avLst/>
                      </a:prstGeom>
                      <a:noFill/>
                      <a:ln cap="flat" cmpd="sng" w="19050">
                        <a:solidFill>
                          <a:srgbClr val="0B5394"/>
                        </a:solidFill>
                        <a:prstDash val="solid"/>
                        <a:round/>
                        <a:headEnd len="med" w="med" type="none"/>
                        <a:tailEnd len="med" w="med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inline>
          </w:drawing>
        </mc:Choice>
        <mc:Fallback>
          <w:drawing>
            <wp:inline distB="114300" distT="114300" distL="114300" distR="114300">
              <wp:extent cx="5943600" cy="12700"/>
              <wp:effectExtent b="0" l="0" r="0" t="0"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2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mc:Fallback>
      </mc:AlternateConten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/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17.png"/><Relationship Id="rId21" Type="http://schemas.openxmlformats.org/officeDocument/2006/relationships/image" Target="media/image14.png"/><Relationship Id="rId24" Type="http://schemas.openxmlformats.org/officeDocument/2006/relationships/header" Target="header1.xml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cloud.elastic.co" TargetMode="External"/><Relationship Id="rId7" Type="http://schemas.openxmlformats.org/officeDocument/2006/relationships/image" Target="media/image6.png"/><Relationship Id="rId8" Type="http://schemas.openxmlformats.org/officeDocument/2006/relationships/image" Target="media/image11.png"/><Relationship Id="rId11" Type="http://schemas.openxmlformats.org/officeDocument/2006/relationships/image" Target="media/image15.png"/><Relationship Id="rId10" Type="http://schemas.openxmlformats.org/officeDocument/2006/relationships/image" Target="media/image9.png"/><Relationship Id="rId13" Type="http://schemas.openxmlformats.org/officeDocument/2006/relationships/image" Target="media/image3.png"/><Relationship Id="rId12" Type="http://schemas.openxmlformats.org/officeDocument/2006/relationships/image" Target="media/image20.png"/><Relationship Id="rId15" Type="http://schemas.openxmlformats.org/officeDocument/2006/relationships/image" Target="media/image13.png"/><Relationship Id="rId14" Type="http://schemas.openxmlformats.org/officeDocument/2006/relationships/image" Target="media/image4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9" Type="http://schemas.openxmlformats.org/officeDocument/2006/relationships/image" Target="media/image5.png"/><Relationship Id="rId18" Type="http://schemas.openxmlformats.org/officeDocument/2006/relationships/image" Target="media/image10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6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