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«Київський політехнічний інститут ім. Ігоря Сікорського»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автоматики та управління в технічних системах</w:t>
      </w:r>
    </w:p>
    <w:p w:rsidR="00000000" w:rsidDel="00000000" w:rsidP="00000000" w:rsidRDefault="00000000" w:rsidRPr="00000000" w14:paraId="00000005">
      <w:pPr>
        <w:pStyle w:val="Heading1"/>
        <w:jc w:val="left"/>
        <w:rPr>
          <w:rFonts w:ascii="Times New Roman" w:cs="Times New Roman" w:eastAsia="Times New Roman" w:hAnsi="Times New Roman"/>
        </w:rPr>
      </w:pPr>
      <w:bookmarkStart w:colFirst="0" w:colLast="0" w:name="_u2mlqbf6kg78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57g8crbdk8pg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Звіт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Робоче завдання для реалізації додатку по контролю роботи ресторану”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Виконали: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студенти групи ІТ-73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Олійник Роман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Мозоль Станіслав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Антонов Олександр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Паньків Олександр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здачі ____________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Захищено з балом ___________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Перевірено: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Старший викладач кафедри АУТС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Галушко Дмитро Олександрович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2020</w:t>
      </w:r>
    </w:p>
    <w:p w:rsidR="00000000" w:rsidDel="00000000" w:rsidP="00000000" w:rsidRDefault="00000000" w:rsidRPr="00000000" w14:paraId="0000001F">
      <w:pPr>
        <w:pStyle w:val="Heading2"/>
        <w:numPr>
          <w:ilvl w:val="0"/>
          <w:numId w:val="18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rr15whhqvivp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Цілі та завдання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Цей документ визначає об'єм і описує етапи, терміни та обов’язки для створення проекту. Ціллю проекту є розробка та розвиток сервісу для спільних закупок. Реалізація та тестування на усіх платформах, подальша підтримка, оновлення та можливе впровадження нової функціональності.</w:t>
      </w:r>
    </w:p>
    <w:p w:rsidR="00000000" w:rsidDel="00000000" w:rsidP="00000000" w:rsidRDefault="00000000" w:rsidRPr="00000000" w14:paraId="00000022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Даний проект:</w:t>
      </w:r>
    </w:p>
    <w:p w:rsidR="00000000" w:rsidDel="00000000" w:rsidP="00000000" w:rsidRDefault="00000000" w:rsidRPr="00000000" w14:paraId="00000024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…</w:t>
      </w:r>
    </w:p>
    <w:p w:rsidR="00000000" w:rsidDel="00000000" w:rsidP="00000000" w:rsidRDefault="00000000" w:rsidRPr="00000000" w14:paraId="00000025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Основні завдання проекту: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Розробка концепції та загального рішення;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Дизайн екранів;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Створення логіки та функціоналу;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Створення додатку для усіх платформ (Android, iOS, Web);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Адаптивний дизайн;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Реліз на всіх платформах;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Підтримка кінцевого продукту.</w:t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rxw7x3u7ddg5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Об’єм роботи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Нижче зазначені етапи, що необхідні для реалізації продукту та розподілення обов’язків.</w:t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ind w:left="0" w:firstLine="0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bookmarkStart w:colFirst="0" w:colLast="0" w:name="_w1gll57322cw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ind w:left="0" w:firstLine="720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bookmarkStart w:colFirst="0" w:colLast="0" w:name="_zc1nz067w2mi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sz w:val="30"/>
          <w:szCs w:val="30"/>
          <w:rtl w:val="0"/>
        </w:rPr>
        <w:t xml:space="preserve">2.1. Передбачені етапи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5.0" w:type="dxa"/>
        <w:jc w:val="left"/>
        <w:tblInd w:w="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4695"/>
        <w:gridCol w:w="3690"/>
        <w:tblGridChange w:id="0">
          <w:tblGrid>
            <w:gridCol w:w="660"/>
            <w:gridCol w:w="4695"/>
            <w:gridCol w:w="369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Етап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Відповідальна сторона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Керівництво проектом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Виконавець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Технічне керівництво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Виконавець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Розробка концепції та дизайну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Виконавець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Розробка загального рішення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Виконавець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Розробка можливих тестових сценаріїв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Виконавець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Аналіз, вибір оптимальних моделей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Виконавець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Аналіз, вибір оптимальних методів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Виконавець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Розробка алгоритмів реалізації вибраних методів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Виконавець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Розробка концепції та дизайну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Виконавець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Розробка загального рішення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Виконавець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Розробка можливих тестових сценаріїв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Виконавець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Аналіз, вибір оптимальних моделей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Виконавець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Аналіз, вибір оптимальних методів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Виконавець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Розробка алгоритмів реалізації вибраних методів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Виконавець</w:t>
            </w:r>
          </w:p>
        </w:tc>
      </w:tr>
    </w:tbl>
    <w:p w:rsidR="00000000" w:rsidDel="00000000" w:rsidP="00000000" w:rsidRDefault="00000000" w:rsidRPr="00000000" w14:paraId="0000006B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ind w:left="720" w:firstLine="0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bookmarkStart w:colFirst="0" w:colLast="0" w:name="_qeu4swyjf886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sz w:val="30"/>
          <w:szCs w:val="30"/>
          <w:rtl w:val="0"/>
        </w:rPr>
        <w:t xml:space="preserve">2.3. Перелік завдань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завданню 1: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Вибір загального рішення для архітектури додатку</w:t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Порівняльний аналіз існуючих алгоритмів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Вибір оптимальних моделей</w:t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Вибір оптимальних методів</w:t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Оцінка якості методів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Якості реалізованого програмного комплексу: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Нарощуваність (тобто можливість додавання нових моделей або функціональностей)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Програмний продукт може бути змінений, доповнений або переведений на нову платформу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завданню 2:</w:t>
      </w:r>
    </w:p>
    <w:p w:rsidR="00000000" w:rsidDel="00000000" w:rsidP="00000000" w:rsidRDefault="00000000" w:rsidRPr="00000000" w14:paraId="00000085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Порівняльний аналіз існуючих продуктів</w:t>
      </w:r>
    </w:p>
    <w:p w:rsidR="00000000" w:rsidDel="00000000" w:rsidP="00000000" w:rsidRDefault="00000000" w:rsidRPr="00000000" w14:paraId="00000086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Розробка загального концепту дизайну додатку</w:t>
      </w:r>
    </w:p>
    <w:p w:rsidR="00000000" w:rsidDel="00000000" w:rsidP="00000000" w:rsidRDefault="00000000" w:rsidRPr="00000000" w14:paraId="00000087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Вибір оптимальних моделей</w:t>
      </w:r>
    </w:p>
    <w:p w:rsidR="00000000" w:rsidDel="00000000" w:rsidP="00000000" w:rsidRDefault="00000000" w:rsidRPr="00000000" w14:paraId="00000088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Вибір оптимальних екранів</w:t>
      </w:r>
    </w:p>
    <w:p w:rsidR="00000000" w:rsidDel="00000000" w:rsidP="00000000" w:rsidRDefault="00000000" w:rsidRPr="00000000" w14:paraId="00000089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Оцінка якості екранів з точки зору зручності у</w:t>
      </w:r>
    </w:p>
    <w:p w:rsidR="00000000" w:rsidDel="00000000" w:rsidP="00000000" w:rsidRDefault="00000000" w:rsidRPr="00000000" w14:paraId="0000008A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використанні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завданню 3:</w:t>
      </w:r>
    </w:p>
    <w:p w:rsidR="00000000" w:rsidDel="00000000" w:rsidP="00000000" w:rsidRDefault="00000000" w:rsidRPr="00000000" w14:paraId="0000008D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Реалізація загального рішення під дві мобільні</w:t>
      </w:r>
    </w:p>
    <w:p w:rsidR="00000000" w:rsidDel="00000000" w:rsidP="00000000" w:rsidRDefault="00000000" w:rsidRPr="00000000" w14:paraId="0000008E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платформи (Android та iOS)</w:t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Підвищення продуктивності та швидкодії</w:t>
      </w:r>
    </w:p>
    <w:p w:rsidR="00000000" w:rsidDel="00000000" w:rsidP="00000000" w:rsidRDefault="00000000" w:rsidRPr="00000000" w14:paraId="00000090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Тестування та перевірка якості створених моделей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завданню 4: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Розробка дизайну продукту для планшетів</w:t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Адаптація додатку для планшетів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завданню 5: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Реліз Web, Google Play та App Store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Збір статистичних даних після релізу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Аналіз фідбеку та відгуків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завданню 6:</w:t>
      </w:r>
    </w:p>
    <w:p w:rsidR="00000000" w:rsidDel="00000000" w:rsidP="00000000" w:rsidRDefault="00000000" w:rsidRPr="00000000" w14:paraId="0000009F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Підтримка кінцевого продукту</w:t>
      </w:r>
    </w:p>
    <w:p w:rsidR="00000000" w:rsidDel="00000000" w:rsidP="00000000" w:rsidRDefault="00000000" w:rsidRPr="00000000" w14:paraId="000000A0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Вирішення технічних проблем та помилок</w:t>
      </w:r>
    </w:p>
    <w:p w:rsidR="00000000" w:rsidDel="00000000" w:rsidP="00000000" w:rsidRDefault="00000000" w:rsidRPr="00000000" w14:paraId="000000A1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Випуск оновлень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ind w:left="720" w:firstLine="0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bookmarkStart w:colFirst="0" w:colLast="0" w:name="_tyydjjbyjuwy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000000"/>
          <w:sz w:val="30"/>
          <w:szCs w:val="30"/>
          <w:rtl w:val="0"/>
        </w:rPr>
        <w:t xml:space="preserve">2.4. Тривалість кожного етапу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45.0" w:type="dxa"/>
        <w:jc w:val="left"/>
        <w:tblInd w:w="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4695"/>
        <w:gridCol w:w="3690"/>
        <w:tblGridChange w:id="0">
          <w:tblGrid>
            <w:gridCol w:w="660"/>
            <w:gridCol w:w="4695"/>
            <w:gridCol w:w="369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Етап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Термін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Вивчення та аналітика ніші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Розробка концепту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Адаптивний дизайн екранів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Реалізація додатку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Головні сторінки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Категорії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Картка товару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Корзина, оформлення замовлення, оплата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Особистий кабінет, Адмін панель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49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Push повідомлення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Тестування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Реліз на платформах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Загальна тривалість надання Послуг з РЗ складає 280 робочих днів з дати підписання РЗ.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надходженні не передбачених даним РЗ завдань, вказаних в п. 2.1. терміни може бути збільшено з пропорційним збільшенням вартості проекту.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2"/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hh3o0qj1en15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Звітна документація проекту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ind w:left="720" w:firstLine="0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bookmarkStart w:colFirst="0" w:colLast="0" w:name="_6z0obwrbximq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000000"/>
          <w:sz w:val="30"/>
          <w:szCs w:val="30"/>
          <w:rtl w:val="0"/>
        </w:rPr>
        <w:t xml:space="preserve">3.1. Звітна документація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45.0" w:type="dxa"/>
        <w:jc w:val="left"/>
        <w:tblInd w:w="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4695"/>
        <w:gridCol w:w="3690"/>
        <w:tblGridChange w:id="0">
          <w:tblGrid>
            <w:gridCol w:w="660"/>
            <w:gridCol w:w="4695"/>
            <w:gridCol w:w="369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Звітна документація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Відповідальні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Робоче завдання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Виконавець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Проектний план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Виконавець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Детальні вимоги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Замовник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Архітектура рішення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Виконавець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Детальний дизайн екранів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Виконавець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Специфікація загального рішення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Виконавець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Тестові сценарії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Виконавець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Результати тестування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Виконавець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Результати приймального тестування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Виконавець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Акт прийому — передачі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Замовник</w:t>
            </w:r>
          </w:p>
        </w:tc>
      </w:tr>
    </w:tbl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Процеси будуть розроблені в деталях і розбиті на категорії завдання для такої звітної документації будуть визначені в плані проекту, який є окремим проектним і звітним документом.</w:t>
      </w:r>
    </w:p>
    <w:p w:rsidR="00000000" w:rsidDel="00000000" w:rsidP="00000000" w:rsidRDefault="00000000" w:rsidRPr="00000000" w14:paraId="000000FD">
      <w:pPr>
        <w:pStyle w:val="Heading3"/>
        <w:ind w:left="720" w:firstLine="0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bookmarkStart w:colFirst="0" w:colLast="0" w:name="_7ywll2d981p8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sz w:val="30"/>
          <w:szCs w:val="30"/>
          <w:rtl w:val="0"/>
        </w:rPr>
        <w:t xml:space="preserve">3.2. Відповідальність замовника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Відповідальністю Замовника є забезпечення наступних умов до початку робіт по РЗ:</w:t>
      </w:r>
    </w:p>
    <w:p w:rsidR="00000000" w:rsidDel="00000000" w:rsidP="00000000" w:rsidRDefault="00000000" w:rsidRPr="00000000" w14:paraId="00000100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Узгодження і затвердження організаційно-економічних, функціональних вимог, затвердження технічного завдання.</w:t>
      </w:r>
    </w:p>
    <w:p w:rsidR="00000000" w:rsidDel="00000000" w:rsidP="00000000" w:rsidRDefault="00000000" w:rsidRPr="00000000" w14:paraId="00000101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Надання доступу для тестового контенту</w:t>
      </w:r>
    </w:p>
    <w:p w:rsidR="00000000" w:rsidDel="00000000" w:rsidP="00000000" w:rsidRDefault="00000000" w:rsidRPr="00000000" w14:paraId="0000010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Відповідальністю Замовника є виконання наступних умов в процесі робіт по РЗ:</w:t>
      </w:r>
    </w:p>
    <w:p w:rsidR="00000000" w:rsidDel="00000000" w:rsidP="00000000" w:rsidRDefault="00000000" w:rsidRPr="00000000" w14:paraId="0000010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Дотримання термінів узгодження і затвердження звітної документації;</w:t>
      </w:r>
    </w:p>
    <w:p w:rsidR="00000000" w:rsidDel="00000000" w:rsidP="00000000" w:rsidRDefault="00000000" w:rsidRPr="00000000" w14:paraId="0000010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Затвердження та участь у розробці концепту, загального рішення та дизайну;</w:t>
      </w:r>
    </w:p>
    <w:p w:rsidR="00000000" w:rsidDel="00000000" w:rsidP="00000000" w:rsidRDefault="00000000" w:rsidRPr="00000000" w14:paraId="0000010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Збір та постачання правильно сформованого контенту;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2"/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d8sw4u8ewbwo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Потреби в ресурсах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Передбачається, що загальне укомплектування персоналом забезпечується виконавцем. Як зазначалося вище, виконавець несе індивідуальну відповідальність за продукт. Повне розбиття на етапи, завдання і ресурси, що залучаються, мають бути визначені в детальному плані проекту, який є окремим документом для представлення. На початковому етапі реалізації проекту, визначаються ресурси для проекту.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60.0" w:type="dxa"/>
        <w:jc w:val="left"/>
        <w:tblInd w:w="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4110"/>
        <w:gridCol w:w="2670"/>
        <w:tblGridChange w:id="0">
          <w:tblGrid>
            <w:gridCol w:w="2280"/>
            <w:gridCol w:w="4110"/>
            <w:gridCol w:w="267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Роль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Обов’язки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Виконавець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numPr>
                <w:ilvl w:val="0"/>
                <w:numId w:val="10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Этапы, сроки проекта</w:t>
            </w:r>
          </w:p>
          <w:p w:rsidR="00000000" w:rsidDel="00000000" w:rsidP="00000000" w:rsidRDefault="00000000" w:rsidRPr="00000000" w14:paraId="00000129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Управление временем на каждом этапе (работа, планирование человеко-дней)</w:t>
            </w:r>
          </w:p>
          <w:p w:rsidR="00000000" w:rsidDel="00000000" w:rsidP="00000000" w:rsidRDefault="00000000" w:rsidRPr="00000000" w14:paraId="0000012A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Диаграмма Ганта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Олійник, Антонов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Technical 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Поиск и настройка серверов (на базе АУТС серверов или в любом другом месте)</w:t>
            </w:r>
          </w:p>
          <w:p w:rsidR="00000000" w:rsidDel="00000000" w:rsidP="00000000" w:rsidRDefault="00000000" w:rsidRPr="00000000" w14:paraId="0000012E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Настройка СИ</w:t>
            </w:r>
          </w:p>
          <w:p w:rsidR="00000000" w:rsidDel="00000000" w:rsidP="00000000" w:rsidRDefault="00000000" w:rsidRPr="00000000" w14:paraId="0000012F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Апдейт компонент (ставится старая версия софта года так 2014, а потом апдейтится на новый) - девопс комбо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Паньків, Мозоль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DevOps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numPr>
                <w:ilvl w:val="0"/>
                <w:numId w:val="1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Поднятие Git репозитория</w:t>
            </w:r>
          </w:p>
          <w:p w:rsidR="00000000" w:rsidDel="00000000" w:rsidP="00000000" w:rsidRDefault="00000000" w:rsidRPr="00000000" w14:paraId="00000135">
            <w:pPr>
              <w:numPr>
                <w:ilvl w:val="0"/>
                <w:numId w:val="1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Поднятие VPN. Блокировка доступа извне (любые запросы извне должны идти или на 80/8080 порт или на впн. Остальные порты закрыты)</w:t>
            </w:r>
          </w:p>
          <w:p w:rsidR="00000000" w:rsidDel="00000000" w:rsidP="00000000" w:rsidRDefault="00000000" w:rsidRPr="00000000" w14:paraId="00000136">
            <w:pPr>
              <w:numPr>
                <w:ilvl w:val="0"/>
                <w:numId w:val="1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Настройка доступа к серверу для всей команды по SSH (при поднятом ВПН)</w:t>
            </w:r>
          </w:p>
          <w:p w:rsidR="00000000" w:rsidDel="00000000" w:rsidP="00000000" w:rsidRDefault="00000000" w:rsidRPr="00000000" w14:paraId="00000137">
            <w:pPr>
              <w:numPr>
                <w:ilvl w:val="0"/>
                <w:numId w:val="1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Поднятие и настройка доступа к БД (ограничение прав и пр)</w:t>
            </w:r>
          </w:p>
          <w:p w:rsidR="00000000" w:rsidDel="00000000" w:rsidP="00000000" w:rsidRDefault="00000000" w:rsidRPr="00000000" w14:paraId="00000138">
            <w:pPr>
              <w:numPr>
                <w:ilvl w:val="0"/>
                <w:numId w:val="1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Docker - все поднять на докере. БД отдельно(да, это плохо, но все же), WEB отдельно, остальные сервисы отдельно (прикинемся микро серверной архитектурой)</w:t>
            </w:r>
          </w:p>
          <w:p w:rsidR="00000000" w:rsidDel="00000000" w:rsidP="00000000" w:rsidRDefault="00000000" w:rsidRPr="00000000" w14:paraId="00000139">
            <w:pPr>
              <w:numPr>
                <w:ilvl w:val="0"/>
                <w:numId w:val="1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Налаживание связи между микро сервисами через REST API</w:t>
            </w:r>
          </w:p>
          <w:p w:rsidR="00000000" w:rsidDel="00000000" w:rsidP="00000000" w:rsidRDefault="00000000" w:rsidRPr="00000000" w14:paraId="0000013A">
            <w:pPr>
              <w:numPr>
                <w:ilvl w:val="0"/>
                <w:numId w:val="1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Flow диаграмма между компонентами</w:t>
            </w:r>
          </w:p>
          <w:p w:rsidR="00000000" w:rsidDel="00000000" w:rsidP="00000000" w:rsidRDefault="00000000" w:rsidRPr="00000000" w14:paraId="0000013B">
            <w:pPr>
              <w:numPr>
                <w:ilvl w:val="0"/>
                <w:numId w:val="1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МОК сервера для фронта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Антонов, Паньків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Business Analyst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Case</w:t>
            </w:r>
          </w:p>
          <w:p w:rsidR="00000000" w:rsidDel="00000000" w:rsidP="00000000" w:rsidRDefault="00000000" w:rsidRPr="00000000" w14:paraId="0000013F">
            <w:pPr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Диаграмма компонент</w:t>
            </w:r>
          </w:p>
          <w:p w:rsidR="00000000" w:rsidDel="00000000" w:rsidP="00000000" w:rsidRDefault="00000000" w:rsidRPr="00000000" w14:paraId="00000140">
            <w:pPr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Тресабилити матрица</w:t>
            </w:r>
          </w:p>
          <w:p w:rsidR="00000000" w:rsidDel="00000000" w:rsidP="00000000" w:rsidRDefault="00000000" w:rsidRPr="00000000" w14:paraId="00000141">
            <w:pPr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Диаграмма компонент</w:t>
            </w:r>
          </w:p>
          <w:p w:rsidR="00000000" w:rsidDel="00000000" w:rsidP="00000000" w:rsidRDefault="00000000" w:rsidRPr="00000000" w14:paraId="00000142">
            <w:pPr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 diagram</w:t>
            </w:r>
          </w:p>
          <w:p w:rsidR="00000000" w:rsidDel="00000000" w:rsidP="00000000" w:rsidRDefault="00000000" w:rsidRPr="00000000" w14:paraId="00000143">
            <w:pPr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Диаграмма последовательности</w:t>
            </w:r>
          </w:p>
          <w:p w:rsidR="00000000" w:rsidDel="00000000" w:rsidP="00000000" w:rsidRDefault="00000000" w:rsidRPr="00000000" w14:paraId="00000144">
            <w:pPr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Макет сайта/программы на андроид и пр.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Олійник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Front-end 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numPr>
                <w:ilvl w:val="0"/>
                <w:numId w:val="17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Шаблон дизайна</w:t>
            </w:r>
          </w:p>
          <w:p w:rsidR="00000000" w:rsidDel="00000000" w:rsidP="00000000" w:rsidRDefault="00000000" w:rsidRPr="00000000" w14:paraId="00000148">
            <w:pPr>
              <w:numPr>
                <w:ilvl w:val="0"/>
                <w:numId w:val="17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Адаптивный интерфейс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Олійник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Back-end 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numPr>
                <w:ilvl w:val="0"/>
                <w:numId w:val="1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Диаграмма классов</w:t>
            </w:r>
          </w:p>
          <w:p w:rsidR="00000000" w:rsidDel="00000000" w:rsidP="00000000" w:rsidRDefault="00000000" w:rsidRPr="00000000" w14:paraId="0000014C">
            <w:pPr>
              <w:numPr>
                <w:ilvl w:val="0"/>
                <w:numId w:val="1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Работа с БД</w:t>
            </w:r>
          </w:p>
          <w:p w:rsidR="00000000" w:rsidDel="00000000" w:rsidP="00000000" w:rsidRDefault="00000000" w:rsidRPr="00000000" w14:paraId="0000014D">
            <w:pPr>
              <w:numPr>
                <w:ilvl w:val="0"/>
                <w:numId w:val="1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РЕСТ</w:t>
            </w:r>
          </w:p>
          <w:p w:rsidR="00000000" w:rsidDel="00000000" w:rsidP="00000000" w:rsidRDefault="00000000" w:rsidRPr="00000000" w14:paraId="0000014E">
            <w:pPr>
              <w:numPr>
                <w:ilvl w:val="0"/>
                <w:numId w:val="1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Само приложение (тут можно разбить на несколько лаб, индивидуально обсудить с преподавателем)</w:t>
            </w:r>
          </w:p>
          <w:p w:rsidR="00000000" w:rsidDel="00000000" w:rsidP="00000000" w:rsidRDefault="00000000" w:rsidRPr="00000000" w14:paraId="0000014F">
            <w:pPr>
              <w:numPr>
                <w:ilvl w:val="0"/>
                <w:numId w:val="1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Работа на мобилках (несколько лаб)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Мозоль, Паньків</w:t>
            </w:r>
          </w:p>
        </w:tc>
      </w:tr>
    </w:tbl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2"/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ppqndhenqu9k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Тестування і прийом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Порядок тестування, процедура і критерії прийому наданих послуг погоджені сторонами та викладені в додатку.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2"/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gwwaj2hbiebb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Розрахунки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Плата за надання послуг у рамках цього Робочого Завдання виконується на підставі підписаного сторонами акту приймання виконаних послуг відповідно до умов, визначених в додатку.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2"/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edz062rastuo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Термін дії РЗ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Умови цього Робочого Завдання набувають чинності з дати підписання РЗ (якщо інший термін додатково не погоджений сторонами) і діють впродовж 281 (двісті вісімдесяти одного) робочого дня, якщо продовження терміну не буде визначено спільною угодою сторін.</w:t>
      </w:r>
    </w:p>
    <w:p w:rsidR="00000000" w:rsidDel="00000000" w:rsidP="00000000" w:rsidRDefault="00000000" w:rsidRPr="00000000" w14:paraId="0000015F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ході виконання своїх зобов'язань, Сторони можуть внести певні зміни і доповнення в дане РЗ, дотримуючись положень Додатку.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2"/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8tshgk5ro3dw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Інші положення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Дане Робоче Завдання складене в 2 (двох) чинних екземплярах, по 1 (одному) екземпляру для кожної із сторін, українською мовою.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sz w:val="36"/>
        <w:szCs w:val="3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