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  <w:bookmarkStart w:id="0" w:name="_GoBack"/>
      <w:bookmarkEnd w:id="0"/>
    </w:p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</w:p>
    <w:p w:rsidR="00612FA9" w:rsidRPr="00612FA9" w:rsidRDefault="00612FA9" w:rsidP="00612FA9">
      <w:pPr>
        <w:pStyle w:val="IntenseQuote"/>
        <w:rPr>
          <w:rStyle w:val="IntenseReference"/>
          <w:sz w:val="72"/>
        </w:rPr>
      </w:pPr>
      <w:r w:rsidRPr="00612FA9">
        <w:rPr>
          <w:rStyle w:val="IntenseReference"/>
          <w:sz w:val="72"/>
        </w:rPr>
        <w:t>Drög að verkáætlun</w:t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Pr="00612FA9" w:rsidRDefault="00612FA9" w:rsidP="00612FA9">
      <w:pPr>
        <w:rPr>
          <w:rStyle w:val="IntenseReference"/>
        </w:rPr>
      </w:pPr>
    </w:p>
    <w:p w:rsidR="00612FA9" w:rsidRPr="00612FA9" w:rsidRDefault="00612FA9" w:rsidP="00612FA9">
      <w:pPr>
        <w:jc w:val="center"/>
        <w:rPr>
          <w:rStyle w:val="IntenseReference"/>
          <w:sz w:val="48"/>
        </w:rPr>
      </w:pPr>
      <w:r w:rsidRPr="00612FA9">
        <w:rPr>
          <w:rStyle w:val="IntenseReference"/>
          <w:sz w:val="48"/>
        </w:rPr>
        <w:t>Grísirnir „Þrír“</w:t>
      </w:r>
    </w:p>
    <w:p w:rsidR="00612FA9" w:rsidRPr="00612FA9" w:rsidRDefault="00612FA9" w:rsidP="00612FA9">
      <w:pPr>
        <w:jc w:val="center"/>
        <w:rPr>
          <w:rStyle w:val="IntenseReference"/>
          <w:sz w:val="24"/>
        </w:rPr>
      </w:pPr>
      <w:r>
        <w:rPr>
          <w:rStyle w:val="IntenseReference"/>
          <w:sz w:val="32"/>
        </w:rPr>
        <w:t>Tölvuleikur ætlaður fyrir 12+</w:t>
      </w:r>
      <w:r>
        <w:rPr>
          <w:rStyle w:val="IntenseReference"/>
          <w:sz w:val="32"/>
        </w:rPr>
        <w:br/>
      </w:r>
      <w:r>
        <w:rPr>
          <w:rStyle w:val="IntenseReference"/>
          <w:sz w:val="24"/>
        </w:rPr>
        <w:t>Varað er við grófu ofbeldi í síðasta borði.</w:t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A61122" w:rsidP="00612F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70878</wp:posOffset>
            </wp:positionV>
            <wp:extent cx="1419225" cy="1413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í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4" cy="141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99060</wp:posOffset>
            </wp:positionV>
            <wp:extent cx="2706370" cy="1440295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úlf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44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</w:p>
    <w:p w:rsidR="007D6D94" w:rsidRPr="002E7555" w:rsidRDefault="007D6D94" w:rsidP="00612FA9">
      <w:pPr>
        <w:pStyle w:val="Heading1"/>
        <w:numPr>
          <w:ilvl w:val="0"/>
          <w:numId w:val="8"/>
        </w:numPr>
        <w:ind w:left="357" w:hanging="357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Yfirlit</w:t>
      </w:r>
    </w:p>
    <w:p w:rsidR="007D6D94" w:rsidRPr="002E7555" w:rsidRDefault="007D6D94" w:rsidP="007D6D94">
      <w:pPr>
        <w:pStyle w:val="infoblue"/>
        <w:ind w:left="0"/>
        <w:rPr>
          <w:i w:val="0"/>
          <w:iCs w:val="0"/>
          <w:noProof/>
          <w:color w:val="auto"/>
          <w:lang w:val="is-IS"/>
        </w:rPr>
      </w:pPr>
    </w:p>
    <w:p w:rsidR="007D6D94" w:rsidRPr="002E7555" w:rsidRDefault="000F15FD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>
        <w:rPr>
          <w:rFonts w:ascii="Verdana" w:hAnsi="Verdana"/>
          <w:noProof/>
          <w:color w:val="002F5F"/>
          <w:sz w:val="22"/>
          <w:szCs w:val="22"/>
          <w:lang w:val="is-IS"/>
        </w:rPr>
        <w:t>Leikurinn er: Grísirnir „þrír“. Þar sem l</w:t>
      </w:r>
      <w:r w:rsidR="007D6D94" w:rsidRPr="002E7555">
        <w:rPr>
          <w:rFonts w:ascii="Verdana" w:hAnsi="Verdana"/>
          <w:noProof/>
          <w:color w:val="002F5F"/>
          <w:sz w:val="22"/>
          <w:szCs w:val="22"/>
          <w:lang w:val="is-IS"/>
        </w:rPr>
        <w:t>itli grísinn þarf að forða sér frá stóra ljóta úlfinum. Grísinn fer í gegnum nokkur borð og þarf að komast framhjá ýmsum hindrunum til að komast burt frá úlfinum.</w:t>
      </w:r>
    </w:p>
    <w:p w:rsidR="007D6D94" w:rsidRPr="002E7555" w:rsidRDefault="007D6D94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>Þessi útgáfa af</w:t>
      </w:r>
      <w:r w:rsidR="00A02E7D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 verkefnaáætluninni miðast við annað</w:t>
      </w: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 hlið verkefnis í fyrsta fasa. Áætlað er að öðru hliði verkefnisins ljú</w:t>
      </w:r>
      <w:r w:rsidR="003C6162">
        <w:rPr>
          <w:rFonts w:ascii="Verdana" w:hAnsi="Verdana"/>
          <w:noProof/>
          <w:color w:val="002F5F"/>
          <w:sz w:val="22"/>
          <w:szCs w:val="22"/>
          <w:lang w:val="is-IS"/>
        </w:rPr>
        <w:t>ki 23</w:t>
      </w: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>.03.2018</w:t>
      </w:r>
    </w:p>
    <w:p w:rsidR="00A76F3A" w:rsidRPr="002E7555" w:rsidRDefault="00A76F3A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</w:p>
    <w:p w:rsidR="00E9412F" w:rsidRPr="002E7555" w:rsidRDefault="00E9412F" w:rsidP="00E9412F">
      <w:pPr>
        <w:pStyle w:val="Heading1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Leikurinn</w:t>
      </w:r>
    </w:p>
    <w:p w:rsidR="00E9412F" w:rsidRPr="002E7555" w:rsidRDefault="00E9412F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Í leiknum er leikmaður litli grísinn og markmið leiksins er að komast út á enda áður en úlfurinn nær leikmanninum. Leikmaðurinn hefur 3 líf til að komast á leiðarenda en möguleiki er á að verða sér útum auka líf á leiðinni. </w:t>
      </w:r>
    </w:p>
    <w:p w:rsidR="00E9412F" w:rsidRPr="002E7555" w:rsidRDefault="006B3F15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Hugmyndir að borðum. Útlit borða verða í samræmi við sögu. Þ.e. Stráhús útlit í borði 1, Timburhúsa útlit í borði 2, múrsteinshús útlit í borði 3 en drungalegt útlit verður í lokaborði.</w:t>
      </w:r>
    </w:p>
    <w:p w:rsidR="00E9412F" w:rsidRPr="002E7555" w:rsidRDefault="00E9412F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Borð 1:</w:t>
      </w:r>
      <w:r w:rsidR="006B7B9E"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(Strá hús)</w:t>
      </w: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</w:t>
      </w:r>
      <w:r w:rsidR="00444C1A"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Hindranir verða í veginum á grísnum til að komast á milli hurða. Einhverjar hindranir eru aðeins “veggir” en aðrar gætu haft áhrif á líf litla grísins. 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Borð 2: (Timbur hús). Völundarhús. Leikmaður þarf að ná lyklinum ti</w:t>
      </w:r>
      <w:r w:rsidR="006B7B9E" w:rsidRPr="002E7555">
        <w:rPr>
          <w:rFonts w:ascii="Verdana" w:eastAsia="Times New Roman" w:hAnsi="Verdana" w:cs="Times New Roman"/>
          <w:i/>
          <w:iCs/>
          <w:noProof/>
          <w:color w:val="002F5F"/>
        </w:rPr>
        <w:t>l að komast í gegnum næstu hurð og má ekki láta úlfinn ná sér.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Borð 3: (Múrsteinn). Hann þarf að ná byssunni og komast framhjá öllum “litlu” úlfunum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Borð 4: Nú er úlfurinn farinn að nálgast !! Til að vinna leikinn þarf grísinn að nota byssuna úr fyrra borði til að drepa úlfinn.</w:t>
      </w:r>
    </w:p>
    <w:p w:rsidR="00444C1A" w:rsidRPr="00BB11C4" w:rsidRDefault="00444C1A" w:rsidP="00E9412F">
      <w:pPr>
        <w:ind w:left="708"/>
        <w:rPr>
          <w:noProof/>
          <w:color w:val="FF0000"/>
          <w:sz w:val="20"/>
          <w:u w:val="single"/>
          <w:lang w:val="en-GB"/>
        </w:rPr>
      </w:pPr>
      <w:r w:rsidRPr="002E7555">
        <w:rPr>
          <w:noProof/>
          <w:color w:val="FF0000"/>
          <w:sz w:val="20"/>
          <w:u w:val="single"/>
        </w:rPr>
        <w:t>Athugið að borð verða mögulega endurskoðuð seinna í ferlinu. Óvíst er hversu klárir leikjahönnuðir eru.</w:t>
      </w:r>
    </w:p>
    <w:p w:rsidR="00E9412F" w:rsidRPr="002E7555" w:rsidRDefault="00E9412F" w:rsidP="00E9412F">
      <w:pPr>
        <w:ind w:left="708"/>
        <w:rPr>
          <w:noProof/>
        </w:rPr>
      </w:pPr>
    </w:p>
    <w:p w:rsidR="0082779F" w:rsidRPr="002E7555" w:rsidRDefault="0082779F" w:rsidP="0082779F">
      <w:pPr>
        <w:pStyle w:val="Heading1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Verklýsing</w:t>
      </w:r>
    </w:p>
    <w:p w:rsidR="005013B5" w:rsidRDefault="00842EFE" w:rsidP="00842EFE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 xml:space="preserve">Setja þarf upp: </w:t>
      </w:r>
    </w:p>
    <w:p w:rsidR="00842EFE" w:rsidRDefault="00842EFE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Leikmann, útlit hans og hreyfingar.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Bakgrunn fyrir borð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Skipta leik upp í borð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Setja upp umhverfi í borðum, t.d. veggi ofl.</w:t>
      </w:r>
    </w:p>
    <w:p w:rsidR="000F15FD" w:rsidRP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Setja upp aukahluti í borðum.</w:t>
      </w:r>
    </w:p>
    <w:p w:rsidR="006B3F15" w:rsidRPr="002E7555" w:rsidRDefault="006B3F15" w:rsidP="00842EFE">
      <w:pPr>
        <w:ind w:firstLine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Setja inn texta í lok borða og byrjun borða. “Level 1”, “Level 1 completed”</w:t>
      </w:r>
      <w:r w:rsidR="005013B5" w:rsidRPr="002E7555">
        <w:rPr>
          <w:rFonts w:ascii="Verdana" w:eastAsia="Times New Roman" w:hAnsi="Verdana" w:cs="Times New Roman"/>
          <w:i/>
          <w:iCs/>
          <w:noProof/>
          <w:color w:val="002F5F"/>
        </w:rPr>
        <w:t>.</w:t>
      </w:r>
    </w:p>
    <w:p w:rsidR="00842EFE" w:rsidRPr="002E7555" w:rsidRDefault="005013B5" w:rsidP="00926561">
      <w:pPr>
        <w:ind w:left="708"/>
        <w:rPr>
          <w:noProof/>
          <w:color w:val="FF0000"/>
          <w:sz w:val="20"/>
          <w:u w:val="single"/>
        </w:rPr>
      </w:pPr>
      <w:r w:rsidRPr="002E7555">
        <w:rPr>
          <w:noProof/>
          <w:color w:val="FF0000"/>
          <w:sz w:val="20"/>
          <w:u w:val="single"/>
        </w:rPr>
        <w:t>Nánari verklýsing er væntanleg í næsta spretti þegar leikjahönnuðir hafa kynnt sér betur umfang forritunarvinnunnar í sambandi við leikinn.</w:t>
      </w:r>
    </w:p>
    <w:p w:rsidR="006B3F15" w:rsidRDefault="00842EFE" w:rsidP="004B3C77">
      <w:pPr>
        <w:pStyle w:val="Heading1"/>
        <w:rPr>
          <w:rFonts w:ascii="Verdana" w:hAnsi="Verdana"/>
          <w:noProof/>
          <w:color w:val="002F5F"/>
          <w:lang w:val="is-IS"/>
        </w:rPr>
      </w:pPr>
      <w:r w:rsidRPr="00842EFE">
        <w:rPr>
          <w:rFonts w:ascii="Verdana" w:hAnsi="Verdana"/>
          <w:noProof/>
          <w:color w:val="002F5F"/>
          <w:lang w:val="is-IS"/>
        </w:rPr>
        <w:lastRenderedPageBreak/>
        <w:t>Niðurröðun verkþátta ábyrgðaraðila</w:t>
      </w:r>
    </w:p>
    <w:p w:rsidR="004B3C77" w:rsidRDefault="004B3C77" w:rsidP="004B3C77"/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1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Koma með hugmynd að sögu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fjölda borða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þemu borða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sögu í borðum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aukahluti í borðum - </w:t>
      </w:r>
      <w:r w:rsidRPr="004B3C77">
        <w:rPr>
          <w:b/>
        </w:rPr>
        <w:t>Ólöf</w:t>
      </w:r>
    </w:p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2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Setja upp leikmann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Búa til leikmann 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Setja upp útlit leikmanns 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Ákveða form leikmanns 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Setja upp bakgrunn fyrir borð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Velja bakgrunn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Setja upp leið fyrir kall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Hreyfingar leikmanns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Tengja hreyfingar við lyklaborð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Hafa hreyfingarnar þannig að leikmaður hreyfist þegar tökkum á lyklaborði er haldið inni</w:t>
      </w:r>
    </w:p>
    <w:p w:rsidR="004B3C77" w:rsidRPr="00863F3F" w:rsidRDefault="004B3C77" w:rsidP="004B3C77">
      <w:pPr>
        <w:pStyle w:val="Heading2"/>
        <w:rPr>
          <w:sz w:val="22"/>
        </w:rPr>
      </w:pPr>
      <w:r w:rsidRPr="00863F3F">
        <w:rPr>
          <w:sz w:val="22"/>
        </w:rPr>
        <w:t xml:space="preserve">Sprettur 3 </w:t>
      </w:r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- </w:t>
      </w:r>
      <w:r w:rsidRPr="004B3C77">
        <w:rPr>
          <w:b/>
          <w:lang w:val="en-US"/>
        </w:rPr>
        <w:t>Lovísa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>
        <w:rPr>
          <w:lang w:val="en-US"/>
        </w:rPr>
        <w:t>.</w:t>
      </w:r>
    </w:p>
    <w:p w:rsidR="004B3C77" w:rsidRPr="004D6D2E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lýkur</w:t>
      </w:r>
      <w:proofErr w:type="spellEnd"/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umhverfi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- </w:t>
      </w:r>
      <w:proofErr w:type="spellStart"/>
      <w:r w:rsidRPr="004B3C77">
        <w:rPr>
          <w:b/>
          <w:lang w:val="en-US"/>
        </w:rPr>
        <w:t>Lovísa</w:t>
      </w:r>
      <w:proofErr w:type="spellEnd"/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bakgrunna</w:t>
      </w:r>
      <w:proofErr w:type="spellEnd"/>
    </w:p>
    <w:p w:rsidR="004B3C77" w:rsidRPr="004D6D2E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 </w:t>
      </w:r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aukahluti</w:t>
      </w:r>
      <w:proofErr w:type="spellEnd"/>
      <w:r>
        <w:rPr>
          <w:lang w:val="en-US"/>
        </w:rPr>
        <w:t xml:space="preserve"> - </w:t>
      </w:r>
      <w:r w:rsidRPr="004B3C77">
        <w:rPr>
          <w:b/>
          <w:lang w:val="en-US"/>
        </w:rPr>
        <w:t>Ólöf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aukahluta</w:t>
      </w:r>
      <w:proofErr w:type="spellEnd"/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staðsetningu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þeirra</w:t>
      </w:r>
      <w:proofErr w:type="spellEnd"/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hreyfingar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aukahlutum</w:t>
      </w:r>
      <w:proofErr w:type="spellEnd"/>
      <w:r>
        <w:rPr>
          <w:lang w:val="en-US"/>
        </w:rPr>
        <w:t>.</w:t>
      </w:r>
    </w:p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4</w:t>
      </w:r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– </w:t>
      </w:r>
      <w:proofErr w:type="spellStart"/>
      <w:r w:rsidRPr="004B3C77">
        <w:rPr>
          <w:b/>
          <w:lang w:val="en-US"/>
        </w:rPr>
        <w:t>Ólöf</w:t>
      </w:r>
      <w:proofErr w:type="spellEnd"/>
      <w:r w:rsidRPr="004B3C77">
        <w:rPr>
          <w:b/>
          <w:lang w:val="en-US"/>
        </w:rPr>
        <w:t xml:space="preserve"> </w:t>
      </w:r>
      <w:proofErr w:type="spellStart"/>
      <w:r w:rsidRPr="004B3C77">
        <w:rPr>
          <w:b/>
          <w:lang w:val="en-US"/>
        </w:rPr>
        <w:t>og</w:t>
      </w:r>
      <w:proofErr w:type="spellEnd"/>
      <w:r w:rsidRPr="004B3C77">
        <w:rPr>
          <w:b/>
          <w:lang w:val="en-US"/>
        </w:rPr>
        <w:t xml:space="preserve"> </w:t>
      </w:r>
      <w:proofErr w:type="spellStart"/>
      <w:r w:rsidRPr="004B3C77">
        <w:rPr>
          <w:b/>
          <w:lang w:val="en-US"/>
        </w:rPr>
        <w:t>Lovísa</w:t>
      </w:r>
      <w:proofErr w:type="spellEnd"/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Velkomin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1”, “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klárað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1”.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einhverjar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leiðbeiningar</w:t>
      </w:r>
      <w:proofErr w:type="spellEnd"/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Fínpússun</w:t>
      </w:r>
      <w:proofErr w:type="spellEnd"/>
      <w:r>
        <w:rPr>
          <w:lang w:val="en-US"/>
        </w:rPr>
        <w:t xml:space="preserve"> – </w:t>
      </w:r>
      <w:proofErr w:type="spellStart"/>
      <w:r w:rsidRPr="004B3C77">
        <w:rPr>
          <w:b/>
          <w:lang w:val="en-US"/>
        </w:rPr>
        <w:t>Ólöf</w:t>
      </w:r>
      <w:proofErr w:type="spellEnd"/>
      <w:r w:rsidRPr="004B3C77">
        <w:rPr>
          <w:b/>
          <w:lang w:val="en-US"/>
        </w:rPr>
        <w:t xml:space="preserve"> </w:t>
      </w:r>
      <w:proofErr w:type="spellStart"/>
      <w:r w:rsidRPr="004B3C77">
        <w:rPr>
          <w:b/>
          <w:lang w:val="en-US"/>
        </w:rPr>
        <w:t>og</w:t>
      </w:r>
      <w:proofErr w:type="spellEnd"/>
      <w:r w:rsidRPr="004B3C77">
        <w:rPr>
          <w:b/>
          <w:lang w:val="en-US"/>
        </w:rPr>
        <w:t xml:space="preserve"> Lovísa</w:t>
      </w:r>
    </w:p>
    <w:p w:rsidR="004B3C77" w:rsidRPr="0017320D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graffík</w:t>
      </w:r>
      <w:proofErr w:type="spellEnd"/>
    </w:p>
    <w:p w:rsidR="004B3C77" w:rsidRDefault="004B3C77" w:rsidP="004B3C77"/>
    <w:p w:rsidR="004B3C77" w:rsidRDefault="004B3C77" w:rsidP="004B3C77"/>
    <w:p w:rsidR="004B3C77" w:rsidRPr="004B3C77" w:rsidRDefault="004B3C77" w:rsidP="004B3C77"/>
    <w:p w:rsidR="006B3F15" w:rsidRPr="002E7555" w:rsidRDefault="006B3F15" w:rsidP="00A76F3A">
      <w:pPr>
        <w:rPr>
          <w:noProof/>
        </w:rPr>
      </w:pPr>
    </w:p>
    <w:p w:rsidR="00A85FF4" w:rsidRPr="002E7555" w:rsidRDefault="007D6D94" w:rsidP="007D6D94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lastRenderedPageBreak/>
        <w:t>Notendasögur</w:t>
      </w:r>
    </w:p>
    <w:p w:rsidR="005013B5" w:rsidRPr="002E7555" w:rsidRDefault="005013B5" w:rsidP="005013B5">
      <w:pPr>
        <w:rPr>
          <w:noProof/>
        </w:rPr>
      </w:pPr>
    </w:p>
    <w:p w:rsidR="007D6D94" w:rsidRPr="002E7555" w:rsidRDefault="005013B5" w:rsidP="00A76F3A">
      <w:pPr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Hér fyrir neðan </w:t>
      </w:r>
      <w:r w:rsidR="00A76F3A" w:rsidRPr="002E7555">
        <w:rPr>
          <w:rFonts w:ascii="Verdana" w:eastAsia="Times New Roman" w:hAnsi="Verdana" w:cs="Times New Roman"/>
          <w:i/>
          <w:iCs/>
          <w:noProof/>
          <w:color w:val="002F5F"/>
        </w:rPr>
        <w:t>má sjá gróft yfirlit yfir notendasögur innan spretta. Í verkefninu eru 4 sprettir.  Forgangsröðun og tímaáætlun (kostnaðaráætlun) má sjá í töflu.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12"/>
        <w:gridCol w:w="1812"/>
        <w:gridCol w:w="2892"/>
        <w:gridCol w:w="2693"/>
      </w:tblGrid>
      <w:tr w:rsidR="006B3F15" w:rsidRPr="002E7555" w:rsidTr="00053F2C"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Sprettur 1</w:t>
            </w:r>
          </w:p>
        </w:tc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Koma með hugmynd að sögu</w:t>
            </w:r>
          </w:p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 xml:space="preserve">(10)               </w:t>
            </w:r>
            <w:r w:rsidR="00BB11C4">
              <w:rPr>
                <w:noProof/>
              </w:rPr>
              <w:t>1 d</w:t>
            </w:r>
          </w:p>
        </w:tc>
        <w:tc>
          <w:tcPr>
            <w:tcW w:w="289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Fjöldi borða og lýsing á þeim</w:t>
            </w:r>
          </w:p>
          <w:p w:rsidR="00A76F3A" w:rsidRPr="002E7555" w:rsidRDefault="00A76F3A" w:rsidP="007D6D94">
            <w:pPr>
              <w:rPr>
                <w:noProof/>
              </w:rPr>
            </w:pPr>
          </w:p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 xml:space="preserve">(10)              </w:t>
            </w:r>
            <w:r w:rsidR="00053F2C">
              <w:rPr>
                <w:noProof/>
              </w:rPr>
              <w:t>1 d</w:t>
            </w:r>
          </w:p>
        </w:tc>
        <w:tc>
          <w:tcPr>
            <w:tcW w:w="2693" w:type="dxa"/>
          </w:tcPr>
          <w:p w:rsidR="006B3F15" w:rsidRPr="002E7555" w:rsidRDefault="006B3F15" w:rsidP="007D6D94">
            <w:pPr>
              <w:rPr>
                <w:noProof/>
              </w:rPr>
            </w:pPr>
          </w:p>
        </w:tc>
      </w:tr>
      <w:tr w:rsidR="006B3F15" w:rsidRPr="002E7555" w:rsidTr="00053F2C"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Sprettur 2</w:t>
            </w:r>
          </w:p>
        </w:tc>
        <w:tc>
          <w:tcPr>
            <w:tcW w:w="1812" w:type="dxa"/>
          </w:tcPr>
          <w:p w:rsidR="00053F2C" w:rsidRPr="002E7555" w:rsidRDefault="00053F2C" w:rsidP="00053F2C">
            <w:pPr>
              <w:rPr>
                <w:noProof/>
              </w:rPr>
            </w:pPr>
            <w:r w:rsidRPr="002E7555">
              <w:rPr>
                <w:noProof/>
              </w:rPr>
              <w:t>Setja upp leikmann</w:t>
            </w:r>
          </w:p>
          <w:p w:rsidR="00053F2C" w:rsidRPr="002E7555" w:rsidRDefault="00053F2C" w:rsidP="00053F2C">
            <w:pPr>
              <w:rPr>
                <w:noProof/>
              </w:rPr>
            </w:pPr>
          </w:p>
          <w:p w:rsidR="006B3F15" w:rsidRPr="002E7555" w:rsidRDefault="00053F2C" w:rsidP="00053F2C">
            <w:pPr>
              <w:rPr>
                <w:noProof/>
              </w:rPr>
            </w:pPr>
            <w:r w:rsidRPr="002E7555">
              <w:rPr>
                <w:noProof/>
              </w:rPr>
              <w:t xml:space="preserve">(20)                 5 d         </w:t>
            </w:r>
          </w:p>
        </w:tc>
        <w:tc>
          <w:tcPr>
            <w:tcW w:w="2892" w:type="dxa"/>
          </w:tcPr>
          <w:p w:rsidR="00053F2C" w:rsidRDefault="006B3F15" w:rsidP="00053F2C">
            <w:pPr>
              <w:rPr>
                <w:noProof/>
              </w:rPr>
            </w:pPr>
            <w:r w:rsidRPr="002E7555">
              <w:rPr>
                <w:noProof/>
              </w:rPr>
              <w:t xml:space="preserve"> </w:t>
            </w:r>
            <w:r w:rsidR="00053F2C" w:rsidRPr="002E7555">
              <w:rPr>
                <w:noProof/>
              </w:rPr>
              <w:t>Setja upp bakgrunn fyrir borð</w:t>
            </w:r>
          </w:p>
          <w:p w:rsidR="00053F2C" w:rsidRPr="002E7555" w:rsidRDefault="00053F2C" w:rsidP="00053F2C">
            <w:pPr>
              <w:rPr>
                <w:noProof/>
              </w:rPr>
            </w:pPr>
          </w:p>
          <w:p w:rsidR="006B3F15" w:rsidRPr="002E7555" w:rsidRDefault="00053F2C" w:rsidP="00053F2C">
            <w:pPr>
              <w:rPr>
                <w:noProof/>
              </w:rPr>
            </w:pPr>
            <w:r w:rsidRPr="002E7555">
              <w:rPr>
                <w:noProof/>
              </w:rPr>
              <w:t>(20)                        5 d</w:t>
            </w:r>
          </w:p>
        </w:tc>
        <w:tc>
          <w:tcPr>
            <w:tcW w:w="2693" w:type="dxa"/>
          </w:tcPr>
          <w:p w:rsidR="006B3F15" w:rsidRDefault="000B39D9" w:rsidP="007D6D94">
            <w:pPr>
              <w:rPr>
                <w:noProof/>
              </w:rPr>
            </w:pPr>
            <w:r>
              <w:rPr>
                <w:noProof/>
              </w:rPr>
              <w:t>Hreyfingar leikmanns</w:t>
            </w:r>
          </w:p>
          <w:p w:rsidR="00053F2C" w:rsidRDefault="00053F2C" w:rsidP="007D6D94">
            <w:pPr>
              <w:rPr>
                <w:noProof/>
              </w:rPr>
            </w:pPr>
          </w:p>
          <w:p w:rsidR="00053F2C" w:rsidRPr="002E7555" w:rsidRDefault="00053F2C" w:rsidP="007D6D94">
            <w:pPr>
              <w:rPr>
                <w:noProof/>
              </w:rPr>
            </w:pPr>
          </w:p>
          <w:p w:rsidR="005013B5" w:rsidRPr="002E7555" w:rsidRDefault="000653F4" w:rsidP="007D6D94">
            <w:pPr>
              <w:rPr>
                <w:noProof/>
              </w:rPr>
            </w:pPr>
            <w:r>
              <w:rPr>
                <w:noProof/>
              </w:rPr>
              <w:t>(20)                        3</w:t>
            </w:r>
            <w:r w:rsidR="005013B5" w:rsidRPr="002E7555">
              <w:rPr>
                <w:noProof/>
              </w:rPr>
              <w:t xml:space="preserve"> d</w:t>
            </w:r>
          </w:p>
        </w:tc>
      </w:tr>
      <w:tr w:rsidR="006B3F15" w:rsidRPr="002E7555" w:rsidTr="00053F2C"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Sprettur 3</w:t>
            </w:r>
          </w:p>
        </w:tc>
        <w:tc>
          <w:tcPr>
            <w:tcW w:w="1812" w:type="dxa"/>
          </w:tcPr>
          <w:p w:rsidR="006B3F15" w:rsidRDefault="000653F4" w:rsidP="007D6D94">
            <w:pPr>
              <w:rPr>
                <w:noProof/>
              </w:rPr>
            </w:pPr>
            <w:r>
              <w:rPr>
                <w:noProof/>
              </w:rPr>
              <w:t>Setja upp borð</w:t>
            </w:r>
          </w:p>
          <w:p w:rsidR="000653F4" w:rsidRPr="002E7555" w:rsidRDefault="000653F4" w:rsidP="007D6D94">
            <w:pPr>
              <w:rPr>
                <w:noProof/>
              </w:rPr>
            </w:pPr>
          </w:p>
          <w:p w:rsidR="005013B5" w:rsidRPr="002E7555" w:rsidRDefault="005013B5" w:rsidP="007D6D94">
            <w:pPr>
              <w:rPr>
                <w:noProof/>
              </w:rPr>
            </w:pPr>
            <w:r w:rsidRPr="002E7555">
              <w:rPr>
                <w:noProof/>
              </w:rPr>
              <w:t xml:space="preserve">(30)             </w:t>
            </w:r>
            <w:r w:rsidR="000653F4">
              <w:rPr>
                <w:noProof/>
              </w:rPr>
              <w:t xml:space="preserve">    4</w:t>
            </w:r>
            <w:r w:rsidRPr="002E7555">
              <w:rPr>
                <w:noProof/>
              </w:rPr>
              <w:t xml:space="preserve"> d</w:t>
            </w:r>
          </w:p>
        </w:tc>
        <w:tc>
          <w:tcPr>
            <w:tcW w:w="2892" w:type="dxa"/>
          </w:tcPr>
          <w:p w:rsidR="006B3F15" w:rsidRPr="002E7555" w:rsidRDefault="000653F4" w:rsidP="007D6D94">
            <w:pPr>
              <w:rPr>
                <w:noProof/>
              </w:rPr>
            </w:pPr>
            <w:r>
              <w:rPr>
                <w:noProof/>
              </w:rPr>
              <w:t>Setja upp umhverfi</w:t>
            </w:r>
          </w:p>
          <w:p w:rsidR="005013B5" w:rsidRPr="002E7555" w:rsidRDefault="005013B5" w:rsidP="007D6D94">
            <w:pPr>
              <w:rPr>
                <w:noProof/>
              </w:rPr>
            </w:pPr>
          </w:p>
          <w:p w:rsidR="005013B5" w:rsidRPr="002E7555" w:rsidRDefault="005013B5" w:rsidP="007D6D94">
            <w:pPr>
              <w:rPr>
                <w:noProof/>
              </w:rPr>
            </w:pPr>
            <w:r w:rsidRPr="002E7555">
              <w:rPr>
                <w:noProof/>
              </w:rPr>
              <w:t>(30)                 4 d</w:t>
            </w:r>
          </w:p>
        </w:tc>
        <w:tc>
          <w:tcPr>
            <w:tcW w:w="2693" w:type="dxa"/>
          </w:tcPr>
          <w:p w:rsidR="006B3F15" w:rsidRDefault="000653F4" w:rsidP="007D6D94">
            <w:pPr>
              <w:rPr>
                <w:noProof/>
              </w:rPr>
            </w:pPr>
            <w:r>
              <w:rPr>
                <w:noProof/>
              </w:rPr>
              <w:t>Setja upp aukahluti</w:t>
            </w:r>
          </w:p>
          <w:p w:rsidR="000653F4" w:rsidRPr="002E7555" w:rsidRDefault="000653F4" w:rsidP="007D6D94">
            <w:pPr>
              <w:rPr>
                <w:noProof/>
              </w:rPr>
            </w:pPr>
          </w:p>
          <w:p w:rsidR="005013B5" w:rsidRPr="002E7555" w:rsidRDefault="000653F4" w:rsidP="007D6D94">
            <w:pPr>
              <w:rPr>
                <w:noProof/>
              </w:rPr>
            </w:pPr>
            <w:r>
              <w:rPr>
                <w:noProof/>
              </w:rPr>
              <w:t>(30)                        4</w:t>
            </w:r>
            <w:r w:rsidR="005013B5" w:rsidRPr="002E7555">
              <w:rPr>
                <w:noProof/>
              </w:rPr>
              <w:t xml:space="preserve"> d</w:t>
            </w:r>
          </w:p>
        </w:tc>
      </w:tr>
      <w:tr w:rsidR="006B3F15" w:rsidRPr="002E7555" w:rsidTr="00053F2C"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>Sprettur 4</w:t>
            </w:r>
          </w:p>
        </w:tc>
        <w:tc>
          <w:tcPr>
            <w:tcW w:w="181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 xml:space="preserve">Setja inn texta í lok borða og byrjun borða. </w:t>
            </w:r>
          </w:p>
          <w:p w:rsidR="005013B5" w:rsidRPr="002E7555" w:rsidRDefault="005013B5" w:rsidP="007D6D94">
            <w:pPr>
              <w:rPr>
                <w:noProof/>
              </w:rPr>
            </w:pPr>
            <w:r w:rsidRPr="002E7555">
              <w:rPr>
                <w:noProof/>
              </w:rPr>
              <w:t>(40)                1 d</w:t>
            </w:r>
          </w:p>
        </w:tc>
        <w:tc>
          <w:tcPr>
            <w:tcW w:w="2892" w:type="dxa"/>
          </w:tcPr>
          <w:p w:rsidR="006B3F15" w:rsidRPr="002E7555" w:rsidRDefault="006B3F15" w:rsidP="007D6D94">
            <w:pPr>
              <w:rPr>
                <w:noProof/>
              </w:rPr>
            </w:pPr>
            <w:r w:rsidRPr="002E7555">
              <w:rPr>
                <w:noProof/>
              </w:rPr>
              <w:t xml:space="preserve">Fínpússun </w:t>
            </w:r>
          </w:p>
          <w:p w:rsidR="005013B5" w:rsidRPr="002E7555" w:rsidRDefault="005013B5" w:rsidP="007D6D94">
            <w:pPr>
              <w:rPr>
                <w:noProof/>
              </w:rPr>
            </w:pPr>
          </w:p>
          <w:p w:rsidR="005013B5" w:rsidRPr="002E7555" w:rsidRDefault="005013B5" w:rsidP="007D6D94">
            <w:pPr>
              <w:rPr>
                <w:noProof/>
              </w:rPr>
            </w:pPr>
          </w:p>
          <w:p w:rsidR="005013B5" w:rsidRPr="002E7555" w:rsidRDefault="005013B5" w:rsidP="007D6D94">
            <w:pPr>
              <w:rPr>
                <w:noProof/>
              </w:rPr>
            </w:pPr>
            <w:r w:rsidRPr="002E7555">
              <w:rPr>
                <w:noProof/>
              </w:rPr>
              <w:t>(40)                5 d</w:t>
            </w:r>
          </w:p>
        </w:tc>
        <w:tc>
          <w:tcPr>
            <w:tcW w:w="2693" w:type="dxa"/>
          </w:tcPr>
          <w:p w:rsidR="006B3F15" w:rsidRPr="002E7555" w:rsidRDefault="006B3F15" w:rsidP="007D6D94">
            <w:pPr>
              <w:rPr>
                <w:noProof/>
              </w:rPr>
            </w:pPr>
          </w:p>
        </w:tc>
      </w:tr>
    </w:tbl>
    <w:p w:rsidR="00F9054C" w:rsidRDefault="00F9054C" w:rsidP="007D6D94">
      <w:pPr>
        <w:rPr>
          <w:noProof/>
        </w:rPr>
      </w:pPr>
    </w:p>
    <w:p w:rsidR="00863F3F" w:rsidRDefault="00863F3F" w:rsidP="007D6D94">
      <w:pPr>
        <w:rPr>
          <w:noProof/>
        </w:rPr>
      </w:pPr>
    </w:p>
    <w:p w:rsidR="00863F3F" w:rsidRPr="002E7555" w:rsidRDefault="00863F3F" w:rsidP="007D6D94">
      <w:pPr>
        <w:rPr>
          <w:noProof/>
        </w:rPr>
      </w:pPr>
    </w:p>
    <w:p w:rsidR="00A76F3A" w:rsidRDefault="00812D2C" w:rsidP="00D976B6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>
        <w:rPr>
          <w:rFonts w:ascii="Verdana" w:hAnsi="Verdana"/>
          <w:noProof/>
          <w:color w:val="002F5F"/>
          <w:lang w:val="is-IS"/>
        </w:rPr>
        <w:t xml:space="preserve">Tasks fyrir </w:t>
      </w:r>
      <w:r w:rsidR="00053F2C">
        <w:rPr>
          <w:rFonts w:ascii="Verdana" w:hAnsi="Verdana"/>
          <w:noProof/>
          <w:color w:val="002F5F"/>
          <w:lang w:val="is-IS"/>
        </w:rPr>
        <w:t>spretti</w:t>
      </w:r>
    </w:p>
    <w:p w:rsidR="00812D2C" w:rsidRDefault="00812D2C" w:rsidP="00812D2C"/>
    <w:p w:rsidR="000653F4" w:rsidRDefault="000653F4" w:rsidP="000653F4">
      <w:pPr>
        <w:pStyle w:val="Heading2"/>
      </w:pPr>
      <w:r>
        <w:t>Tasks fyrir sprett 1</w:t>
      </w:r>
    </w:p>
    <w:p w:rsidR="00812D2C" w:rsidRDefault="00632C50" w:rsidP="000653F4">
      <w:pPr>
        <w:pStyle w:val="ListParagraph"/>
        <w:numPr>
          <w:ilvl w:val="0"/>
          <w:numId w:val="10"/>
        </w:numPr>
      </w:pPr>
      <w:bookmarkStart w:id="1" w:name="_Hlk507684630"/>
      <w:r>
        <w:t>Koma með hugmynd að sögu</w:t>
      </w:r>
    </w:p>
    <w:p w:rsidR="00632C50" w:rsidRDefault="00632C50" w:rsidP="000653F4">
      <w:pPr>
        <w:pStyle w:val="ListParagraph"/>
        <w:numPr>
          <w:ilvl w:val="0"/>
          <w:numId w:val="10"/>
        </w:numPr>
      </w:pPr>
      <w:r>
        <w:t>Ákveða fjölda borða</w:t>
      </w:r>
    </w:p>
    <w:p w:rsidR="00632C50" w:rsidRDefault="00612FA9" w:rsidP="000653F4">
      <w:pPr>
        <w:pStyle w:val="ListParagraph"/>
        <w:numPr>
          <w:ilvl w:val="0"/>
          <w:numId w:val="10"/>
        </w:numPr>
      </w:pPr>
      <w:r>
        <w:t>Ákveða þemu borða</w:t>
      </w:r>
    </w:p>
    <w:p w:rsidR="00612FA9" w:rsidRDefault="00612FA9" w:rsidP="000653F4">
      <w:pPr>
        <w:pStyle w:val="ListParagraph"/>
        <w:numPr>
          <w:ilvl w:val="0"/>
          <w:numId w:val="10"/>
        </w:numPr>
      </w:pPr>
      <w:r>
        <w:t>Ákveða sögu í borðum</w:t>
      </w:r>
    </w:p>
    <w:p w:rsidR="00612FA9" w:rsidRDefault="00612FA9" w:rsidP="000653F4">
      <w:pPr>
        <w:pStyle w:val="ListParagraph"/>
        <w:numPr>
          <w:ilvl w:val="0"/>
          <w:numId w:val="10"/>
        </w:numPr>
      </w:pPr>
      <w:r>
        <w:t>Ákveða aukahluti í borðum</w:t>
      </w:r>
    </w:p>
    <w:bookmarkEnd w:id="1"/>
    <w:p w:rsidR="000B39D9" w:rsidRDefault="000B39D9" w:rsidP="000653F4">
      <w:pPr>
        <w:pStyle w:val="Heading2"/>
      </w:pPr>
      <w:r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2</w:t>
      </w:r>
    </w:p>
    <w:p w:rsidR="00F9054C" w:rsidRDefault="00F9054C" w:rsidP="000B39D9">
      <w:pPr>
        <w:pStyle w:val="ListParagraph"/>
        <w:numPr>
          <w:ilvl w:val="0"/>
          <w:numId w:val="10"/>
        </w:numPr>
      </w:pPr>
      <w:bookmarkStart w:id="2" w:name="_Hlk507684641"/>
      <w:r>
        <w:t>Setja upp leikmann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Búa til leikmann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Setja upp útlit leikmanns</w:t>
      </w:r>
    </w:p>
    <w:p w:rsidR="000B39D9" w:rsidRDefault="00F9054C" w:rsidP="00F9054C">
      <w:pPr>
        <w:pStyle w:val="ListParagraph"/>
        <w:numPr>
          <w:ilvl w:val="1"/>
          <w:numId w:val="10"/>
        </w:numPr>
      </w:pPr>
      <w:r>
        <w:t>Ákveða form leikmanns</w:t>
      </w:r>
    </w:p>
    <w:p w:rsidR="000B39D9" w:rsidRDefault="000B39D9" w:rsidP="000B39D9">
      <w:pPr>
        <w:pStyle w:val="ListParagraph"/>
        <w:numPr>
          <w:ilvl w:val="0"/>
          <w:numId w:val="10"/>
        </w:numPr>
      </w:pPr>
      <w:r>
        <w:t>Setja upp bakgrunn fyrir borð</w:t>
      </w:r>
    </w:p>
    <w:p w:rsidR="000B39D9" w:rsidRDefault="000B39D9" w:rsidP="000B39D9">
      <w:pPr>
        <w:pStyle w:val="ListParagraph"/>
        <w:numPr>
          <w:ilvl w:val="1"/>
          <w:numId w:val="10"/>
        </w:numPr>
      </w:pPr>
      <w:r>
        <w:t>Velja bakgrunn</w:t>
      </w:r>
    </w:p>
    <w:p w:rsidR="000B39D9" w:rsidRDefault="000B39D9" w:rsidP="000B39D9">
      <w:pPr>
        <w:pStyle w:val="ListParagraph"/>
        <w:numPr>
          <w:ilvl w:val="1"/>
          <w:numId w:val="10"/>
        </w:numPr>
      </w:pPr>
      <w:r>
        <w:t>Setja upp leið fyrir kall</w:t>
      </w:r>
    </w:p>
    <w:p w:rsidR="00F9054C" w:rsidRDefault="00F9054C" w:rsidP="00F9054C">
      <w:pPr>
        <w:pStyle w:val="ListParagraph"/>
        <w:numPr>
          <w:ilvl w:val="0"/>
          <w:numId w:val="10"/>
        </w:numPr>
      </w:pPr>
      <w:r>
        <w:t>Hreyfingar leikmanns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Tengja hreyfingar við lyklaborð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Hafa hreyfingarnar þannig að leikmaður hreyfist þegar tökkum á lyklaborði er haldið inni</w:t>
      </w:r>
      <w:bookmarkEnd w:id="2"/>
      <w:r w:rsidR="00863F3F">
        <w:br/>
      </w:r>
    </w:p>
    <w:p w:rsidR="000653F4" w:rsidRDefault="000653F4" w:rsidP="000653F4">
      <w:pPr>
        <w:pStyle w:val="Heading2"/>
      </w:pPr>
      <w:r>
        <w:lastRenderedPageBreak/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3</w:t>
      </w:r>
    </w:p>
    <w:p w:rsidR="004D6D2E" w:rsidRDefault="004D6D2E" w:rsidP="000653F4">
      <w:pPr>
        <w:pStyle w:val="ListParagraph"/>
        <w:numPr>
          <w:ilvl w:val="0"/>
          <w:numId w:val="10"/>
        </w:numPr>
        <w:rPr>
          <w:lang w:val="en-US"/>
        </w:rPr>
      </w:pPr>
      <w:bookmarkStart w:id="3" w:name="_Hlk507684788"/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</w:p>
    <w:p w:rsidR="000653F4" w:rsidRDefault="000653F4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 w:rsidR="004D6D2E">
        <w:rPr>
          <w:lang w:val="en-US"/>
        </w:rPr>
        <w:t>.</w:t>
      </w:r>
    </w:p>
    <w:p w:rsidR="004D6D2E" w:rsidRP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lýkur</w:t>
      </w:r>
      <w:proofErr w:type="spellEnd"/>
    </w:p>
    <w:p w:rsidR="004D6D2E" w:rsidRDefault="004D6D2E" w:rsidP="004D6D2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umhverfi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borðum</w:t>
      </w:r>
      <w:proofErr w:type="spellEnd"/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bakgrunna</w:t>
      </w:r>
      <w:proofErr w:type="spellEnd"/>
    </w:p>
    <w:p w:rsidR="004D6D2E" w:rsidRP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 </w:t>
      </w:r>
    </w:p>
    <w:p w:rsidR="000653F4" w:rsidRDefault="004D6D2E" w:rsidP="000653F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aukahluti</w:t>
      </w:r>
      <w:proofErr w:type="spellEnd"/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aukahluta</w:t>
      </w:r>
      <w:proofErr w:type="spellEnd"/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staðsetningu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þeirra</w:t>
      </w:r>
      <w:proofErr w:type="spellEnd"/>
    </w:p>
    <w:p w:rsidR="000653F4" w:rsidRP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hreyfingar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aukahlutum</w:t>
      </w:r>
      <w:proofErr w:type="spellEnd"/>
      <w:r>
        <w:rPr>
          <w:lang w:val="en-US"/>
        </w:rPr>
        <w:t>.</w:t>
      </w:r>
    </w:p>
    <w:bookmarkEnd w:id="3"/>
    <w:p w:rsidR="000653F4" w:rsidRDefault="000653F4" w:rsidP="000653F4">
      <w:pPr>
        <w:pStyle w:val="Heading2"/>
      </w:pPr>
      <w:r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4</w:t>
      </w:r>
    </w:p>
    <w:p w:rsidR="004D6D2E" w:rsidRDefault="004D6D2E" w:rsidP="004D6D2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Velkomin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1”, “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klárað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1”.</w:t>
      </w:r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einhverjar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leiðbeiningar</w:t>
      </w:r>
      <w:proofErr w:type="spellEnd"/>
    </w:p>
    <w:p w:rsidR="004D6D2E" w:rsidRDefault="004D6D2E" w:rsidP="004D6D2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Fínpússun</w:t>
      </w:r>
      <w:proofErr w:type="spellEnd"/>
    </w:p>
    <w:p w:rsidR="00D976B6" w:rsidRDefault="004D6D2E" w:rsidP="00D976B6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graffík</w:t>
      </w:r>
      <w:proofErr w:type="spellEnd"/>
    </w:p>
    <w:p w:rsidR="001B7B37" w:rsidRPr="001B7B37" w:rsidRDefault="001B7B37" w:rsidP="00D976B6">
      <w:pPr>
        <w:pStyle w:val="ListParagraph"/>
        <w:numPr>
          <w:ilvl w:val="1"/>
          <w:numId w:val="10"/>
        </w:numPr>
        <w:rPr>
          <w:lang w:val="en-US"/>
        </w:rPr>
      </w:pPr>
    </w:p>
    <w:p w:rsidR="004B3C77" w:rsidRDefault="004B3C77" w:rsidP="004B3C77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4B3C77">
        <w:rPr>
          <w:rFonts w:ascii="Verdana" w:hAnsi="Verdana"/>
          <w:noProof/>
          <w:color w:val="002F5F"/>
          <w:lang w:val="is-IS"/>
        </w:rPr>
        <w:t xml:space="preserve">UML </w:t>
      </w:r>
      <w:r>
        <w:rPr>
          <w:rFonts w:ascii="Verdana" w:hAnsi="Verdana"/>
          <w:noProof/>
          <w:color w:val="002F5F"/>
          <w:lang w:val="is-IS"/>
        </w:rPr>
        <w:t>fyrir sprett 2</w:t>
      </w:r>
    </w:p>
    <w:p w:rsidR="00D976B6" w:rsidRDefault="004B3C77" w:rsidP="004B3C77">
      <w:pPr>
        <w:pStyle w:val="Heading1"/>
        <w:numPr>
          <w:ilvl w:val="0"/>
          <w:numId w:val="0"/>
        </w:numPr>
        <w:ind w:left="720"/>
        <w:rPr>
          <w:rFonts w:ascii="Verdana" w:hAnsi="Verdana"/>
          <w:noProof/>
          <w:color w:val="002F5F"/>
          <w:lang w:val="is-IS"/>
        </w:rPr>
      </w:pPr>
      <w:r>
        <w:rPr>
          <w:rFonts w:ascii="Verdana" w:hAnsi="Verdana"/>
          <w:noProof/>
          <w:color w:val="002F5F"/>
          <w:lang w:val="is-IS"/>
        </w:rPr>
        <w:br/>
      </w:r>
      <w:r>
        <w:rPr>
          <w:noProof/>
        </w:rPr>
        <w:drawing>
          <wp:inline distT="0" distB="0" distL="0" distR="0">
            <wp:extent cx="4419600" cy="4097655"/>
            <wp:effectExtent l="0" t="0" r="0" b="0"/>
            <wp:docPr id="3" name="Picture 3" descr="https://scontent-arn2-1.xx.fbcdn.net/v/t34.0-12/28511797_10155227042056752_1597586806_n.png?oh=543c99394a23dd16dae0d2f2c7999da8&amp;oe=5A9A1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28511797_10155227042056752_1597586806_n.png?oh=543c99394a23dd16dae0d2f2c7999da8&amp;oe=5A9A1C1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7" w:rsidRPr="001B7B37" w:rsidRDefault="001B7B37" w:rsidP="001B7B37"/>
    <w:p w:rsidR="001B7B37" w:rsidRDefault="001B7B37" w:rsidP="001B7B37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1B7B37">
        <w:rPr>
          <w:rFonts w:ascii="Verdana" w:hAnsi="Verdana"/>
          <w:noProof/>
          <w:color w:val="002F5F"/>
          <w:lang w:val="is-IS"/>
        </w:rPr>
        <w:lastRenderedPageBreak/>
        <w:t>Burndown rate</w:t>
      </w:r>
    </w:p>
    <w:p w:rsidR="001B7B37" w:rsidRPr="001B7B37" w:rsidRDefault="001B7B37" w:rsidP="001B7B37"/>
    <w:p w:rsidR="001B7B37" w:rsidRPr="001B7B37" w:rsidRDefault="001B7B37" w:rsidP="001B7B37">
      <w:r>
        <w:rPr>
          <w:noProof/>
        </w:rPr>
        <w:drawing>
          <wp:inline distT="0" distB="0" distL="0" distR="0" wp14:anchorId="30479A6C" wp14:editId="31253F30">
            <wp:extent cx="5760720" cy="2894965"/>
            <wp:effectExtent l="0" t="0" r="1143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B7B37" w:rsidRPr="001B7B3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184" w:rsidRDefault="009D6184" w:rsidP="00612FA9">
      <w:pPr>
        <w:spacing w:after="0" w:line="240" w:lineRule="auto"/>
      </w:pPr>
      <w:r>
        <w:separator/>
      </w:r>
    </w:p>
  </w:endnote>
  <w:endnote w:type="continuationSeparator" w:id="0">
    <w:p w:rsidR="009D6184" w:rsidRDefault="009D6184" w:rsidP="0061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FA9" w:rsidRDefault="00612FA9">
    <w:pPr>
      <w:pStyle w:val="Footer"/>
      <w:rPr>
        <w:lang w:val="en-GB"/>
      </w:rPr>
    </w:pPr>
    <w:proofErr w:type="spellStart"/>
    <w:r>
      <w:rPr>
        <w:lang w:val="en-GB"/>
      </w:rPr>
      <w:t>Höfundar</w:t>
    </w:r>
    <w:proofErr w:type="spellEnd"/>
    <w:r>
      <w:rPr>
        <w:lang w:val="en-GB"/>
      </w:rPr>
      <w:t xml:space="preserve">: </w:t>
    </w:r>
  </w:p>
  <w:p w:rsidR="00612FA9" w:rsidRDefault="00612FA9">
    <w:pPr>
      <w:pStyle w:val="Footer"/>
      <w:rPr>
        <w:lang w:val="en-GB"/>
      </w:rPr>
    </w:pPr>
    <w:r>
      <w:rPr>
        <w:lang w:val="en-GB"/>
      </w:rPr>
      <w:t>Lovísa Þórunn Harðardóttir</w:t>
    </w:r>
  </w:p>
  <w:p w:rsidR="00612FA9" w:rsidRPr="00612FA9" w:rsidRDefault="00612FA9">
    <w:pPr>
      <w:pStyle w:val="Footer"/>
      <w:rPr>
        <w:lang w:val="en-GB"/>
      </w:rPr>
    </w:pPr>
    <w:r>
      <w:rPr>
        <w:lang w:val="en-GB"/>
      </w:rPr>
      <w:t>Ólöf Svafarsdóttir</w:t>
    </w:r>
    <w:r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184" w:rsidRDefault="009D6184" w:rsidP="00612FA9">
      <w:pPr>
        <w:spacing w:after="0" w:line="240" w:lineRule="auto"/>
      </w:pPr>
      <w:r>
        <w:separator/>
      </w:r>
    </w:p>
  </w:footnote>
  <w:footnote w:type="continuationSeparator" w:id="0">
    <w:p w:rsidR="009D6184" w:rsidRDefault="009D6184" w:rsidP="0061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FA9" w:rsidRDefault="00712FAC">
    <w:pPr>
      <w:pStyle w:val="Header"/>
      <w:rPr>
        <w:lang w:val="en-GB"/>
      </w:rPr>
    </w:pPr>
    <w:proofErr w:type="spellStart"/>
    <w:r>
      <w:rPr>
        <w:lang w:val="en-GB"/>
      </w:rPr>
      <w:t>Grísirnir</w:t>
    </w:r>
    <w:proofErr w:type="spellEnd"/>
    <w:r>
      <w:rPr>
        <w:lang w:val="en-GB"/>
      </w:rPr>
      <w:t xml:space="preserve"> “</w:t>
    </w:r>
    <w:proofErr w:type="spellStart"/>
    <w:r>
      <w:rPr>
        <w:lang w:val="en-GB"/>
      </w:rPr>
      <w:t>þrír</w:t>
    </w:r>
    <w:proofErr w:type="spellEnd"/>
    <w:r>
      <w:rPr>
        <w:lang w:val="en-GB"/>
      </w:rPr>
      <w:t>”</w:t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Útgáfa</w:t>
    </w:r>
    <w:proofErr w:type="spellEnd"/>
    <w:r>
      <w:rPr>
        <w:lang w:val="en-GB"/>
      </w:rPr>
      <w:t xml:space="preserve"> 2.1</w:t>
    </w:r>
  </w:p>
  <w:p w:rsidR="00612FA9" w:rsidRPr="00612FA9" w:rsidRDefault="00612FA9">
    <w:pPr>
      <w:pStyle w:val="Header"/>
      <w:rPr>
        <w:lang w:val="en-GB"/>
      </w:rPr>
    </w:pPr>
    <w:proofErr w:type="spellStart"/>
    <w:r>
      <w:rPr>
        <w:lang w:val="en-GB"/>
      </w:rPr>
      <w:t>Verkáætlun</w:t>
    </w:r>
    <w:proofErr w:type="spellEnd"/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Dags</w:t>
    </w:r>
    <w:proofErr w:type="spellEnd"/>
    <w:r>
      <w:rPr>
        <w:lang w:val="en-GB"/>
      </w:rPr>
      <w:t>: 0</w:t>
    </w:r>
    <w:r w:rsidR="00712FAC">
      <w:rPr>
        <w:lang w:val="en-GB"/>
      </w:rPr>
      <w:t>1.03</w:t>
    </w:r>
    <w:r>
      <w:rPr>
        <w:lang w:val="en-GB"/>
      </w:rP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38FD6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Verdana" w:hAnsi="Verdan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2F5F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21F12"/>
    <w:multiLevelType w:val="hybridMultilevel"/>
    <w:tmpl w:val="9EF80BAA"/>
    <w:lvl w:ilvl="0" w:tplc="3C947346">
      <w:start w:val="40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BA62C2"/>
    <w:multiLevelType w:val="hybridMultilevel"/>
    <w:tmpl w:val="AC5614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6A3"/>
    <w:multiLevelType w:val="hybridMultilevel"/>
    <w:tmpl w:val="D94A726A"/>
    <w:lvl w:ilvl="0" w:tplc="0C4E88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380C7F"/>
    <w:multiLevelType w:val="hybridMultilevel"/>
    <w:tmpl w:val="5C7C876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94"/>
    <w:rsid w:val="00053F2C"/>
    <w:rsid w:val="000653F4"/>
    <w:rsid w:val="000B39D9"/>
    <w:rsid w:val="000B71FC"/>
    <w:rsid w:val="000F15FD"/>
    <w:rsid w:val="001B7B37"/>
    <w:rsid w:val="002E7555"/>
    <w:rsid w:val="00386B2A"/>
    <w:rsid w:val="003C6162"/>
    <w:rsid w:val="00444C1A"/>
    <w:rsid w:val="004B3C77"/>
    <w:rsid w:val="004D6D2E"/>
    <w:rsid w:val="005013B5"/>
    <w:rsid w:val="005115C2"/>
    <w:rsid w:val="00612FA9"/>
    <w:rsid w:val="00632C50"/>
    <w:rsid w:val="006B3F15"/>
    <w:rsid w:val="006B7B9E"/>
    <w:rsid w:val="00712FAC"/>
    <w:rsid w:val="007962AF"/>
    <w:rsid w:val="007D6D94"/>
    <w:rsid w:val="00812D2C"/>
    <w:rsid w:val="00822F4D"/>
    <w:rsid w:val="0082779F"/>
    <w:rsid w:val="00842EFE"/>
    <w:rsid w:val="00863F3F"/>
    <w:rsid w:val="0090475E"/>
    <w:rsid w:val="00926561"/>
    <w:rsid w:val="00937A1F"/>
    <w:rsid w:val="009A1E35"/>
    <w:rsid w:val="009D6184"/>
    <w:rsid w:val="00A02E7D"/>
    <w:rsid w:val="00A324D1"/>
    <w:rsid w:val="00A61122"/>
    <w:rsid w:val="00A76F3A"/>
    <w:rsid w:val="00A85FF4"/>
    <w:rsid w:val="00BB11C4"/>
    <w:rsid w:val="00CE168F"/>
    <w:rsid w:val="00D976B6"/>
    <w:rsid w:val="00E9412F"/>
    <w:rsid w:val="00EA246D"/>
    <w:rsid w:val="00F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89F14-B458-4451-B90E-EB79462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6D94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D6D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D6D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D6D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D6D94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7D6D94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D6D94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7D6D94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7D6D94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6D9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D6D9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D6D9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D6D9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D6D9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D6D9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D6D9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D6D9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D6D9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link w:val="infoblueChar"/>
    <w:rsid w:val="007D6D94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character" w:customStyle="1" w:styleId="infoblueChar">
    <w:name w:val="infoblue Char"/>
    <w:link w:val="infoblue"/>
    <w:rsid w:val="007D6D94"/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D6D94"/>
    <w:pPr>
      <w:ind w:left="720"/>
      <w:contextualSpacing/>
    </w:pPr>
  </w:style>
  <w:style w:type="table" w:styleId="TableGrid">
    <w:name w:val="Table Grid"/>
    <w:basedOn w:val="TableNormal"/>
    <w:uiPriority w:val="39"/>
    <w:rsid w:val="007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A9"/>
  </w:style>
  <w:style w:type="paragraph" w:styleId="Footer">
    <w:name w:val="footer"/>
    <w:basedOn w:val="Normal"/>
    <w:link w:val="FooterChar"/>
    <w:uiPriority w:val="99"/>
    <w:unhideWhenUsed/>
    <w:rsid w:val="0061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A9"/>
  </w:style>
  <w:style w:type="character" w:styleId="IntenseReference">
    <w:name w:val="Intense Reference"/>
    <w:basedOn w:val="DefaultParagraphFont"/>
    <w:uiPriority w:val="32"/>
    <w:qFormat/>
    <w:rsid w:val="00612FA9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ofs\Downloads\&#230;fing-&#237;-t&#246;lfuger&#240;-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s-IS"/>
              <a:t>Burn</a:t>
            </a:r>
            <a:r>
              <a:rPr lang="is-IS" baseline="0"/>
              <a:t> down rate</a:t>
            </a:r>
            <a:endParaRPr lang="is-I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s-I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'[æfing-í-tölfugerð-burndown.xlsx]Sheet1'!$A$10</c:f>
              <c:strCache>
                <c:ptCount val="1"/>
                <c:pt idx="0">
                  <c:v>Actual remaining hours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'[æfing-í-tölfugerð-burndown.xlsx]Sheet1'!$C$1:$G$1</c:f>
              <c:strCache>
                <c:ptCount val="5"/>
                <c:pt idx="0">
                  <c:v>Hours spent - day 5</c:v>
                </c:pt>
                <c:pt idx="1">
                  <c:v>Hours spent - day 4</c:v>
                </c:pt>
                <c:pt idx="2">
                  <c:v>Hours spent - day 3</c:v>
                </c:pt>
                <c:pt idx="3">
                  <c:v>Hours spent - day 2</c:v>
                </c:pt>
                <c:pt idx="4">
                  <c:v>Hours spent - day 1</c:v>
                </c:pt>
              </c:strCache>
            </c:strRef>
          </c:cat>
          <c:val>
            <c:numRef>
              <c:f>'[æfing-í-tölfugerð-burndown.xlsx]Sheet1'!$B$10:$G$10</c:f>
              <c:numCache>
                <c:formatCode>General</c:formatCode>
                <c:ptCount val="6"/>
                <c:pt idx="0">
                  <c:v>48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15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61-4ED8-B0EF-BDD62D7B961B}"/>
            </c:ext>
          </c:extLst>
        </c:ser>
        <c:ser>
          <c:idx val="1"/>
          <c:order val="1"/>
          <c:tx>
            <c:strRef>
              <c:f>'[æfing-í-tölfugerð-burndown.xlsx]Sheet1'!$A$11</c:f>
              <c:strCache>
                <c:ptCount val="1"/>
                <c:pt idx="0">
                  <c:v>Estimated remaining hours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'[æfing-í-tölfugerð-burndown.xlsx]Sheet1'!$C$1:$G$1</c:f>
              <c:strCache>
                <c:ptCount val="5"/>
                <c:pt idx="0">
                  <c:v>Hours spent - day 5</c:v>
                </c:pt>
                <c:pt idx="1">
                  <c:v>Hours spent - day 4</c:v>
                </c:pt>
                <c:pt idx="2">
                  <c:v>Hours spent - day 3</c:v>
                </c:pt>
                <c:pt idx="3">
                  <c:v>Hours spent - day 2</c:v>
                </c:pt>
                <c:pt idx="4">
                  <c:v>Hours spent - day 1</c:v>
                </c:pt>
              </c:strCache>
            </c:strRef>
          </c:cat>
          <c:val>
            <c:numRef>
              <c:f>'[æfing-í-tölfugerð-burndown.xlsx]Sheet1'!$B$11:$G$11</c:f>
              <c:numCache>
                <c:formatCode>General</c:formatCode>
                <c:ptCount val="6"/>
                <c:pt idx="0">
                  <c:v>48</c:v>
                </c:pt>
                <c:pt idx="1">
                  <c:v>38.4</c:v>
                </c:pt>
                <c:pt idx="2">
                  <c:v>28.799999999999997</c:v>
                </c:pt>
                <c:pt idx="3">
                  <c:v>19.199999999999996</c:v>
                </c:pt>
                <c:pt idx="4">
                  <c:v>9.5999999999999961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61-4ED8-B0EF-BDD62D7B9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34159760"/>
        <c:axId val="-391807936"/>
      </c:lineChart>
      <c:catAx>
        <c:axId val="-43415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391807936"/>
        <c:crosses val="autoZero"/>
        <c:auto val="1"/>
        <c:lblAlgn val="ctr"/>
        <c:lblOffset val="100"/>
        <c:noMultiLvlLbl val="0"/>
      </c:catAx>
      <c:valAx>
        <c:axId val="-391807936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s-I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43415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s-I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s-I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Ólöf Svafarsdóttir</dc:creator>
  <cp:keywords/>
  <dc:description/>
  <cp:lastModifiedBy>notandi</cp:lastModifiedBy>
  <cp:revision>2</cp:revision>
  <dcterms:created xsi:type="dcterms:W3CDTF">2018-03-01T19:22:00Z</dcterms:created>
  <dcterms:modified xsi:type="dcterms:W3CDTF">2018-03-01T19:22:00Z</dcterms:modified>
</cp:coreProperties>
</file>