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A090" w14:textId="32995F07" w:rsidR="00FF1E12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spacing w:val="-3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вы можете импортировать роли </w:t>
      </w:r>
      <w:proofErr w:type="spellStart"/>
      <w:r>
        <w:rPr>
          <w:spacing w:val="-3"/>
          <w:sz w:val="26"/>
          <w:szCs w:val="26"/>
          <w:shd w:val="clear" w:color="auto" w:fill="FFFFFF"/>
        </w:rPr>
        <w:t>Ansible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, чтобы упростить автоматизацию рутинных задач. Чтобы включить плагин </w:t>
      </w:r>
      <w:proofErr w:type="spellStart"/>
      <w:r>
        <w:rPr>
          <w:spacing w:val="-3"/>
          <w:sz w:val="26"/>
          <w:szCs w:val="26"/>
          <w:shd w:val="clear" w:color="auto" w:fill="FFFFFF"/>
        </w:rPr>
        <w:t>Ansible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в </w:t>
      </w: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>, введите следующую команду:</w:t>
      </w:r>
    </w:p>
    <w:p w14:paraId="3FD2F835" w14:textId="751CB5AD" w:rsidR="00FF1E12" w:rsidRPr="00FF1E12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forman</w:t>
      </w:r>
      <w:proofErr w:type="spellEnd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-installer --enable-</w:t>
      </w:r>
      <w:proofErr w:type="spellStart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forman</w:t>
      </w:r>
      <w:proofErr w:type="spellEnd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-plugin-ansible \</w:t>
      </w:r>
    </w:p>
    <w:p w14:paraId="1B88D35C" w14:textId="77777777" w:rsidR="00FF1E12" w:rsidRPr="00FF1E12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F1E12">
        <w:rPr>
          <w:rFonts w:ascii="Courier New" w:eastAsia="Times New Roman" w:hAnsi="Courier New" w:cs="Courier New"/>
          <w:sz w:val="24"/>
          <w:szCs w:val="24"/>
          <w:lang w:eastAsia="ru-RU"/>
        </w:rPr>
        <w:t>--</w:t>
      </w:r>
      <w:proofErr w:type="spellStart"/>
      <w:r w:rsidRPr="00FF1E12">
        <w:rPr>
          <w:rFonts w:ascii="Courier New" w:eastAsia="Times New Roman" w:hAnsi="Courier New" w:cs="Courier New"/>
          <w:sz w:val="24"/>
          <w:szCs w:val="24"/>
          <w:lang w:eastAsia="ru-RU"/>
        </w:rPr>
        <w:t>enable-forman-proxy-plugin-ansible</w:t>
      </w:r>
      <w:proofErr w:type="spellEnd"/>
    </w:p>
    <w:p w14:paraId="53C547DA" w14:textId="40DF5035" w:rsidR="002466EE" w:rsidRDefault="002466EE"/>
    <w:p w14:paraId="5214D1BA" w14:textId="261AED22" w:rsidR="00FF1E12" w:rsidRDefault="00FF1E12">
      <w:pPr>
        <w:rPr>
          <w:spacing w:val="-3"/>
          <w:sz w:val="26"/>
          <w:szCs w:val="26"/>
          <w:shd w:val="clear" w:color="auto" w:fill="FFFFFF"/>
        </w:rPr>
      </w:pP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импортирует роли и переменные </w:t>
      </w:r>
      <w:proofErr w:type="spellStart"/>
      <w:r>
        <w:rPr>
          <w:spacing w:val="-3"/>
          <w:sz w:val="26"/>
          <w:szCs w:val="26"/>
          <w:shd w:val="clear" w:color="auto" w:fill="FFFFFF"/>
        </w:rPr>
        <w:t>Ansible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из путей на основе конфигурации в </w:t>
      </w:r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etc</w:t>
      </w:r>
      <w:proofErr w:type="spellEnd"/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ansible</w:t>
      </w:r>
      <w:proofErr w:type="spellEnd"/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ansible.cfg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. Затем </w:t>
      </w: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запускает импортированные роли из путей на основе конфигурации в </w:t>
      </w:r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etc</w:t>
      </w:r>
      <w:proofErr w:type="spellEnd"/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foreman-proxy</w:t>
      </w:r>
      <w:proofErr w:type="spellEnd"/>
      <w:r>
        <w:rPr>
          <w:rStyle w:val="HTML"/>
          <w:rFonts w:eastAsiaTheme="minorHAnsi"/>
          <w:sz w:val="23"/>
          <w:szCs w:val="23"/>
          <w:shd w:val="clear" w:color="auto" w:fill="F7F7F8"/>
        </w:rPr>
        <w:t>/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ansible.cfg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. В обоих случаях </w:t>
      </w: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считывает пути из директив 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roles_path</w:t>
      </w:r>
      <w:proofErr w:type="spellEnd"/>
      <w:r>
        <w:rPr>
          <w:spacing w:val="-3"/>
          <w:sz w:val="26"/>
          <w:szCs w:val="26"/>
          <w:shd w:val="clear" w:color="auto" w:fill="FFFFFF"/>
        </w:rPr>
        <w:t> и 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collections_path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. Синхронизируйте эти два файла </w:t>
      </w:r>
      <w:proofErr w:type="spellStart"/>
      <w:r>
        <w:rPr>
          <w:spacing w:val="-3"/>
          <w:sz w:val="26"/>
          <w:szCs w:val="26"/>
          <w:shd w:val="clear" w:color="auto" w:fill="FFFFFF"/>
        </w:rPr>
        <w:t>cfg</w:t>
      </w:r>
      <w:proofErr w:type="spellEnd"/>
      <w:r>
        <w:rPr>
          <w:spacing w:val="-3"/>
          <w:sz w:val="26"/>
          <w:szCs w:val="26"/>
          <w:shd w:val="clear" w:color="auto" w:fill="FFFFFF"/>
        </w:rPr>
        <w:t>, иначе вы можете импортировать роли, которые невозможно запустить, или вы не увидите роли, которые можете запускать.</w:t>
      </w:r>
      <w:bookmarkStart w:id="0" w:name="_GoBack"/>
      <w:bookmarkEnd w:id="0"/>
    </w:p>
    <w:sectPr w:rsidR="00FF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0F"/>
    <w:rsid w:val="002466EE"/>
    <w:rsid w:val="0061210F"/>
    <w:rsid w:val="00C663C1"/>
    <w:rsid w:val="00F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3C8C"/>
  <w15:chartTrackingRefBased/>
  <w15:docId w15:val="{37386F90-FCB2-49C4-B689-0D4B64FA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1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2023-12-16T08:32:00Z</dcterms:created>
  <dcterms:modified xsi:type="dcterms:W3CDTF">2023-12-16T08:53:00Z</dcterms:modified>
</cp:coreProperties>
</file>