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7772D" w14:textId="42738CFD" w:rsidR="0015289B" w:rsidRPr="00BC2F69" w:rsidRDefault="00754422" w:rsidP="006610FA">
      <w:pPr>
        <w:pStyle w:val="Heading2"/>
        <w:rPr>
          <w:rFonts w:ascii="Arial" w:hAnsi="Arial" w:cs="Arial"/>
        </w:rPr>
      </w:pPr>
      <w:r w:rsidRPr="00BC2F69">
        <w:rPr>
          <w:rFonts w:ascii="Arial" w:hAnsi="Arial" w:cs="Arial"/>
        </w:rPr>
        <w:t>Olivier Saulnier,</w:t>
      </w:r>
      <w:r w:rsidR="0015289B" w:rsidRPr="00BC2F69">
        <w:rPr>
          <w:rFonts w:ascii="Arial" w:hAnsi="Arial" w:cs="Arial"/>
        </w:rPr>
        <w:t xml:space="preserve"> </w:t>
      </w:r>
      <w:proofErr w:type="spellStart"/>
      <w:proofErr w:type="gramStart"/>
      <w:r w:rsidR="0015289B" w:rsidRPr="00BC2F69">
        <w:rPr>
          <w:rFonts w:ascii="Arial" w:hAnsi="Arial" w:cs="Arial"/>
        </w:rPr>
        <w:t>Ph</w:t>
      </w:r>
      <w:r w:rsidR="006610FA" w:rsidRPr="00BC2F69">
        <w:rPr>
          <w:rFonts w:ascii="Arial" w:hAnsi="Arial" w:cs="Arial"/>
        </w:rPr>
        <w:t>.</w:t>
      </w:r>
      <w:r w:rsidR="0015289B" w:rsidRPr="00BC2F69">
        <w:rPr>
          <w:rFonts w:ascii="Arial" w:hAnsi="Arial" w:cs="Arial"/>
        </w:rPr>
        <w:t>D</w:t>
      </w:r>
      <w:proofErr w:type="spellEnd"/>
      <w:proofErr w:type="gramEnd"/>
    </w:p>
    <w:p w14:paraId="65F4975B" w14:textId="77777777" w:rsidR="001073BA" w:rsidRPr="00BC2F69" w:rsidRDefault="001073BA" w:rsidP="001073BA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289B" w:rsidRPr="00BC2F69" w14:paraId="36FB8947" w14:textId="77777777" w:rsidTr="005F3470">
        <w:tc>
          <w:tcPr>
            <w:tcW w:w="4788" w:type="dxa"/>
            <w:shd w:val="clear" w:color="auto" w:fill="auto"/>
          </w:tcPr>
          <w:p w14:paraId="1BD3B3CB" w14:textId="6300B523" w:rsidR="0015289B" w:rsidRPr="00BC2F69" w:rsidRDefault="0015289B" w:rsidP="00BC49A4">
            <w:pPr>
              <w:spacing w:after="0"/>
              <w:rPr>
                <w:rFonts w:ascii="Arial" w:hAnsi="Arial" w:cs="Arial"/>
              </w:rPr>
            </w:pPr>
            <w:r w:rsidRPr="00BC2F69">
              <w:rPr>
                <w:rFonts w:ascii="Arial" w:hAnsi="Arial" w:cs="Arial"/>
              </w:rPr>
              <w:t>Postdoctoral Fellow</w:t>
            </w:r>
          </w:p>
          <w:p w14:paraId="23A5404D" w14:textId="3F8FDCD9" w:rsidR="0015289B" w:rsidRPr="00BC2F69" w:rsidRDefault="002968A0" w:rsidP="00BC49A4">
            <w:pPr>
              <w:spacing w:after="0"/>
              <w:rPr>
                <w:rFonts w:ascii="Arial" w:hAnsi="Arial" w:cs="Arial"/>
              </w:rPr>
            </w:pPr>
            <w:bookmarkStart w:id="0" w:name="_Hlk516506586"/>
            <w:r w:rsidRPr="00BC2F69">
              <w:rPr>
                <w:rFonts w:ascii="Arial" w:hAnsi="Arial" w:cs="Arial"/>
              </w:rPr>
              <w:t>olivier.saulnier@sickkids.ca</w:t>
            </w:r>
          </w:p>
          <w:bookmarkEnd w:id="0"/>
          <w:p w14:paraId="15A07D60" w14:textId="735F68E7" w:rsidR="001073BA" w:rsidRPr="00BC2F69" w:rsidRDefault="001073BA" w:rsidP="000B57FD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4788" w:type="dxa"/>
            <w:shd w:val="clear" w:color="auto" w:fill="auto"/>
          </w:tcPr>
          <w:p w14:paraId="48F69694" w14:textId="4EE825CF" w:rsidR="0015289B" w:rsidRPr="00BC2F69" w:rsidRDefault="00754422" w:rsidP="006610FA">
            <w:pPr>
              <w:jc w:val="right"/>
              <w:rPr>
                <w:rFonts w:ascii="Arial" w:hAnsi="Arial" w:cs="Arial"/>
              </w:rPr>
            </w:pPr>
            <w:r w:rsidRPr="00BC2F69">
              <w:rPr>
                <w:rFonts w:ascii="Arial" w:hAnsi="Arial" w:cs="Arial"/>
              </w:rPr>
              <w:t>Developmental &amp; Stem Cell Biology</w:t>
            </w:r>
            <w:r w:rsidR="0015289B" w:rsidRPr="00BC2F69">
              <w:rPr>
                <w:rFonts w:ascii="Arial" w:hAnsi="Arial" w:cs="Arial"/>
              </w:rPr>
              <w:br/>
            </w:r>
            <w:r w:rsidR="00BC2F69" w:rsidRPr="00BC2F69">
              <w:rPr>
                <w:rFonts w:ascii="Arial" w:hAnsi="Arial" w:cs="Arial"/>
              </w:rPr>
              <w:t xml:space="preserve">The </w:t>
            </w:r>
            <w:r w:rsidRPr="00BC2F69">
              <w:rPr>
                <w:rFonts w:ascii="Arial" w:hAnsi="Arial" w:cs="Arial"/>
              </w:rPr>
              <w:t>Hospital for Sick Children</w:t>
            </w:r>
          </w:p>
        </w:tc>
      </w:tr>
    </w:tbl>
    <w:p w14:paraId="6ACE36A4" w14:textId="77777777" w:rsidR="008B7111" w:rsidRPr="00BC2F69" w:rsidRDefault="008B7111" w:rsidP="006610FA">
      <w:pPr>
        <w:pStyle w:val="Heading1"/>
        <w:rPr>
          <w:rFonts w:ascii="Arial" w:hAnsi="Arial" w:cs="Arial"/>
        </w:rPr>
      </w:pPr>
      <w:r w:rsidRPr="00BC2F69">
        <w:rPr>
          <w:rFonts w:ascii="Arial" w:hAnsi="Arial" w:cs="Arial"/>
        </w:rPr>
        <w:t>Education</w:t>
      </w:r>
      <w:r w:rsidR="005B4F6F" w:rsidRPr="00BC2F69">
        <w:rPr>
          <w:rFonts w:ascii="Arial" w:hAnsi="Arial" w:cs="Arial"/>
        </w:rPr>
        <w:t xml:space="preserve"> </w:t>
      </w:r>
    </w:p>
    <w:p w14:paraId="04132738" w14:textId="4FB1DFA8" w:rsidR="00214EF4" w:rsidRPr="00BC2F69" w:rsidRDefault="00214EF4" w:rsidP="009576E3">
      <w:pPr>
        <w:tabs>
          <w:tab w:val="left" w:pos="8505"/>
        </w:tabs>
        <w:spacing w:line="240" w:lineRule="auto"/>
        <w:rPr>
          <w:rStyle w:val="NormalBoldChar"/>
          <w:rFonts w:ascii="Arial" w:hAnsi="Arial" w:cs="Arial"/>
          <w:sz w:val="20"/>
          <w:szCs w:val="20"/>
        </w:rPr>
      </w:pPr>
      <w:proofErr w:type="spellStart"/>
      <w:proofErr w:type="gramStart"/>
      <w:r w:rsidRPr="00BC2F69">
        <w:rPr>
          <w:rStyle w:val="NormalBoldChar"/>
          <w:rFonts w:ascii="Arial" w:hAnsi="Arial" w:cs="Arial"/>
          <w:sz w:val="20"/>
          <w:szCs w:val="20"/>
        </w:rPr>
        <w:t>Ph</w:t>
      </w:r>
      <w:r w:rsidR="006610FA" w:rsidRPr="00BC2F69">
        <w:rPr>
          <w:rStyle w:val="NormalBoldChar"/>
          <w:rFonts w:ascii="Arial" w:hAnsi="Arial" w:cs="Arial"/>
          <w:sz w:val="20"/>
          <w:szCs w:val="20"/>
        </w:rPr>
        <w:t>.</w:t>
      </w:r>
      <w:r w:rsidRPr="00BC2F69">
        <w:rPr>
          <w:rStyle w:val="NormalBoldChar"/>
          <w:rFonts w:ascii="Arial" w:hAnsi="Arial" w:cs="Arial"/>
          <w:sz w:val="20"/>
          <w:szCs w:val="20"/>
        </w:rPr>
        <w:t>D</w:t>
      </w:r>
      <w:proofErr w:type="spellEnd"/>
      <w:proofErr w:type="gramEnd"/>
      <w:r w:rsidR="00AC0420" w:rsidRPr="00BC2F69">
        <w:rPr>
          <w:rFonts w:ascii="Arial" w:hAnsi="Arial" w:cs="Arial"/>
          <w:color w:val="545454"/>
          <w:sz w:val="20"/>
          <w:szCs w:val="20"/>
          <w:shd w:val="clear" w:color="auto" w:fill="FFFFFF"/>
        </w:rPr>
        <w:t xml:space="preserve"> </w:t>
      </w:r>
      <w:r w:rsidR="009576E3">
        <w:rPr>
          <w:rFonts w:ascii="Arial" w:hAnsi="Arial" w:cs="Arial"/>
          <w:color w:val="545454"/>
          <w:sz w:val="20"/>
          <w:szCs w:val="20"/>
          <w:shd w:val="clear" w:color="auto" w:fill="FFFFFF"/>
        </w:rPr>
        <w:t>-</w:t>
      </w:r>
      <w:r w:rsidR="00AC0420" w:rsidRPr="00BC2F69">
        <w:rPr>
          <w:rStyle w:val="NormalBoldChar"/>
          <w:rFonts w:ascii="Arial" w:hAnsi="Arial" w:cs="Arial"/>
          <w:sz w:val="20"/>
          <w:szCs w:val="20"/>
        </w:rPr>
        <w:t xml:space="preserve"> </w:t>
      </w:r>
      <w:r w:rsidR="00775DFC" w:rsidRPr="00BC2F69">
        <w:rPr>
          <w:rStyle w:val="NormalBoldChar"/>
          <w:rFonts w:ascii="Arial" w:hAnsi="Arial" w:cs="Arial"/>
          <w:sz w:val="20"/>
          <w:szCs w:val="20"/>
        </w:rPr>
        <w:t>Paris-Diderot University, Oncolog</w:t>
      </w:r>
      <w:r w:rsidR="00751FAB" w:rsidRPr="00BC2F69">
        <w:rPr>
          <w:rStyle w:val="NormalBoldChar"/>
          <w:rFonts w:ascii="Arial" w:hAnsi="Arial" w:cs="Arial"/>
          <w:sz w:val="20"/>
          <w:szCs w:val="20"/>
        </w:rPr>
        <w:t>y</w:t>
      </w:r>
      <w:r w:rsidRPr="00BC2F69">
        <w:rPr>
          <w:rStyle w:val="NormalBoldChar"/>
          <w:rFonts w:ascii="Arial" w:hAnsi="Arial" w:cs="Arial"/>
          <w:sz w:val="20"/>
          <w:szCs w:val="20"/>
        </w:rPr>
        <w:tab/>
      </w:r>
      <w:r w:rsidR="00751FAB" w:rsidRPr="00BC2F69">
        <w:rPr>
          <w:rStyle w:val="NormalBoldChar"/>
          <w:rFonts w:ascii="Arial" w:hAnsi="Arial" w:cs="Arial"/>
          <w:sz w:val="20"/>
          <w:szCs w:val="20"/>
        </w:rPr>
        <w:t xml:space="preserve">2015 - </w:t>
      </w:r>
      <w:r w:rsidRPr="00BC2F69">
        <w:rPr>
          <w:rStyle w:val="NormalBoldChar"/>
          <w:rFonts w:ascii="Arial" w:hAnsi="Arial" w:cs="Arial"/>
          <w:sz w:val="20"/>
          <w:szCs w:val="20"/>
        </w:rPr>
        <w:t>201</w:t>
      </w:r>
      <w:r w:rsidR="00751FAB" w:rsidRPr="00BC2F69">
        <w:rPr>
          <w:rStyle w:val="NormalBoldChar"/>
          <w:rFonts w:ascii="Arial" w:hAnsi="Arial" w:cs="Arial"/>
          <w:sz w:val="20"/>
          <w:szCs w:val="20"/>
        </w:rPr>
        <w:t>8</w:t>
      </w:r>
    </w:p>
    <w:p w14:paraId="458308CC" w14:textId="6072D599" w:rsidR="00775DFC" w:rsidRPr="00BC2F69" w:rsidRDefault="00775DFC" w:rsidP="009576E3">
      <w:pPr>
        <w:pStyle w:val="NormalBold"/>
        <w:tabs>
          <w:tab w:val="left" w:pos="8505"/>
        </w:tabs>
        <w:spacing w:after="60" w:line="240" w:lineRule="auto"/>
        <w:rPr>
          <w:rFonts w:ascii="Arial" w:hAnsi="Arial" w:cs="Arial"/>
          <w:i/>
          <w:sz w:val="20"/>
          <w:szCs w:val="20"/>
        </w:rPr>
      </w:pPr>
      <w:proofErr w:type="spellStart"/>
      <w:r w:rsidRPr="00BC2F69">
        <w:rPr>
          <w:rStyle w:val="NormalBoldChar"/>
          <w:rFonts w:ascii="Arial" w:hAnsi="Arial" w:cs="Arial"/>
          <w:sz w:val="20"/>
          <w:szCs w:val="20"/>
        </w:rPr>
        <w:t>M.Sc</w:t>
      </w:r>
      <w:proofErr w:type="spellEnd"/>
      <w:r w:rsidRPr="00BC2F69">
        <w:rPr>
          <w:rFonts w:ascii="Arial" w:hAnsi="Arial" w:cs="Arial"/>
          <w:color w:val="545454"/>
          <w:sz w:val="20"/>
          <w:szCs w:val="20"/>
          <w:shd w:val="clear" w:color="auto" w:fill="FFFFFF"/>
        </w:rPr>
        <w:t xml:space="preserve"> </w:t>
      </w:r>
      <w:r w:rsidR="009576E3">
        <w:rPr>
          <w:rFonts w:ascii="Arial" w:hAnsi="Arial" w:cs="Arial"/>
          <w:color w:val="545454"/>
          <w:sz w:val="20"/>
          <w:szCs w:val="20"/>
          <w:shd w:val="clear" w:color="auto" w:fill="FFFFFF"/>
        </w:rPr>
        <w:t>-</w:t>
      </w:r>
      <w:r w:rsidRPr="00BC2F69">
        <w:rPr>
          <w:rStyle w:val="NormalBoldChar"/>
          <w:rFonts w:ascii="Arial" w:hAnsi="Arial" w:cs="Arial"/>
          <w:sz w:val="20"/>
          <w:szCs w:val="20"/>
        </w:rPr>
        <w:t xml:space="preserve"> Paris-Diderot University</w:t>
      </w:r>
      <w:r w:rsidRPr="00BC2F69">
        <w:rPr>
          <w:rFonts w:ascii="Arial" w:hAnsi="Arial" w:cs="Arial"/>
          <w:sz w:val="20"/>
          <w:szCs w:val="20"/>
        </w:rPr>
        <w:t>,</w:t>
      </w:r>
      <w:r w:rsidRPr="00BC2F69">
        <w:rPr>
          <w:rStyle w:val="NormalBoldChar"/>
          <w:rFonts w:ascii="Arial" w:hAnsi="Arial" w:cs="Arial"/>
          <w:sz w:val="20"/>
          <w:szCs w:val="20"/>
        </w:rPr>
        <w:t xml:space="preserve"> Bioinformatics</w:t>
      </w:r>
      <w:r w:rsidRPr="00BC2F69">
        <w:rPr>
          <w:rStyle w:val="NormalBoldChar"/>
          <w:rFonts w:ascii="Arial" w:hAnsi="Arial" w:cs="Arial"/>
          <w:sz w:val="20"/>
          <w:szCs w:val="20"/>
        </w:rPr>
        <w:tab/>
      </w:r>
      <w:r w:rsidR="00751FAB" w:rsidRPr="00BC2F69">
        <w:rPr>
          <w:rStyle w:val="NormalBoldChar"/>
          <w:rFonts w:ascii="Arial" w:hAnsi="Arial" w:cs="Arial"/>
          <w:sz w:val="20"/>
          <w:szCs w:val="20"/>
        </w:rPr>
        <w:t xml:space="preserve">2013 - </w:t>
      </w:r>
      <w:r w:rsidRPr="00BC2F69">
        <w:rPr>
          <w:rStyle w:val="NormalBoldChar"/>
          <w:rFonts w:ascii="Arial" w:hAnsi="Arial" w:cs="Arial"/>
          <w:sz w:val="20"/>
          <w:szCs w:val="20"/>
        </w:rPr>
        <w:t>201</w:t>
      </w:r>
      <w:r w:rsidR="00751FAB" w:rsidRPr="00BC2F69">
        <w:rPr>
          <w:rStyle w:val="NormalBoldChar"/>
          <w:rFonts w:ascii="Arial" w:hAnsi="Arial" w:cs="Arial"/>
          <w:sz w:val="20"/>
          <w:szCs w:val="20"/>
        </w:rPr>
        <w:t>5</w:t>
      </w:r>
    </w:p>
    <w:p w14:paraId="4EF5640F" w14:textId="361E65BB" w:rsidR="00775DFC" w:rsidRPr="00BC2F69" w:rsidRDefault="00775DFC" w:rsidP="009576E3">
      <w:pPr>
        <w:pStyle w:val="NormalBold"/>
        <w:tabs>
          <w:tab w:val="left" w:pos="8505"/>
        </w:tabs>
        <w:spacing w:after="60" w:line="240" w:lineRule="auto"/>
        <w:rPr>
          <w:rFonts w:ascii="Arial" w:hAnsi="Arial" w:cs="Arial"/>
          <w:i/>
          <w:sz w:val="20"/>
          <w:szCs w:val="20"/>
        </w:rPr>
      </w:pPr>
      <w:proofErr w:type="spellStart"/>
      <w:proofErr w:type="gramStart"/>
      <w:r w:rsidRPr="00BC2F69">
        <w:rPr>
          <w:rStyle w:val="NormalBoldChar"/>
          <w:rFonts w:ascii="Arial" w:hAnsi="Arial" w:cs="Arial"/>
          <w:sz w:val="20"/>
          <w:szCs w:val="20"/>
        </w:rPr>
        <w:t>B.Sc</w:t>
      </w:r>
      <w:proofErr w:type="spellEnd"/>
      <w:proofErr w:type="gramEnd"/>
      <w:r w:rsidRPr="00BC2F69">
        <w:rPr>
          <w:rFonts w:ascii="Arial" w:hAnsi="Arial" w:cs="Arial"/>
          <w:color w:val="545454"/>
          <w:sz w:val="20"/>
          <w:szCs w:val="20"/>
          <w:shd w:val="clear" w:color="auto" w:fill="FFFFFF"/>
        </w:rPr>
        <w:t xml:space="preserve"> </w:t>
      </w:r>
      <w:r w:rsidR="009576E3">
        <w:rPr>
          <w:rFonts w:ascii="Arial" w:hAnsi="Arial" w:cs="Arial"/>
          <w:color w:val="545454"/>
          <w:sz w:val="20"/>
          <w:szCs w:val="20"/>
          <w:shd w:val="clear" w:color="auto" w:fill="FFFFFF"/>
        </w:rPr>
        <w:t>-</w:t>
      </w:r>
      <w:r w:rsidRPr="00BC2F69">
        <w:rPr>
          <w:rStyle w:val="NormalBoldChar"/>
          <w:rFonts w:ascii="Arial" w:hAnsi="Arial" w:cs="Arial"/>
          <w:sz w:val="20"/>
          <w:szCs w:val="20"/>
        </w:rPr>
        <w:t xml:space="preserve"> National School of Chemistry, Physics and Biology</w:t>
      </w:r>
      <w:r w:rsidR="001560AB" w:rsidRPr="00BC2F69">
        <w:rPr>
          <w:rStyle w:val="NormalBoldChar"/>
          <w:rFonts w:ascii="Arial" w:hAnsi="Arial" w:cs="Arial"/>
          <w:sz w:val="20"/>
          <w:szCs w:val="20"/>
        </w:rPr>
        <w:t xml:space="preserve"> (ENCPB)</w:t>
      </w:r>
      <w:r w:rsidRPr="00BC2F69">
        <w:rPr>
          <w:rFonts w:ascii="Arial" w:hAnsi="Arial" w:cs="Arial"/>
          <w:sz w:val="20"/>
          <w:szCs w:val="20"/>
        </w:rPr>
        <w:t>,</w:t>
      </w:r>
      <w:r w:rsidRPr="00BC2F69">
        <w:rPr>
          <w:rStyle w:val="NormalBoldChar"/>
          <w:rFonts w:ascii="Arial" w:hAnsi="Arial" w:cs="Arial"/>
          <w:sz w:val="20"/>
          <w:szCs w:val="20"/>
        </w:rPr>
        <w:t xml:space="preserve"> Genomics</w:t>
      </w:r>
      <w:r w:rsidRPr="00BC2F69">
        <w:rPr>
          <w:rStyle w:val="NormalBoldChar"/>
          <w:rFonts w:ascii="Arial" w:hAnsi="Arial" w:cs="Arial"/>
          <w:sz w:val="20"/>
          <w:szCs w:val="20"/>
        </w:rPr>
        <w:tab/>
      </w:r>
      <w:r w:rsidR="00751FAB" w:rsidRPr="00BC2F69">
        <w:rPr>
          <w:rStyle w:val="NormalBoldChar"/>
          <w:rFonts w:ascii="Arial" w:hAnsi="Arial" w:cs="Arial"/>
          <w:sz w:val="20"/>
          <w:szCs w:val="20"/>
        </w:rPr>
        <w:t xml:space="preserve">2012 - </w:t>
      </w:r>
      <w:r w:rsidRPr="00BC2F69">
        <w:rPr>
          <w:rStyle w:val="NormalBoldChar"/>
          <w:rFonts w:ascii="Arial" w:hAnsi="Arial" w:cs="Arial"/>
          <w:sz w:val="20"/>
          <w:szCs w:val="20"/>
        </w:rPr>
        <w:t>201</w:t>
      </w:r>
      <w:r w:rsidR="00751FAB" w:rsidRPr="00BC2F69">
        <w:rPr>
          <w:rStyle w:val="NormalBoldChar"/>
          <w:rFonts w:ascii="Arial" w:hAnsi="Arial" w:cs="Arial"/>
          <w:sz w:val="20"/>
          <w:szCs w:val="20"/>
        </w:rPr>
        <w:t>3</w:t>
      </w:r>
    </w:p>
    <w:p w14:paraId="370C6725" w14:textId="52389CDC" w:rsidR="00775DFC" w:rsidRPr="00BC2F69" w:rsidRDefault="00775DFC" w:rsidP="009576E3">
      <w:pPr>
        <w:pStyle w:val="NormalBold"/>
        <w:tabs>
          <w:tab w:val="left" w:pos="8505"/>
        </w:tabs>
        <w:spacing w:after="60" w:line="240" w:lineRule="auto"/>
        <w:rPr>
          <w:rFonts w:ascii="Arial" w:hAnsi="Arial" w:cs="Arial"/>
          <w:i/>
          <w:sz w:val="20"/>
          <w:szCs w:val="20"/>
        </w:rPr>
      </w:pPr>
      <w:proofErr w:type="spellStart"/>
      <w:proofErr w:type="gramStart"/>
      <w:r w:rsidRPr="00BC2F69">
        <w:rPr>
          <w:rStyle w:val="NormalBoldChar"/>
          <w:rFonts w:ascii="Arial" w:hAnsi="Arial" w:cs="Arial"/>
          <w:sz w:val="20"/>
          <w:szCs w:val="20"/>
        </w:rPr>
        <w:t>A.Sc</w:t>
      </w:r>
      <w:proofErr w:type="spellEnd"/>
      <w:proofErr w:type="gramEnd"/>
      <w:r w:rsidRPr="00BC2F69">
        <w:rPr>
          <w:rFonts w:ascii="Arial" w:hAnsi="Arial" w:cs="Arial"/>
          <w:color w:val="545454"/>
          <w:sz w:val="20"/>
          <w:szCs w:val="20"/>
          <w:shd w:val="clear" w:color="auto" w:fill="FFFFFF"/>
        </w:rPr>
        <w:t xml:space="preserve"> </w:t>
      </w:r>
      <w:r w:rsidR="009576E3">
        <w:rPr>
          <w:rFonts w:ascii="Arial" w:hAnsi="Arial" w:cs="Arial"/>
          <w:color w:val="545454"/>
          <w:sz w:val="20"/>
          <w:szCs w:val="20"/>
          <w:shd w:val="clear" w:color="auto" w:fill="FFFFFF"/>
        </w:rPr>
        <w:t>-</w:t>
      </w:r>
      <w:r w:rsidRPr="00BC2F69">
        <w:rPr>
          <w:rStyle w:val="NormalBoldChar"/>
          <w:rFonts w:ascii="Arial" w:hAnsi="Arial" w:cs="Arial"/>
          <w:sz w:val="20"/>
          <w:szCs w:val="20"/>
        </w:rPr>
        <w:t xml:space="preserve"> National School of Chemistry, Physics and Biology</w:t>
      </w:r>
      <w:r w:rsidR="001560AB" w:rsidRPr="00BC2F69">
        <w:rPr>
          <w:rStyle w:val="NormalBoldChar"/>
          <w:rFonts w:ascii="Arial" w:hAnsi="Arial" w:cs="Arial"/>
          <w:sz w:val="20"/>
          <w:szCs w:val="20"/>
        </w:rPr>
        <w:t xml:space="preserve"> (ENCPB)</w:t>
      </w:r>
      <w:r w:rsidRPr="00BC2F69">
        <w:rPr>
          <w:rFonts w:ascii="Arial" w:hAnsi="Arial" w:cs="Arial"/>
          <w:sz w:val="20"/>
          <w:szCs w:val="20"/>
        </w:rPr>
        <w:t>,</w:t>
      </w:r>
      <w:r w:rsidRPr="00BC2F69">
        <w:rPr>
          <w:rStyle w:val="NormalBoldChar"/>
          <w:rFonts w:ascii="Arial" w:hAnsi="Arial" w:cs="Arial"/>
          <w:sz w:val="20"/>
          <w:szCs w:val="20"/>
        </w:rPr>
        <w:t xml:space="preserve"> Biotechnology</w:t>
      </w:r>
      <w:r w:rsidRPr="00BC2F69">
        <w:rPr>
          <w:rStyle w:val="NormalBoldChar"/>
          <w:rFonts w:ascii="Arial" w:hAnsi="Arial" w:cs="Arial"/>
          <w:sz w:val="20"/>
          <w:szCs w:val="20"/>
        </w:rPr>
        <w:tab/>
      </w:r>
      <w:r w:rsidR="00751FAB" w:rsidRPr="00BC2F69">
        <w:rPr>
          <w:rStyle w:val="NormalBoldChar"/>
          <w:rFonts w:ascii="Arial" w:hAnsi="Arial" w:cs="Arial"/>
          <w:sz w:val="20"/>
          <w:szCs w:val="20"/>
        </w:rPr>
        <w:t xml:space="preserve">2010 - </w:t>
      </w:r>
      <w:r w:rsidRPr="00BC2F69">
        <w:rPr>
          <w:rStyle w:val="NormalBoldChar"/>
          <w:rFonts w:ascii="Arial" w:hAnsi="Arial" w:cs="Arial"/>
          <w:sz w:val="20"/>
          <w:szCs w:val="20"/>
        </w:rPr>
        <w:t>201</w:t>
      </w:r>
      <w:r w:rsidR="00751FAB" w:rsidRPr="00BC2F69">
        <w:rPr>
          <w:rStyle w:val="NormalBoldChar"/>
          <w:rFonts w:ascii="Arial" w:hAnsi="Arial" w:cs="Arial"/>
          <w:sz w:val="20"/>
          <w:szCs w:val="20"/>
        </w:rPr>
        <w:t>2</w:t>
      </w:r>
    </w:p>
    <w:p w14:paraId="78BB2A67" w14:textId="77777777" w:rsidR="00A324F5" w:rsidRPr="00A324F5" w:rsidRDefault="00A324F5" w:rsidP="00A324F5">
      <w:pPr>
        <w:pStyle w:val="Heading1"/>
        <w:spacing w:before="0" w:after="0"/>
        <w:rPr>
          <w:rFonts w:ascii="Arial" w:hAnsi="Arial" w:cs="Arial"/>
          <w:sz w:val="20"/>
          <w:szCs w:val="20"/>
        </w:rPr>
      </w:pPr>
    </w:p>
    <w:p w14:paraId="041CB811" w14:textId="1788DE0C" w:rsidR="007E04E3" w:rsidRPr="00BC2F69" w:rsidRDefault="007E04E3" w:rsidP="006610FA">
      <w:pPr>
        <w:pStyle w:val="Heading1"/>
        <w:rPr>
          <w:rFonts w:ascii="Arial" w:hAnsi="Arial" w:cs="Arial"/>
        </w:rPr>
      </w:pPr>
      <w:r w:rsidRPr="00BC2F69">
        <w:rPr>
          <w:rFonts w:ascii="Arial" w:hAnsi="Arial" w:cs="Arial"/>
        </w:rPr>
        <w:t xml:space="preserve">Research </w:t>
      </w:r>
      <w:r w:rsidR="005B4F6F" w:rsidRPr="00BC2F69">
        <w:rPr>
          <w:rFonts w:ascii="Arial" w:hAnsi="Arial" w:cs="Arial"/>
        </w:rPr>
        <w:t xml:space="preserve">and </w:t>
      </w:r>
      <w:r w:rsidR="009E1859" w:rsidRPr="00BC2F69">
        <w:rPr>
          <w:rFonts w:ascii="Arial" w:hAnsi="Arial" w:cs="Arial"/>
        </w:rPr>
        <w:t>p</w:t>
      </w:r>
      <w:r w:rsidR="005B4F6F" w:rsidRPr="00BC2F69">
        <w:rPr>
          <w:rFonts w:ascii="Arial" w:hAnsi="Arial" w:cs="Arial"/>
        </w:rPr>
        <w:t xml:space="preserve">rofessional </w:t>
      </w:r>
      <w:r w:rsidR="009E1859" w:rsidRPr="00BC2F69">
        <w:rPr>
          <w:rFonts w:ascii="Arial" w:hAnsi="Arial" w:cs="Arial"/>
        </w:rPr>
        <w:t>e</w:t>
      </w:r>
      <w:r w:rsidRPr="00BC2F69">
        <w:rPr>
          <w:rFonts w:ascii="Arial" w:hAnsi="Arial" w:cs="Arial"/>
        </w:rPr>
        <w:t>xperience</w:t>
      </w:r>
    </w:p>
    <w:p w14:paraId="25F22644" w14:textId="14142333" w:rsidR="00BC2F69" w:rsidRDefault="00231D85" w:rsidP="009576E3">
      <w:pPr>
        <w:tabs>
          <w:tab w:val="left" w:pos="8505"/>
        </w:tabs>
        <w:spacing w:after="0"/>
        <w:jc w:val="both"/>
        <w:rPr>
          <w:rStyle w:val="NormalBoldChar"/>
          <w:rFonts w:ascii="Arial" w:hAnsi="Arial" w:cs="Arial"/>
          <w:sz w:val="20"/>
          <w:szCs w:val="20"/>
        </w:rPr>
      </w:pPr>
      <w:r w:rsidRPr="00BC2F69">
        <w:rPr>
          <w:rStyle w:val="NormalBoldChar"/>
          <w:rFonts w:ascii="Arial" w:hAnsi="Arial" w:cs="Arial"/>
          <w:b/>
          <w:i/>
          <w:sz w:val="20"/>
          <w:szCs w:val="20"/>
        </w:rPr>
        <w:t xml:space="preserve">Postdoctoral </w:t>
      </w:r>
      <w:r w:rsidR="0035763B" w:rsidRPr="00BC2F69">
        <w:rPr>
          <w:rStyle w:val="NormalBoldChar"/>
          <w:rFonts w:ascii="Arial" w:hAnsi="Arial" w:cs="Arial"/>
          <w:b/>
          <w:i/>
          <w:sz w:val="20"/>
          <w:szCs w:val="20"/>
        </w:rPr>
        <w:t>Fellow</w:t>
      </w:r>
      <w:r w:rsidRPr="00BC2F69">
        <w:rPr>
          <w:rStyle w:val="NormalBoldChar"/>
          <w:rFonts w:ascii="Arial" w:hAnsi="Arial" w:cs="Arial"/>
          <w:sz w:val="20"/>
          <w:szCs w:val="20"/>
        </w:rPr>
        <w:tab/>
        <w:t>20</w:t>
      </w:r>
      <w:r w:rsidR="007B4A07" w:rsidRPr="00BC2F69">
        <w:rPr>
          <w:rStyle w:val="NormalBoldChar"/>
          <w:rFonts w:ascii="Arial" w:hAnsi="Arial" w:cs="Arial"/>
          <w:sz w:val="20"/>
          <w:szCs w:val="20"/>
        </w:rPr>
        <w:t>1</w:t>
      </w:r>
      <w:r w:rsidR="00751FAB" w:rsidRPr="00BC2F69">
        <w:rPr>
          <w:rStyle w:val="NormalBoldChar"/>
          <w:rFonts w:ascii="Arial" w:hAnsi="Arial" w:cs="Arial"/>
          <w:sz w:val="20"/>
          <w:szCs w:val="20"/>
        </w:rPr>
        <w:t>9</w:t>
      </w:r>
      <w:r w:rsidRPr="00BC2F69">
        <w:rPr>
          <w:rStyle w:val="NormalBoldChar"/>
          <w:rFonts w:ascii="Arial" w:hAnsi="Arial" w:cs="Arial"/>
          <w:sz w:val="20"/>
          <w:szCs w:val="20"/>
        </w:rPr>
        <w:t>-</w:t>
      </w:r>
      <w:r w:rsidRPr="00BC2F69">
        <w:rPr>
          <w:rStyle w:val="NormalBoldChar"/>
          <w:rFonts w:ascii="Arial" w:hAnsi="Arial" w:cs="Arial"/>
          <w:sz w:val="20"/>
          <w:szCs w:val="20"/>
        </w:rPr>
        <w:br/>
      </w:r>
      <w:r w:rsidR="00927301" w:rsidRPr="00BC2F69">
        <w:rPr>
          <w:rStyle w:val="NormalBoldChar"/>
          <w:rFonts w:ascii="Arial" w:hAnsi="Arial" w:cs="Arial"/>
          <w:sz w:val="20"/>
          <w:szCs w:val="20"/>
        </w:rPr>
        <w:t>Advisor</w:t>
      </w:r>
      <w:r w:rsidR="00B159D0" w:rsidRPr="00BC2F69">
        <w:rPr>
          <w:rStyle w:val="NormalBoldChar"/>
          <w:rFonts w:ascii="Arial" w:hAnsi="Arial" w:cs="Arial"/>
          <w:sz w:val="20"/>
          <w:szCs w:val="20"/>
        </w:rPr>
        <w:t xml:space="preserve">: </w:t>
      </w:r>
      <w:r w:rsidR="00751FAB" w:rsidRPr="00BC2F69">
        <w:rPr>
          <w:rStyle w:val="NormalBoldChar"/>
          <w:rFonts w:ascii="Arial" w:hAnsi="Arial" w:cs="Arial"/>
          <w:sz w:val="20"/>
          <w:szCs w:val="20"/>
        </w:rPr>
        <w:t>Michael D. Taylor</w:t>
      </w:r>
      <w:r w:rsidRPr="00BC2F69">
        <w:rPr>
          <w:rStyle w:val="NormalBoldChar"/>
          <w:rFonts w:ascii="Arial" w:hAnsi="Arial" w:cs="Arial"/>
          <w:sz w:val="20"/>
          <w:szCs w:val="20"/>
        </w:rPr>
        <w:t xml:space="preserve">, </w:t>
      </w:r>
      <w:r w:rsidR="00A324F5">
        <w:rPr>
          <w:rStyle w:val="NormalBoldChar"/>
          <w:rFonts w:ascii="Arial" w:hAnsi="Arial" w:cs="Arial"/>
          <w:sz w:val="20"/>
          <w:szCs w:val="20"/>
        </w:rPr>
        <w:t xml:space="preserve">The </w:t>
      </w:r>
      <w:r w:rsidR="00751FAB" w:rsidRPr="00BC2F69">
        <w:rPr>
          <w:rStyle w:val="NormalBoldChar"/>
          <w:rFonts w:ascii="Arial" w:hAnsi="Arial" w:cs="Arial"/>
          <w:sz w:val="20"/>
          <w:szCs w:val="20"/>
        </w:rPr>
        <w:t xml:space="preserve">Hospital for Sick Children, Developmental &amp; Stem Cell </w:t>
      </w:r>
    </w:p>
    <w:p w14:paraId="5CCE1BD9" w14:textId="55B2C1FD" w:rsidR="00231D85" w:rsidRPr="00BC2F69" w:rsidRDefault="00BC2F69" w:rsidP="009576E3">
      <w:pPr>
        <w:tabs>
          <w:tab w:val="left" w:pos="8364"/>
          <w:tab w:val="left" w:pos="8505"/>
        </w:tabs>
        <w:jc w:val="both"/>
        <w:rPr>
          <w:rStyle w:val="NormalBoldChar"/>
          <w:rFonts w:ascii="Arial" w:hAnsi="Arial" w:cs="Arial"/>
          <w:sz w:val="20"/>
          <w:szCs w:val="20"/>
        </w:rPr>
      </w:pPr>
      <w:r>
        <w:rPr>
          <w:rStyle w:val="NormalBoldChar"/>
          <w:rFonts w:ascii="Arial" w:hAnsi="Arial" w:cs="Arial"/>
          <w:i/>
          <w:sz w:val="20"/>
          <w:szCs w:val="20"/>
        </w:rPr>
        <w:tab/>
      </w:r>
      <w:r w:rsidR="00751FAB" w:rsidRPr="00BC2F69">
        <w:rPr>
          <w:rStyle w:val="NormalBoldChar"/>
          <w:rFonts w:ascii="Arial" w:hAnsi="Arial" w:cs="Arial"/>
          <w:sz w:val="20"/>
          <w:szCs w:val="20"/>
        </w:rPr>
        <w:t>Biology</w:t>
      </w:r>
    </w:p>
    <w:p w14:paraId="099C6993" w14:textId="3CFFE3F1" w:rsidR="001560AB" w:rsidRPr="00BC2F69" w:rsidRDefault="007E04E3" w:rsidP="009576E3">
      <w:pPr>
        <w:tabs>
          <w:tab w:val="clear" w:pos="9360"/>
          <w:tab w:val="left" w:pos="8505"/>
        </w:tabs>
        <w:spacing w:line="240" w:lineRule="auto"/>
        <w:jc w:val="both"/>
        <w:rPr>
          <w:rStyle w:val="NormalBoldChar"/>
          <w:rFonts w:ascii="Arial" w:hAnsi="Arial" w:cs="Arial"/>
          <w:sz w:val="20"/>
          <w:szCs w:val="20"/>
        </w:rPr>
      </w:pPr>
      <w:r w:rsidRPr="00BC2F69">
        <w:rPr>
          <w:rStyle w:val="NormalBoldChar"/>
          <w:rFonts w:ascii="Arial" w:hAnsi="Arial" w:cs="Arial"/>
          <w:b/>
          <w:i/>
          <w:sz w:val="20"/>
          <w:szCs w:val="20"/>
        </w:rPr>
        <w:t xml:space="preserve">Graduate Research </w:t>
      </w:r>
      <w:r w:rsidR="00B159D0" w:rsidRPr="00BC2F69">
        <w:rPr>
          <w:rStyle w:val="NormalBoldChar"/>
          <w:rFonts w:ascii="Arial" w:hAnsi="Arial" w:cs="Arial"/>
          <w:b/>
          <w:i/>
          <w:sz w:val="20"/>
          <w:szCs w:val="20"/>
        </w:rPr>
        <w:t>Fellow</w:t>
      </w:r>
      <w:r w:rsidRPr="00BC2F69">
        <w:rPr>
          <w:rStyle w:val="NormalBoldChar"/>
          <w:rFonts w:ascii="Arial" w:hAnsi="Arial" w:cs="Arial"/>
          <w:b/>
          <w:i/>
          <w:sz w:val="20"/>
          <w:szCs w:val="20"/>
        </w:rPr>
        <w:t xml:space="preserve"> </w:t>
      </w:r>
      <w:r w:rsidR="00214EF4" w:rsidRPr="00BC2F69">
        <w:rPr>
          <w:rStyle w:val="NormalBoldChar"/>
          <w:rFonts w:ascii="Arial" w:hAnsi="Arial" w:cs="Arial"/>
          <w:sz w:val="20"/>
          <w:szCs w:val="20"/>
        </w:rPr>
        <w:tab/>
      </w:r>
      <w:r w:rsidR="00214EF4" w:rsidRPr="00BC2F69">
        <w:rPr>
          <w:rFonts w:ascii="Arial" w:hAnsi="Arial" w:cs="Arial"/>
          <w:sz w:val="20"/>
          <w:szCs w:val="20"/>
        </w:rPr>
        <w:t>201</w:t>
      </w:r>
      <w:r w:rsidR="00751FAB" w:rsidRPr="00BC2F69">
        <w:rPr>
          <w:rFonts w:ascii="Arial" w:hAnsi="Arial" w:cs="Arial"/>
          <w:sz w:val="20"/>
          <w:szCs w:val="20"/>
        </w:rPr>
        <w:t>5</w:t>
      </w:r>
      <w:r w:rsidR="00214EF4" w:rsidRPr="00BC2F69">
        <w:rPr>
          <w:rFonts w:ascii="Arial" w:hAnsi="Arial" w:cs="Arial"/>
          <w:sz w:val="20"/>
          <w:szCs w:val="20"/>
        </w:rPr>
        <w:t>-</w:t>
      </w:r>
      <w:r w:rsidR="00751FAB" w:rsidRPr="00BC2F69">
        <w:rPr>
          <w:rFonts w:ascii="Arial" w:hAnsi="Arial" w:cs="Arial"/>
          <w:sz w:val="20"/>
          <w:szCs w:val="20"/>
        </w:rPr>
        <w:t>2018</w:t>
      </w:r>
      <w:r w:rsidR="00B159D0" w:rsidRPr="00BC2F69">
        <w:rPr>
          <w:rFonts w:ascii="Arial" w:hAnsi="Arial" w:cs="Arial"/>
          <w:sz w:val="20"/>
          <w:szCs w:val="20"/>
        </w:rPr>
        <w:br/>
      </w:r>
      <w:r w:rsidR="001560AB" w:rsidRPr="00BC2F69">
        <w:rPr>
          <w:rStyle w:val="NormalBoldChar"/>
          <w:rFonts w:ascii="Arial" w:hAnsi="Arial" w:cs="Arial"/>
          <w:sz w:val="20"/>
          <w:szCs w:val="20"/>
        </w:rPr>
        <w:t xml:space="preserve">Advisor: </w:t>
      </w:r>
      <w:r w:rsidR="001560AB" w:rsidRPr="00BC2F69">
        <w:rPr>
          <w:rFonts w:ascii="Arial" w:hAnsi="Arial" w:cs="Arial"/>
          <w:sz w:val="20"/>
          <w:szCs w:val="20"/>
        </w:rPr>
        <w:t xml:space="preserve">Olivier Delattre, </w:t>
      </w:r>
      <w:r w:rsidR="001560AB" w:rsidRPr="00BC2F69">
        <w:rPr>
          <w:rStyle w:val="NormalBoldChar"/>
          <w:rFonts w:ascii="Arial" w:hAnsi="Arial" w:cs="Arial"/>
          <w:sz w:val="20"/>
          <w:szCs w:val="20"/>
        </w:rPr>
        <w:t>Curie Institute</w:t>
      </w:r>
      <w:r w:rsidR="001560AB" w:rsidRPr="00BC2F69">
        <w:rPr>
          <w:rFonts w:ascii="Arial" w:hAnsi="Arial" w:cs="Arial"/>
          <w:sz w:val="20"/>
          <w:szCs w:val="20"/>
        </w:rPr>
        <w:t>, Diversity and Plasticity of Childhood</w:t>
      </w:r>
      <w:r w:rsidR="00BC2F69">
        <w:rPr>
          <w:rFonts w:ascii="Arial" w:hAnsi="Arial" w:cs="Arial"/>
          <w:sz w:val="20"/>
          <w:szCs w:val="20"/>
        </w:rPr>
        <w:t xml:space="preserve"> </w:t>
      </w:r>
      <w:r w:rsidR="00BC2F69" w:rsidRPr="00BC2F69">
        <w:rPr>
          <w:rFonts w:ascii="Arial" w:hAnsi="Arial" w:cs="Arial"/>
          <w:sz w:val="20"/>
          <w:szCs w:val="20"/>
        </w:rPr>
        <w:t>T</w:t>
      </w:r>
      <w:r w:rsidR="001560AB" w:rsidRPr="00BC2F69">
        <w:rPr>
          <w:rFonts w:ascii="Arial" w:hAnsi="Arial" w:cs="Arial"/>
          <w:sz w:val="20"/>
          <w:szCs w:val="20"/>
        </w:rPr>
        <w:t>umors</w:t>
      </w:r>
    </w:p>
    <w:p w14:paraId="6EEBF0D7" w14:textId="77777777" w:rsidR="001560AB" w:rsidRPr="00BC2F69" w:rsidRDefault="001560AB" w:rsidP="009576E3">
      <w:pPr>
        <w:tabs>
          <w:tab w:val="left" w:pos="8364"/>
          <w:tab w:val="left" w:pos="8505"/>
        </w:tabs>
        <w:jc w:val="both"/>
        <w:rPr>
          <w:rFonts w:ascii="Arial" w:hAnsi="Arial" w:cs="Arial"/>
          <w:sz w:val="20"/>
          <w:szCs w:val="20"/>
        </w:rPr>
      </w:pPr>
      <w:r w:rsidRPr="00BC2F69">
        <w:rPr>
          <w:rStyle w:val="NormalBoldChar"/>
          <w:rFonts w:ascii="Arial" w:hAnsi="Arial" w:cs="Arial"/>
          <w:sz w:val="20"/>
          <w:szCs w:val="20"/>
        </w:rPr>
        <w:tab/>
      </w:r>
      <w:r w:rsidR="00927301" w:rsidRPr="00BC2F69">
        <w:rPr>
          <w:rStyle w:val="NormalBoldChar"/>
          <w:rFonts w:ascii="Arial" w:hAnsi="Arial" w:cs="Arial"/>
          <w:sz w:val="20"/>
          <w:szCs w:val="20"/>
        </w:rPr>
        <w:t>Advisor</w:t>
      </w:r>
      <w:r w:rsidR="00B159D0" w:rsidRPr="00BC2F69">
        <w:rPr>
          <w:rStyle w:val="NormalBoldChar"/>
          <w:rFonts w:ascii="Arial" w:hAnsi="Arial" w:cs="Arial"/>
          <w:sz w:val="20"/>
          <w:szCs w:val="20"/>
        </w:rPr>
        <w:t xml:space="preserve">: </w:t>
      </w:r>
      <w:r w:rsidRPr="00BC2F69">
        <w:rPr>
          <w:rFonts w:ascii="Arial" w:hAnsi="Arial" w:cs="Arial"/>
          <w:sz w:val="20"/>
          <w:szCs w:val="20"/>
        </w:rPr>
        <w:t>Martin Dutertre</w:t>
      </w:r>
      <w:r w:rsidR="00751FAB" w:rsidRPr="00BC2F69">
        <w:rPr>
          <w:rFonts w:ascii="Arial" w:hAnsi="Arial" w:cs="Arial"/>
          <w:sz w:val="20"/>
          <w:szCs w:val="20"/>
        </w:rPr>
        <w:t>,</w:t>
      </w:r>
      <w:r w:rsidRPr="00BC2F69">
        <w:rPr>
          <w:rStyle w:val="NormalBoldChar"/>
          <w:rFonts w:ascii="Arial" w:hAnsi="Arial" w:cs="Arial"/>
          <w:sz w:val="20"/>
          <w:szCs w:val="20"/>
        </w:rPr>
        <w:t xml:space="preserve"> Curie Institute</w:t>
      </w:r>
      <w:r w:rsidR="00751FAB" w:rsidRPr="00BC2F69">
        <w:rPr>
          <w:rFonts w:ascii="Arial" w:hAnsi="Arial" w:cs="Arial"/>
          <w:sz w:val="20"/>
          <w:szCs w:val="20"/>
        </w:rPr>
        <w:t>,</w:t>
      </w:r>
      <w:r w:rsidRPr="00BC2F69">
        <w:rPr>
          <w:rFonts w:ascii="Arial" w:hAnsi="Arial" w:cs="Arial"/>
          <w:sz w:val="20"/>
          <w:szCs w:val="20"/>
        </w:rPr>
        <w:t xml:space="preserve"> RNA Biology, Signaling and Cancer</w:t>
      </w:r>
    </w:p>
    <w:p w14:paraId="5F353E51" w14:textId="77777777" w:rsidR="00BC2F69" w:rsidRDefault="00722A6D" w:rsidP="009576E3">
      <w:pPr>
        <w:tabs>
          <w:tab w:val="left" w:pos="8505"/>
        </w:tabs>
        <w:spacing w:after="0" w:line="240" w:lineRule="auto"/>
        <w:jc w:val="both"/>
        <w:rPr>
          <w:rStyle w:val="NormalBoldChar"/>
          <w:rFonts w:ascii="Arial" w:hAnsi="Arial"/>
          <w:sz w:val="20"/>
          <w:szCs w:val="20"/>
        </w:rPr>
      </w:pPr>
      <w:r w:rsidRPr="00BC2F69">
        <w:rPr>
          <w:rStyle w:val="NormalBoldChar"/>
          <w:rFonts w:ascii="Arial" w:hAnsi="Arial" w:cs="Arial"/>
          <w:b/>
          <w:i/>
          <w:sz w:val="20"/>
          <w:szCs w:val="20"/>
        </w:rPr>
        <w:t xml:space="preserve">Research </w:t>
      </w:r>
      <w:r w:rsidR="001560AB" w:rsidRPr="00BC2F69">
        <w:rPr>
          <w:rStyle w:val="NormalBoldChar"/>
          <w:rFonts w:ascii="Arial" w:hAnsi="Arial" w:cs="Arial"/>
          <w:b/>
          <w:i/>
          <w:sz w:val="20"/>
          <w:szCs w:val="20"/>
        </w:rPr>
        <w:t>Interns</w:t>
      </w:r>
      <w:r w:rsidRPr="00BC2F69">
        <w:rPr>
          <w:rStyle w:val="NormalBoldChar"/>
          <w:rFonts w:ascii="Arial" w:hAnsi="Arial" w:cs="Arial"/>
          <w:b/>
          <w:i/>
          <w:sz w:val="20"/>
          <w:szCs w:val="20"/>
        </w:rPr>
        <w:t xml:space="preserve"> </w:t>
      </w:r>
      <w:r w:rsidR="001073BA" w:rsidRPr="00BC2F69">
        <w:rPr>
          <w:rStyle w:val="NormalBoldChar"/>
          <w:rFonts w:ascii="Arial" w:hAnsi="Arial" w:cs="Arial"/>
          <w:i/>
          <w:sz w:val="20"/>
          <w:szCs w:val="20"/>
        </w:rPr>
        <w:tab/>
      </w:r>
      <w:r w:rsidR="001073BA" w:rsidRPr="00BC2F69">
        <w:rPr>
          <w:rStyle w:val="NormalBoldChar"/>
          <w:rFonts w:ascii="Arial" w:hAnsi="Arial" w:cs="Arial"/>
          <w:sz w:val="20"/>
          <w:szCs w:val="20"/>
        </w:rPr>
        <w:t>2011-2015</w:t>
      </w:r>
      <w:r w:rsidR="00523543" w:rsidRPr="00BC2F69">
        <w:rPr>
          <w:rStyle w:val="NormalBoldChar"/>
          <w:rFonts w:ascii="Arial" w:hAnsi="Arial" w:cs="Arial"/>
          <w:sz w:val="20"/>
          <w:szCs w:val="20"/>
        </w:rPr>
        <w:br/>
      </w:r>
      <w:r w:rsidR="008D25D8" w:rsidRPr="00BC2F69">
        <w:rPr>
          <w:rStyle w:val="NormalBoldChar"/>
          <w:rFonts w:ascii="Arial" w:hAnsi="Arial" w:cs="Arial"/>
          <w:sz w:val="20"/>
          <w:szCs w:val="20"/>
        </w:rPr>
        <w:t>Advisor</w:t>
      </w:r>
      <w:r w:rsidR="00294643" w:rsidRPr="00BC2F69">
        <w:rPr>
          <w:rStyle w:val="NormalBoldChar"/>
          <w:rFonts w:ascii="Arial" w:hAnsi="Arial" w:cs="Arial"/>
          <w:sz w:val="20"/>
          <w:szCs w:val="20"/>
        </w:rPr>
        <w:t>s</w:t>
      </w:r>
      <w:r w:rsidR="008D25D8" w:rsidRPr="00BC2F69">
        <w:rPr>
          <w:rStyle w:val="NormalBoldChar"/>
          <w:rFonts w:ascii="Arial" w:hAnsi="Arial" w:cs="Arial"/>
          <w:sz w:val="20"/>
          <w:szCs w:val="20"/>
        </w:rPr>
        <w:t xml:space="preserve">: </w:t>
      </w:r>
      <w:r w:rsidR="008D25D8" w:rsidRPr="00BC2F69">
        <w:rPr>
          <w:rStyle w:val="NormalBoldChar"/>
          <w:rFonts w:ascii="Arial" w:hAnsi="Arial"/>
          <w:sz w:val="20"/>
          <w:szCs w:val="20"/>
        </w:rPr>
        <w:t>Olivier Delattre</w:t>
      </w:r>
      <w:r w:rsidR="00294643" w:rsidRPr="00BC2F69">
        <w:rPr>
          <w:rStyle w:val="NormalBoldChar"/>
          <w:rFonts w:ascii="Arial" w:hAnsi="Arial"/>
          <w:sz w:val="20"/>
          <w:szCs w:val="20"/>
        </w:rPr>
        <w:t xml:space="preserve"> &amp; Franck </w:t>
      </w:r>
      <w:proofErr w:type="spellStart"/>
      <w:r w:rsidR="00294643" w:rsidRPr="00BC2F69">
        <w:rPr>
          <w:rStyle w:val="NormalBoldChar"/>
          <w:rFonts w:ascii="Arial" w:hAnsi="Arial"/>
          <w:sz w:val="20"/>
          <w:szCs w:val="20"/>
        </w:rPr>
        <w:t>Tirode</w:t>
      </w:r>
      <w:proofErr w:type="spellEnd"/>
      <w:r w:rsidR="008D25D8" w:rsidRPr="00BC2F69">
        <w:rPr>
          <w:rStyle w:val="NormalBoldChar"/>
          <w:rFonts w:ascii="Arial" w:hAnsi="Arial"/>
          <w:sz w:val="20"/>
          <w:szCs w:val="20"/>
        </w:rPr>
        <w:t xml:space="preserve">, </w:t>
      </w:r>
      <w:r w:rsidR="008D25D8" w:rsidRPr="00BC2F69">
        <w:rPr>
          <w:rStyle w:val="NormalBoldChar"/>
          <w:rFonts w:ascii="Arial" w:hAnsi="Arial" w:cs="Arial"/>
          <w:sz w:val="20"/>
          <w:szCs w:val="20"/>
        </w:rPr>
        <w:t>Curie Institute</w:t>
      </w:r>
      <w:r w:rsidR="008D25D8" w:rsidRPr="00BC2F69">
        <w:rPr>
          <w:rStyle w:val="NormalBoldChar"/>
          <w:rFonts w:ascii="Arial" w:hAnsi="Arial"/>
          <w:sz w:val="20"/>
          <w:szCs w:val="20"/>
        </w:rPr>
        <w:t xml:space="preserve">, Diversity and Plasticity of </w:t>
      </w:r>
    </w:p>
    <w:p w14:paraId="7A487559" w14:textId="18A4A06A" w:rsidR="00294643" w:rsidRPr="00BC2F69" w:rsidRDefault="00BC2F69" w:rsidP="00BC2F69">
      <w:pPr>
        <w:tabs>
          <w:tab w:val="left" w:pos="8364"/>
        </w:tabs>
        <w:spacing w:line="240" w:lineRule="auto"/>
        <w:jc w:val="both"/>
        <w:rPr>
          <w:rStyle w:val="NormalBoldChar"/>
          <w:rFonts w:ascii="Arial" w:hAnsi="Arial" w:cs="Arial"/>
          <w:sz w:val="20"/>
          <w:szCs w:val="20"/>
        </w:rPr>
      </w:pPr>
      <w:r>
        <w:rPr>
          <w:rStyle w:val="NormalBoldChar"/>
          <w:rFonts w:ascii="Arial" w:hAnsi="Arial" w:cs="Arial"/>
          <w:b/>
          <w:i/>
          <w:sz w:val="20"/>
          <w:szCs w:val="20"/>
        </w:rPr>
        <w:tab/>
      </w:r>
      <w:r w:rsidR="008D25D8" w:rsidRPr="00BC2F69">
        <w:rPr>
          <w:rStyle w:val="NormalBoldChar"/>
          <w:rFonts w:ascii="Arial" w:hAnsi="Arial"/>
          <w:sz w:val="20"/>
          <w:szCs w:val="20"/>
        </w:rPr>
        <w:t>Childhood Tumors</w:t>
      </w:r>
      <w:r w:rsidR="008D25D8" w:rsidRPr="00BC2F69">
        <w:rPr>
          <w:rStyle w:val="NormalBoldChar"/>
          <w:rFonts w:ascii="Arial" w:hAnsi="Arial" w:cs="Arial"/>
          <w:sz w:val="20"/>
          <w:szCs w:val="20"/>
        </w:rPr>
        <w:t xml:space="preserve"> </w:t>
      </w:r>
    </w:p>
    <w:p w14:paraId="6C60D791" w14:textId="77777777" w:rsidR="00BC2F69" w:rsidRDefault="001560AB" w:rsidP="00BC2F69">
      <w:pPr>
        <w:tabs>
          <w:tab w:val="left" w:pos="8364"/>
        </w:tabs>
        <w:spacing w:after="0" w:line="240" w:lineRule="auto"/>
        <w:jc w:val="both"/>
        <w:rPr>
          <w:rStyle w:val="NormalBoldChar"/>
          <w:rFonts w:ascii="Arial" w:hAnsi="Arial"/>
          <w:sz w:val="20"/>
          <w:szCs w:val="20"/>
        </w:rPr>
      </w:pPr>
      <w:r w:rsidRPr="00BC2F69">
        <w:rPr>
          <w:rStyle w:val="NormalBoldChar"/>
          <w:rFonts w:ascii="Arial" w:hAnsi="Arial" w:cs="Arial"/>
          <w:sz w:val="20"/>
          <w:szCs w:val="20"/>
        </w:rPr>
        <w:tab/>
        <w:t>Advisor:</w:t>
      </w:r>
      <w:r w:rsidRPr="00BC2F69">
        <w:rPr>
          <w:rStyle w:val="NormalBoldChar"/>
          <w:rFonts w:ascii="Arial" w:hAnsi="Arial"/>
          <w:sz w:val="20"/>
          <w:szCs w:val="20"/>
        </w:rPr>
        <w:t xml:space="preserve"> Richard Houlston, The Institute of Cancer Research (ICR), Molecular and</w:t>
      </w:r>
      <w:r w:rsidR="00BC2F69" w:rsidRPr="00BC2F69">
        <w:rPr>
          <w:rStyle w:val="NormalBoldChar"/>
          <w:rFonts w:ascii="Arial" w:hAnsi="Arial"/>
          <w:sz w:val="20"/>
          <w:szCs w:val="20"/>
        </w:rPr>
        <w:t xml:space="preserve"> </w:t>
      </w:r>
    </w:p>
    <w:p w14:paraId="218D04BF" w14:textId="5A3AC937" w:rsidR="001560AB" w:rsidRPr="00BC2F69" w:rsidRDefault="00BC2F69" w:rsidP="00BC2F69">
      <w:pPr>
        <w:tabs>
          <w:tab w:val="left" w:pos="8364"/>
        </w:tabs>
        <w:spacing w:line="240" w:lineRule="auto"/>
        <w:jc w:val="both"/>
        <w:rPr>
          <w:rStyle w:val="NormalBoldChar"/>
          <w:rFonts w:ascii="Arial" w:hAnsi="Arial"/>
          <w:sz w:val="20"/>
          <w:szCs w:val="20"/>
        </w:rPr>
      </w:pPr>
      <w:r>
        <w:rPr>
          <w:rStyle w:val="NormalBoldChar"/>
          <w:rFonts w:ascii="Arial" w:hAnsi="Arial"/>
          <w:sz w:val="20"/>
          <w:szCs w:val="20"/>
        </w:rPr>
        <w:tab/>
      </w:r>
      <w:r w:rsidR="00D0295A" w:rsidRPr="00BC2F69">
        <w:rPr>
          <w:rStyle w:val="NormalBoldChar"/>
          <w:rFonts w:ascii="Arial" w:hAnsi="Arial"/>
          <w:sz w:val="20"/>
          <w:szCs w:val="20"/>
        </w:rPr>
        <w:t>P</w:t>
      </w:r>
      <w:r w:rsidR="001560AB" w:rsidRPr="00BC2F69">
        <w:rPr>
          <w:rStyle w:val="NormalBoldChar"/>
          <w:rFonts w:ascii="Arial" w:hAnsi="Arial"/>
          <w:sz w:val="20"/>
          <w:szCs w:val="20"/>
        </w:rPr>
        <w:t xml:space="preserve">opulation </w:t>
      </w:r>
      <w:r w:rsidR="00294643" w:rsidRPr="00BC2F69">
        <w:rPr>
          <w:rStyle w:val="NormalBoldChar"/>
          <w:rFonts w:ascii="Arial" w:hAnsi="Arial"/>
          <w:sz w:val="20"/>
          <w:szCs w:val="20"/>
        </w:rPr>
        <w:t>Ge</w:t>
      </w:r>
      <w:r w:rsidR="001560AB" w:rsidRPr="00BC2F69">
        <w:rPr>
          <w:rStyle w:val="NormalBoldChar"/>
          <w:rFonts w:ascii="Arial" w:hAnsi="Arial"/>
          <w:sz w:val="20"/>
          <w:szCs w:val="20"/>
        </w:rPr>
        <w:t>netics</w:t>
      </w:r>
    </w:p>
    <w:p w14:paraId="57B04A0D" w14:textId="77777777" w:rsidR="00BC2F69" w:rsidRPr="00BC2F69" w:rsidRDefault="001560AB" w:rsidP="00BC2F69">
      <w:pPr>
        <w:tabs>
          <w:tab w:val="left" w:pos="8364"/>
        </w:tabs>
        <w:spacing w:after="0" w:line="240" w:lineRule="auto"/>
        <w:jc w:val="both"/>
        <w:rPr>
          <w:rStyle w:val="NormalBoldChar"/>
          <w:rFonts w:ascii="Arial" w:hAnsi="Arial"/>
          <w:sz w:val="20"/>
          <w:szCs w:val="20"/>
        </w:rPr>
      </w:pPr>
      <w:r w:rsidRPr="00BC2F69">
        <w:rPr>
          <w:rStyle w:val="NormalBoldChar"/>
          <w:rFonts w:ascii="Arial" w:hAnsi="Arial" w:cs="Arial"/>
          <w:sz w:val="20"/>
          <w:szCs w:val="20"/>
        </w:rPr>
        <w:tab/>
        <w:t>Advisor</w:t>
      </w:r>
      <w:r w:rsidR="00294643" w:rsidRPr="00BC2F69">
        <w:rPr>
          <w:rStyle w:val="NormalBoldChar"/>
          <w:rFonts w:ascii="Arial" w:hAnsi="Arial" w:cs="Arial"/>
          <w:sz w:val="20"/>
          <w:szCs w:val="20"/>
        </w:rPr>
        <w:t>s</w:t>
      </w:r>
      <w:r w:rsidRPr="00BC2F69">
        <w:rPr>
          <w:rStyle w:val="NormalBoldChar"/>
          <w:rFonts w:ascii="Arial" w:hAnsi="Arial" w:cs="Arial"/>
          <w:sz w:val="20"/>
          <w:szCs w:val="20"/>
        </w:rPr>
        <w:t xml:space="preserve">: </w:t>
      </w:r>
      <w:r w:rsidR="00506423" w:rsidRPr="00BC2F69">
        <w:rPr>
          <w:rStyle w:val="NormalBoldChar"/>
          <w:rFonts w:ascii="Arial" w:hAnsi="Arial"/>
          <w:sz w:val="20"/>
          <w:szCs w:val="20"/>
        </w:rPr>
        <w:t>Jean-Yves Delattre</w:t>
      </w:r>
      <w:r w:rsidR="00294643" w:rsidRPr="00BC2F69">
        <w:rPr>
          <w:rStyle w:val="NormalBoldChar"/>
          <w:rFonts w:ascii="Arial" w:hAnsi="Arial"/>
          <w:sz w:val="20"/>
          <w:szCs w:val="20"/>
        </w:rPr>
        <w:t xml:space="preserve"> &amp; Marc </w:t>
      </w:r>
      <w:proofErr w:type="spellStart"/>
      <w:r w:rsidR="00294643" w:rsidRPr="00BC2F69">
        <w:rPr>
          <w:rStyle w:val="NormalBoldChar"/>
          <w:rFonts w:ascii="Arial" w:hAnsi="Arial"/>
          <w:sz w:val="20"/>
          <w:szCs w:val="20"/>
        </w:rPr>
        <w:t>Sanson</w:t>
      </w:r>
      <w:proofErr w:type="spellEnd"/>
      <w:r w:rsidR="00294643" w:rsidRPr="00BC2F69">
        <w:rPr>
          <w:rStyle w:val="NormalBoldChar"/>
          <w:rFonts w:ascii="Arial" w:hAnsi="Arial"/>
          <w:sz w:val="20"/>
          <w:szCs w:val="20"/>
        </w:rPr>
        <w:t xml:space="preserve"> &amp; Ahmed </w:t>
      </w:r>
      <w:proofErr w:type="spellStart"/>
      <w:r w:rsidR="00294643" w:rsidRPr="00BC2F69">
        <w:rPr>
          <w:rStyle w:val="NormalBoldChar"/>
          <w:rFonts w:ascii="Arial" w:hAnsi="Arial"/>
          <w:sz w:val="20"/>
          <w:szCs w:val="20"/>
        </w:rPr>
        <w:t>Idbaih</w:t>
      </w:r>
      <w:proofErr w:type="spellEnd"/>
      <w:r w:rsidRPr="00BC2F69">
        <w:rPr>
          <w:rStyle w:val="NormalBoldChar"/>
          <w:rFonts w:ascii="Arial" w:hAnsi="Arial"/>
          <w:sz w:val="20"/>
          <w:szCs w:val="20"/>
        </w:rPr>
        <w:t>,</w:t>
      </w:r>
      <w:r w:rsidR="00506423" w:rsidRPr="00BC2F69">
        <w:rPr>
          <w:rStyle w:val="NormalBoldChar"/>
          <w:rFonts w:ascii="Arial" w:hAnsi="Arial"/>
          <w:sz w:val="20"/>
          <w:szCs w:val="20"/>
        </w:rPr>
        <w:t xml:space="preserve"> Brain and Spinal </w:t>
      </w:r>
    </w:p>
    <w:p w14:paraId="59A302C6" w14:textId="2115C9FD" w:rsidR="00294643" w:rsidRPr="00BC2F69" w:rsidRDefault="00BC2F69" w:rsidP="00BC2F69">
      <w:pPr>
        <w:tabs>
          <w:tab w:val="left" w:pos="8364"/>
        </w:tabs>
        <w:spacing w:line="240" w:lineRule="auto"/>
        <w:jc w:val="both"/>
        <w:rPr>
          <w:rStyle w:val="NormalBoldChar"/>
          <w:rFonts w:ascii="Arial" w:hAnsi="Arial" w:cs="Arial"/>
          <w:sz w:val="20"/>
          <w:szCs w:val="20"/>
        </w:rPr>
      </w:pPr>
      <w:r w:rsidRPr="00BC2F69">
        <w:rPr>
          <w:rStyle w:val="NormalBoldChar"/>
          <w:rFonts w:ascii="Arial" w:hAnsi="Arial"/>
          <w:sz w:val="20"/>
          <w:szCs w:val="20"/>
        </w:rPr>
        <w:tab/>
      </w:r>
      <w:r w:rsidR="00506423" w:rsidRPr="00BC2F69">
        <w:rPr>
          <w:rStyle w:val="NormalBoldChar"/>
          <w:rFonts w:ascii="Arial" w:hAnsi="Arial"/>
          <w:sz w:val="20"/>
          <w:szCs w:val="20"/>
        </w:rPr>
        <w:t xml:space="preserve">Cord Institute (ICM), Experimental </w:t>
      </w:r>
      <w:r w:rsidR="00D0295A" w:rsidRPr="00BC2F69">
        <w:rPr>
          <w:rStyle w:val="NormalBoldChar"/>
          <w:rFonts w:ascii="Arial" w:hAnsi="Arial"/>
          <w:sz w:val="20"/>
          <w:szCs w:val="20"/>
        </w:rPr>
        <w:t>N</w:t>
      </w:r>
      <w:r w:rsidR="00506423" w:rsidRPr="00BC2F69">
        <w:rPr>
          <w:rStyle w:val="NormalBoldChar"/>
          <w:rFonts w:ascii="Arial" w:hAnsi="Arial"/>
          <w:sz w:val="20"/>
          <w:szCs w:val="20"/>
        </w:rPr>
        <w:t>euro-</w:t>
      </w:r>
      <w:r w:rsidR="00D0295A" w:rsidRPr="00BC2F69">
        <w:rPr>
          <w:rStyle w:val="NormalBoldChar"/>
          <w:rFonts w:ascii="Arial" w:hAnsi="Arial"/>
          <w:sz w:val="20"/>
          <w:szCs w:val="20"/>
        </w:rPr>
        <w:t>O</w:t>
      </w:r>
      <w:r w:rsidR="00506423" w:rsidRPr="00BC2F69">
        <w:rPr>
          <w:rStyle w:val="NormalBoldChar"/>
          <w:rFonts w:ascii="Arial" w:hAnsi="Arial"/>
          <w:sz w:val="20"/>
          <w:szCs w:val="20"/>
        </w:rPr>
        <w:t>ncology</w:t>
      </w:r>
    </w:p>
    <w:p w14:paraId="5935F03A" w14:textId="77777777" w:rsidR="00BC2F69" w:rsidRPr="00BC2F69" w:rsidRDefault="002C34D4" w:rsidP="00BC2F69">
      <w:pPr>
        <w:tabs>
          <w:tab w:val="left" w:pos="8364"/>
        </w:tabs>
        <w:spacing w:after="0" w:line="240" w:lineRule="auto"/>
        <w:jc w:val="both"/>
        <w:rPr>
          <w:rStyle w:val="NormalBoldChar"/>
          <w:rFonts w:ascii="Arial" w:hAnsi="Arial"/>
          <w:sz w:val="20"/>
          <w:szCs w:val="20"/>
        </w:rPr>
      </w:pPr>
      <w:r w:rsidRPr="00BC2F69">
        <w:rPr>
          <w:rStyle w:val="NormalBoldChar"/>
          <w:rFonts w:ascii="Arial" w:hAnsi="Arial" w:cs="Arial"/>
          <w:sz w:val="20"/>
          <w:szCs w:val="20"/>
        </w:rPr>
        <w:tab/>
        <w:t>Advisor:</w:t>
      </w:r>
      <w:r w:rsidRPr="00BC2F69">
        <w:rPr>
          <w:rStyle w:val="NormalBoldChar"/>
          <w:rFonts w:ascii="Arial" w:hAnsi="Arial"/>
          <w:sz w:val="20"/>
          <w:szCs w:val="20"/>
        </w:rPr>
        <w:t xml:space="preserve"> Philippe Mora, Creteil University, Institute of Ecology and Environmental </w:t>
      </w:r>
    </w:p>
    <w:p w14:paraId="00474073" w14:textId="054DBE36" w:rsidR="00294643" w:rsidRPr="00BC2F69" w:rsidRDefault="00BC2F69" w:rsidP="00BC2F69">
      <w:pPr>
        <w:tabs>
          <w:tab w:val="left" w:pos="8364"/>
        </w:tabs>
        <w:spacing w:line="240" w:lineRule="auto"/>
        <w:jc w:val="both"/>
        <w:rPr>
          <w:rStyle w:val="NormalBoldChar"/>
          <w:rFonts w:ascii="Arial" w:hAnsi="Arial"/>
          <w:sz w:val="20"/>
          <w:szCs w:val="20"/>
        </w:rPr>
      </w:pPr>
      <w:r w:rsidRPr="00BC2F69">
        <w:rPr>
          <w:rStyle w:val="NormalBoldChar"/>
          <w:rFonts w:ascii="Arial" w:hAnsi="Arial"/>
          <w:sz w:val="20"/>
          <w:szCs w:val="20"/>
        </w:rPr>
        <w:tab/>
      </w:r>
      <w:r w:rsidR="002C34D4" w:rsidRPr="00BC2F69">
        <w:rPr>
          <w:rStyle w:val="NormalBoldChar"/>
          <w:rFonts w:ascii="Arial" w:hAnsi="Arial"/>
          <w:sz w:val="20"/>
          <w:szCs w:val="20"/>
        </w:rPr>
        <w:t>Sciences</w:t>
      </w:r>
    </w:p>
    <w:p w14:paraId="353273E6" w14:textId="77777777" w:rsidR="00BC2F69" w:rsidRDefault="002C34D4" w:rsidP="00BC2F69">
      <w:pPr>
        <w:tabs>
          <w:tab w:val="left" w:pos="8364"/>
        </w:tabs>
        <w:spacing w:after="0" w:line="240" w:lineRule="auto"/>
        <w:jc w:val="both"/>
        <w:rPr>
          <w:rStyle w:val="NormalBoldChar"/>
          <w:rFonts w:ascii="Arial" w:hAnsi="Arial"/>
          <w:sz w:val="20"/>
          <w:szCs w:val="20"/>
        </w:rPr>
      </w:pPr>
      <w:r w:rsidRPr="00BC2F69">
        <w:rPr>
          <w:rStyle w:val="NormalBoldChar"/>
          <w:rFonts w:ascii="Arial" w:hAnsi="Arial" w:cs="Arial"/>
          <w:sz w:val="20"/>
          <w:szCs w:val="20"/>
        </w:rPr>
        <w:tab/>
        <w:t>Advisor:</w:t>
      </w:r>
      <w:r w:rsidRPr="00BC2F69">
        <w:rPr>
          <w:rStyle w:val="NormalBoldChar"/>
          <w:rFonts w:ascii="Arial" w:hAnsi="Arial"/>
          <w:sz w:val="20"/>
          <w:szCs w:val="20"/>
        </w:rPr>
        <w:t xml:space="preserve"> Anne Pando, Research Institute for Development (IRD), Institute of Ecology </w:t>
      </w:r>
    </w:p>
    <w:p w14:paraId="7B0AE1FF" w14:textId="6B951325" w:rsidR="002C34D4" w:rsidRPr="00BC2F69" w:rsidRDefault="00BC2F69" w:rsidP="00BC2F69">
      <w:pPr>
        <w:tabs>
          <w:tab w:val="left" w:pos="8364"/>
        </w:tabs>
        <w:spacing w:after="0" w:line="240" w:lineRule="auto"/>
        <w:jc w:val="both"/>
        <w:rPr>
          <w:rStyle w:val="NormalBoldChar"/>
          <w:rFonts w:ascii="Arial" w:hAnsi="Arial"/>
          <w:sz w:val="20"/>
          <w:szCs w:val="20"/>
        </w:rPr>
      </w:pPr>
      <w:r>
        <w:rPr>
          <w:rStyle w:val="NormalBoldChar"/>
          <w:rFonts w:ascii="Arial" w:hAnsi="Arial"/>
          <w:sz w:val="20"/>
          <w:szCs w:val="20"/>
        </w:rPr>
        <w:tab/>
      </w:r>
      <w:r w:rsidR="002C34D4" w:rsidRPr="00BC2F69">
        <w:rPr>
          <w:rStyle w:val="NormalBoldChar"/>
          <w:rFonts w:ascii="Arial" w:hAnsi="Arial"/>
          <w:sz w:val="20"/>
          <w:szCs w:val="20"/>
        </w:rPr>
        <w:t>and Environmental Sciences</w:t>
      </w:r>
    </w:p>
    <w:p w14:paraId="06B014D5" w14:textId="77777777" w:rsidR="00BC2F69" w:rsidRPr="00BC2F69" w:rsidRDefault="00BC2F69" w:rsidP="00A324F5">
      <w:pPr>
        <w:tabs>
          <w:tab w:val="left" w:pos="8364"/>
        </w:tabs>
        <w:spacing w:after="0" w:line="240" w:lineRule="auto"/>
        <w:jc w:val="both"/>
        <w:rPr>
          <w:rStyle w:val="NormalBoldChar"/>
          <w:rFonts w:ascii="Arial" w:hAnsi="Arial"/>
          <w:sz w:val="20"/>
          <w:szCs w:val="20"/>
        </w:rPr>
      </w:pPr>
    </w:p>
    <w:p w14:paraId="79781033" w14:textId="77777777" w:rsidR="006610FA" w:rsidRPr="00A324F5" w:rsidRDefault="006610FA" w:rsidP="006610FA">
      <w:pPr>
        <w:pStyle w:val="Heading1"/>
        <w:rPr>
          <w:rFonts w:ascii="Arial" w:hAnsi="Arial" w:cs="Arial"/>
        </w:rPr>
      </w:pPr>
      <w:r w:rsidRPr="00A324F5">
        <w:rPr>
          <w:rFonts w:ascii="Arial" w:hAnsi="Arial" w:cs="Arial"/>
        </w:rPr>
        <w:t xml:space="preserve">Publications </w:t>
      </w:r>
    </w:p>
    <w:p w14:paraId="67834CF6" w14:textId="422EF63F" w:rsidR="002D2A31" w:rsidRDefault="002D2A31" w:rsidP="00BF5FDA">
      <w:pPr>
        <w:pStyle w:val="NormalWeb"/>
        <w:tabs>
          <w:tab w:val="clear" w:pos="9360"/>
        </w:tabs>
        <w:spacing w:before="0" w:beforeAutospacing="0" w:after="240" w:afterAutospacing="0"/>
        <w:jc w:val="both"/>
        <w:rPr>
          <w:rFonts w:ascii="Arial" w:hAnsi="Arial" w:cs="Arial"/>
          <w:sz w:val="20"/>
          <w:szCs w:val="20"/>
          <w:lang w:val="en"/>
        </w:rPr>
      </w:pPr>
      <w:bookmarkStart w:id="1" w:name="_Hlk493779425"/>
      <w:proofErr w:type="spellStart"/>
      <w:r w:rsidRPr="00695285">
        <w:rPr>
          <w:rFonts w:ascii="Arial" w:hAnsi="Arial" w:cs="Arial"/>
          <w:sz w:val="20"/>
          <w:szCs w:val="20"/>
        </w:rPr>
        <w:t>Labussière</w:t>
      </w:r>
      <w:proofErr w:type="spellEnd"/>
      <w:r w:rsidRPr="00695285">
        <w:rPr>
          <w:rFonts w:ascii="Arial" w:hAnsi="Arial" w:cs="Arial"/>
          <w:sz w:val="20"/>
          <w:szCs w:val="20"/>
        </w:rPr>
        <w:t xml:space="preserve"> M, Boisselier B, Mokhtari K, Di Stefano AL, </w:t>
      </w:r>
      <w:proofErr w:type="spellStart"/>
      <w:r w:rsidRPr="00695285">
        <w:rPr>
          <w:rFonts w:ascii="Arial" w:hAnsi="Arial" w:cs="Arial"/>
          <w:sz w:val="20"/>
          <w:szCs w:val="20"/>
        </w:rPr>
        <w:t>Rahimian</w:t>
      </w:r>
      <w:proofErr w:type="spellEnd"/>
      <w:r w:rsidRPr="00695285">
        <w:rPr>
          <w:rFonts w:ascii="Arial" w:hAnsi="Arial" w:cs="Arial"/>
          <w:sz w:val="20"/>
          <w:szCs w:val="20"/>
        </w:rPr>
        <w:t xml:space="preserve"> A, </w:t>
      </w:r>
      <w:proofErr w:type="spellStart"/>
      <w:r w:rsidRPr="00695285">
        <w:rPr>
          <w:rFonts w:ascii="Arial" w:hAnsi="Arial" w:cs="Arial"/>
          <w:sz w:val="20"/>
          <w:szCs w:val="20"/>
        </w:rPr>
        <w:t>Rossetto</w:t>
      </w:r>
      <w:proofErr w:type="spellEnd"/>
      <w:r w:rsidRPr="00695285">
        <w:rPr>
          <w:rFonts w:ascii="Arial" w:hAnsi="Arial" w:cs="Arial"/>
          <w:sz w:val="20"/>
          <w:szCs w:val="20"/>
        </w:rPr>
        <w:t xml:space="preserve"> M, </w:t>
      </w:r>
      <w:proofErr w:type="spellStart"/>
      <w:r w:rsidRPr="00695285">
        <w:rPr>
          <w:rFonts w:ascii="Arial" w:hAnsi="Arial" w:cs="Arial"/>
          <w:sz w:val="20"/>
          <w:szCs w:val="20"/>
        </w:rPr>
        <w:t>Ciccarino</w:t>
      </w:r>
      <w:proofErr w:type="spellEnd"/>
      <w:r w:rsidRPr="00695285">
        <w:rPr>
          <w:rFonts w:ascii="Arial" w:hAnsi="Arial" w:cs="Arial"/>
          <w:sz w:val="20"/>
          <w:szCs w:val="20"/>
        </w:rPr>
        <w:t xml:space="preserve"> P, </w:t>
      </w:r>
      <w:r w:rsidRPr="00695285">
        <w:rPr>
          <w:rFonts w:ascii="Arial" w:hAnsi="Arial" w:cs="Arial"/>
          <w:b/>
          <w:sz w:val="20"/>
          <w:szCs w:val="20"/>
          <w:u w:val="single"/>
        </w:rPr>
        <w:t>Saulnier O</w:t>
      </w:r>
      <w:r w:rsidRPr="0069528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95285">
        <w:rPr>
          <w:rFonts w:ascii="Arial" w:hAnsi="Arial" w:cs="Arial"/>
          <w:sz w:val="20"/>
          <w:szCs w:val="20"/>
        </w:rPr>
        <w:t>Paterra</w:t>
      </w:r>
      <w:proofErr w:type="spellEnd"/>
      <w:r w:rsidRPr="00695285">
        <w:rPr>
          <w:rFonts w:ascii="Arial" w:hAnsi="Arial" w:cs="Arial"/>
          <w:sz w:val="20"/>
          <w:szCs w:val="20"/>
        </w:rPr>
        <w:t xml:space="preserve"> R, Marie Y, </w:t>
      </w:r>
      <w:proofErr w:type="spellStart"/>
      <w:r w:rsidRPr="00695285">
        <w:rPr>
          <w:rFonts w:ascii="Arial" w:hAnsi="Arial" w:cs="Arial"/>
          <w:sz w:val="20"/>
          <w:szCs w:val="20"/>
        </w:rPr>
        <w:t>Finocchiaro</w:t>
      </w:r>
      <w:proofErr w:type="spellEnd"/>
      <w:r w:rsidRPr="00695285">
        <w:rPr>
          <w:rFonts w:ascii="Arial" w:hAnsi="Arial" w:cs="Arial"/>
          <w:sz w:val="20"/>
          <w:szCs w:val="20"/>
        </w:rPr>
        <w:t xml:space="preserve"> G, </w:t>
      </w:r>
      <w:proofErr w:type="spellStart"/>
      <w:r w:rsidRPr="00695285">
        <w:rPr>
          <w:rFonts w:ascii="Arial" w:hAnsi="Arial" w:cs="Arial"/>
          <w:sz w:val="20"/>
          <w:szCs w:val="20"/>
        </w:rPr>
        <w:t>Sanson</w:t>
      </w:r>
      <w:proofErr w:type="spellEnd"/>
      <w:r w:rsidRPr="00695285">
        <w:rPr>
          <w:rFonts w:ascii="Arial" w:hAnsi="Arial" w:cs="Arial"/>
          <w:sz w:val="20"/>
          <w:szCs w:val="20"/>
        </w:rPr>
        <w:t xml:space="preserve"> M. </w:t>
      </w:r>
      <w:r w:rsidRPr="00695285">
        <w:rPr>
          <w:rFonts w:ascii="Arial" w:hAnsi="Arial" w:cs="Arial"/>
          <w:b/>
          <w:bCs/>
          <w:sz w:val="20"/>
          <w:szCs w:val="20"/>
          <w:lang w:val="en"/>
        </w:rPr>
        <w:t>Combined analysis of TERT, EGFR, and IDH status defines distinct prognostic glioblastoma classes</w:t>
      </w:r>
      <w:r w:rsidRPr="002D2A31">
        <w:rPr>
          <w:rFonts w:ascii="Arial" w:hAnsi="Arial" w:cs="Arial"/>
          <w:b/>
          <w:bCs/>
          <w:sz w:val="20"/>
          <w:szCs w:val="20"/>
          <w:lang w:val="en"/>
        </w:rPr>
        <w:t>.</w:t>
      </w:r>
      <w:r w:rsidRPr="00BF5FDA">
        <w:rPr>
          <w:rFonts w:ascii="Arial" w:hAnsi="Arial" w:cs="Arial"/>
          <w:b/>
          <w:bCs/>
          <w:sz w:val="20"/>
          <w:szCs w:val="20"/>
          <w:lang w:val="en"/>
        </w:rPr>
        <w:t xml:space="preserve"> </w:t>
      </w:r>
      <w:r w:rsidRPr="00BC2F69">
        <w:rPr>
          <w:rFonts w:ascii="Arial" w:hAnsi="Arial" w:cs="Arial"/>
          <w:i/>
          <w:sz w:val="20"/>
          <w:szCs w:val="20"/>
          <w:lang w:val="en"/>
        </w:rPr>
        <w:t>Neurology</w:t>
      </w:r>
      <w:r w:rsidRPr="00BC2F69">
        <w:rPr>
          <w:rFonts w:ascii="Arial" w:hAnsi="Arial" w:cs="Arial"/>
          <w:sz w:val="20"/>
          <w:szCs w:val="20"/>
          <w:lang w:val="en"/>
        </w:rPr>
        <w:t xml:space="preserve">, 2014. </w:t>
      </w:r>
      <w:bookmarkStart w:id="2" w:name="_Hlk15479323"/>
      <w:r w:rsidRPr="00BC2F69">
        <w:rPr>
          <w:rFonts w:ascii="Arial" w:hAnsi="Arial" w:cs="Arial"/>
          <w:sz w:val="20"/>
          <w:szCs w:val="20"/>
          <w:lang w:val="en"/>
        </w:rPr>
        <w:t>PMID: 25150284</w:t>
      </w:r>
      <w:bookmarkEnd w:id="2"/>
    </w:p>
    <w:p w14:paraId="3C5F5516" w14:textId="6AC99B20" w:rsidR="00BC2F69" w:rsidRDefault="00BC2F69" w:rsidP="00BF5FDA">
      <w:pPr>
        <w:pStyle w:val="NormalWeb"/>
        <w:tabs>
          <w:tab w:val="clear" w:pos="9360"/>
        </w:tabs>
        <w:spacing w:before="0" w:beforeAutospacing="0" w:after="240" w:afterAutospacing="0"/>
        <w:jc w:val="both"/>
        <w:rPr>
          <w:rFonts w:ascii="Arial" w:hAnsi="Arial" w:cs="Arial"/>
          <w:sz w:val="20"/>
          <w:szCs w:val="20"/>
          <w:lang w:val="en"/>
        </w:rPr>
      </w:pPr>
      <w:proofErr w:type="spellStart"/>
      <w:r w:rsidRPr="00A324F5">
        <w:rPr>
          <w:rFonts w:ascii="Arial" w:hAnsi="Arial" w:cs="Arial"/>
          <w:sz w:val="20"/>
          <w:szCs w:val="20"/>
        </w:rPr>
        <w:t>Labreche</w:t>
      </w:r>
      <w:proofErr w:type="spellEnd"/>
      <w:r w:rsidRPr="00A324F5">
        <w:rPr>
          <w:rFonts w:ascii="Arial" w:hAnsi="Arial" w:cs="Arial"/>
          <w:sz w:val="20"/>
          <w:szCs w:val="20"/>
        </w:rPr>
        <w:t xml:space="preserve"> K*, </w:t>
      </w:r>
      <w:proofErr w:type="spellStart"/>
      <w:r w:rsidRPr="00A324F5">
        <w:rPr>
          <w:rFonts w:ascii="Arial" w:hAnsi="Arial" w:cs="Arial"/>
          <w:sz w:val="20"/>
          <w:szCs w:val="20"/>
        </w:rPr>
        <w:t>Simeonova</w:t>
      </w:r>
      <w:proofErr w:type="spellEnd"/>
      <w:r w:rsidRPr="00A324F5">
        <w:rPr>
          <w:rFonts w:ascii="Arial" w:hAnsi="Arial" w:cs="Arial"/>
          <w:sz w:val="20"/>
          <w:szCs w:val="20"/>
        </w:rPr>
        <w:t xml:space="preserve"> I*, Kamoun A*, </w:t>
      </w:r>
      <w:proofErr w:type="spellStart"/>
      <w:r w:rsidRPr="00A324F5">
        <w:rPr>
          <w:rFonts w:ascii="Arial" w:hAnsi="Arial" w:cs="Arial"/>
          <w:sz w:val="20"/>
          <w:szCs w:val="20"/>
        </w:rPr>
        <w:t>Gleize</w:t>
      </w:r>
      <w:proofErr w:type="spellEnd"/>
      <w:r w:rsidRPr="00A324F5">
        <w:rPr>
          <w:rFonts w:ascii="Arial" w:hAnsi="Arial" w:cs="Arial"/>
          <w:sz w:val="20"/>
          <w:szCs w:val="20"/>
        </w:rPr>
        <w:t xml:space="preserve"> V*, Chubb D, </w:t>
      </w:r>
      <w:proofErr w:type="spellStart"/>
      <w:r w:rsidRPr="00A324F5">
        <w:rPr>
          <w:rFonts w:ascii="Arial" w:hAnsi="Arial" w:cs="Arial"/>
          <w:sz w:val="20"/>
          <w:szCs w:val="20"/>
        </w:rPr>
        <w:t>Letouzé</w:t>
      </w:r>
      <w:proofErr w:type="spellEnd"/>
      <w:r w:rsidRPr="00A324F5">
        <w:rPr>
          <w:rFonts w:ascii="Arial" w:hAnsi="Arial" w:cs="Arial"/>
          <w:sz w:val="20"/>
          <w:szCs w:val="20"/>
        </w:rPr>
        <w:t xml:space="preserve"> E, </w:t>
      </w:r>
      <w:proofErr w:type="spellStart"/>
      <w:r w:rsidRPr="00A324F5">
        <w:rPr>
          <w:rFonts w:ascii="Arial" w:hAnsi="Arial" w:cs="Arial"/>
          <w:sz w:val="20"/>
          <w:szCs w:val="20"/>
        </w:rPr>
        <w:t>Riazalhosseini</w:t>
      </w:r>
      <w:proofErr w:type="spellEnd"/>
      <w:r w:rsidRPr="00A324F5">
        <w:rPr>
          <w:rFonts w:ascii="Arial" w:hAnsi="Arial" w:cs="Arial"/>
          <w:sz w:val="20"/>
          <w:szCs w:val="20"/>
        </w:rPr>
        <w:t xml:space="preserve"> Y, Dobbins SE, </w:t>
      </w:r>
      <w:proofErr w:type="spellStart"/>
      <w:r w:rsidRPr="00A324F5">
        <w:rPr>
          <w:rFonts w:ascii="Arial" w:hAnsi="Arial" w:cs="Arial"/>
          <w:sz w:val="20"/>
          <w:szCs w:val="20"/>
        </w:rPr>
        <w:t>Elarouci</w:t>
      </w:r>
      <w:proofErr w:type="spellEnd"/>
      <w:r w:rsidRPr="00A324F5">
        <w:rPr>
          <w:rFonts w:ascii="Arial" w:hAnsi="Arial" w:cs="Arial"/>
          <w:sz w:val="20"/>
          <w:szCs w:val="20"/>
        </w:rPr>
        <w:t xml:space="preserve"> N, </w:t>
      </w:r>
      <w:proofErr w:type="spellStart"/>
      <w:r w:rsidRPr="00A324F5">
        <w:rPr>
          <w:rFonts w:ascii="Arial" w:hAnsi="Arial" w:cs="Arial"/>
          <w:sz w:val="20"/>
          <w:szCs w:val="20"/>
        </w:rPr>
        <w:t>Ducray</w:t>
      </w:r>
      <w:proofErr w:type="spellEnd"/>
      <w:r w:rsidRPr="00A324F5">
        <w:rPr>
          <w:rFonts w:ascii="Arial" w:hAnsi="Arial" w:cs="Arial"/>
          <w:sz w:val="20"/>
          <w:szCs w:val="20"/>
        </w:rPr>
        <w:t xml:space="preserve"> F, de </w:t>
      </w:r>
      <w:proofErr w:type="spellStart"/>
      <w:r w:rsidRPr="00A324F5">
        <w:rPr>
          <w:rFonts w:ascii="Arial" w:hAnsi="Arial" w:cs="Arial"/>
          <w:sz w:val="20"/>
          <w:szCs w:val="20"/>
        </w:rPr>
        <w:t>Reyniès</w:t>
      </w:r>
      <w:proofErr w:type="spellEnd"/>
      <w:r w:rsidRPr="00A324F5">
        <w:rPr>
          <w:rFonts w:ascii="Arial" w:hAnsi="Arial" w:cs="Arial"/>
          <w:sz w:val="20"/>
          <w:szCs w:val="20"/>
        </w:rPr>
        <w:t xml:space="preserve"> A, </w:t>
      </w:r>
      <w:proofErr w:type="spellStart"/>
      <w:r w:rsidRPr="00A324F5">
        <w:rPr>
          <w:rFonts w:ascii="Arial" w:hAnsi="Arial" w:cs="Arial"/>
          <w:sz w:val="20"/>
          <w:szCs w:val="20"/>
        </w:rPr>
        <w:t>Zelenika</w:t>
      </w:r>
      <w:proofErr w:type="spellEnd"/>
      <w:r w:rsidRPr="00A324F5">
        <w:rPr>
          <w:rFonts w:ascii="Arial" w:hAnsi="Arial" w:cs="Arial"/>
          <w:sz w:val="20"/>
          <w:szCs w:val="20"/>
        </w:rPr>
        <w:t xml:space="preserve"> D, Wardell CP, Frampton M, </w:t>
      </w:r>
      <w:r w:rsidRPr="00BF5FDA">
        <w:rPr>
          <w:rFonts w:ascii="Arial" w:hAnsi="Arial" w:cs="Arial"/>
          <w:b/>
          <w:sz w:val="20"/>
          <w:szCs w:val="20"/>
          <w:u w:val="single"/>
        </w:rPr>
        <w:t>Saulnier O</w:t>
      </w:r>
      <w:r w:rsidRPr="00A324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24F5">
        <w:rPr>
          <w:rFonts w:ascii="Arial" w:hAnsi="Arial" w:cs="Arial"/>
          <w:sz w:val="20"/>
          <w:szCs w:val="20"/>
        </w:rPr>
        <w:t>Pastinen</w:t>
      </w:r>
      <w:proofErr w:type="spellEnd"/>
      <w:r w:rsidRPr="00A324F5">
        <w:rPr>
          <w:rFonts w:ascii="Arial" w:hAnsi="Arial" w:cs="Arial"/>
          <w:sz w:val="20"/>
          <w:szCs w:val="20"/>
        </w:rPr>
        <w:t xml:space="preserve"> T, </w:t>
      </w:r>
      <w:proofErr w:type="spellStart"/>
      <w:r w:rsidRPr="00A324F5">
        <w:rPr>
          <w:rFonts w:ascii="Arial" w:hAnsi="Arial" w:cs="Arial"/>
          <w:sz w:val="20"/>
          <w:szCs w:val="20"/>
        </w:rPr>
        <w:t>Hallout</w:t>
      </w:r>
      <w:proofErr w:type="spellEnd"/>
      <w:r w:rsidRPr="00A324F5">
        <w:rPr>
          <w:rFonts w:ascii="Arial" w:hAnsi="Arial" w:cs="Arial"/>
          <w:sz w:val="20"/>
          <w:szCs w:val="20"/>
        </w:rPr>
        <w:t xml:space="preserve"> S, </w:t>
      </w:r>
      <w:proofErr w:type="spellStart"/>
      <w:r w:rsidRPr="00A324F5">
        <w:rPr>
          <w:rFonts w:ascii="Arial" w:hAnsi="Arial" w:cs="Arial"/>
          <w:sz w:val="20"/>
          <w:szCs w:val="20"/>
        </w:rPr>
        <w:t>Figarella-Branger</w:t>
      </w:r>
      <w:proofErr w:type="spellEnd"/>
      <w:r w:rsidRPr="00A324F5">
        <w:rPr>
          <w:rFonts w:ascii="Arial" w:hAnsi="Arial" w:cs="Arial"/>
          <w:sz w:val="20"/>
          <w:szCs w:val="20"/>
        </w:rPr>
        <w:t xml:space="preserve"> D, </w:t>
      </w:r>
      <w:proofErr w:type="spellStart"/>
      <w:r w:rsidRPr="00A324F5">
        <w:rPr>
          <w:rFonts w:ascii="Arial" w:hAnsi="Arial" w:cs="Arial"/>
          <w:sz w:val="20"/>
          <w:szCs w:val="20"/>
        </w:rPr>
        <w:t>Dehais</w:t>
      </w:r>
      <w:proofErr w:type="spellEnd"/>
      <w:r w:rsidRPr="00A324F5">
        <w:rPr>
          <w:rFonts w:ascii="Arial" w:hAnsi="Arial" w:cs="Arial"/>
          <w:sz w:val="20"/>
          <w:szCs w:val="20"/>
        </w:rPr>
        <w:t xml:space="preserve"> C, </w:t>
      </w:r>
      <w:proofErr w:type="spellStart"/>
      <w:r w:rsidRPr="00A324F5">
        <w:rPr>
          <w:rFonts w:ascii="Arial" w:hAnsi="Arial" w:cs="Arial"/>
          <w:sz w:val="20"/>
          <w:szCs w:val="20"/>
        </w:rPr>
        <w:t>Idbaih</w:t>
      </w:r>
      <w:proofErr w:type="spellEnd"/>
      <w:r w:rsidRPr="00A324F5">
        <w:rPr>
          <w:rFonts w:ascii="Arial" w:hAnsi="Arial" w:cs="Arial"/>
          <w:sz w:val="20"/>
          <w:szCs w:val="20"/>
        </w:rPr>
        <w:t xml:space="preserve"> A, Mokhtari K, Delattre JY*, </w:t>
      </w:r>
      <w:proofErr w:type="spellStart"/>
      <w:r w:rsidRPr="00A324F5">
        <w:rPr>
          <w:rFonts w:ascii="Arial" w:hAnsi="Arial" w:cs="Arial"/>
          <w:sz w:val="20"/>
          <w:szCs w:val="20"/>
        </w:rPr>
        <w:t>Huillard</w:t>
      </w:r>
      <w:proofErr w:type="spellEnd"/>
      <w:r w:rsidRPr="00A324F5">
        <w:rPr>
          <w:rFonts w:ascii="Arial" w:hAnsi="Arial" w:cs="Arial"/>
          <w:sz w:val="20"/>
          <w:szCs w:val="20"/>
        </w:rPr>
        <w:t xml:space="preserve"> E*, Lathrop GM*, </w:t>
      </w:r>
      <w:proofErr w:type="spellStart"/>
      <w:r w:rsidRPr="00A324F5">
        <w:rPr>
          <w:rFonts w:ascii="Arial" w:hAnsi="Arial" w:cs="Arial"/>
          <w:sz w:val="20"/>
          <w:szCs w:val="20"/>
        </w:rPr>
        <w:t>Sanson</w:t>
      </w:r>
      <w:proofErr w:type="spellEnd"/>
      <w:r w:rsidRPr="00A324F5">
        <w:rPr>
          <w:rFonts w:ascii="Arial" w:hAnsi="Arial" w:cs="Arial"/>
          <w:sz w:val="20"/>
          <w:szCs w:val="20"/>
        </w:rPr>
        <w:t xml:space="preserve"> M*, Houlston RS*, POLA Network. </w:t>
      </w:r>
      <w:r w:rsidRPr="00695285">
        <w:rPr>
          <w:rFonts w:ascii="Arial" w:hAnsi="Arial" w:cs="Arial"/>
          <w:b/>
          <w:bCs/>
          <w:sz w:val="20"/>
          <w:szCs w:val="20"/>
          <w:lang w:val="en"/>
        </w:rPr>
        <w:t>TCF12 is mutated in anaplastic oligodendroglioma.</w:t>
      </w:r>
      <w:r w:rsidRPr="00BC2F69">
        <w:rPr>
          <w:rFonts w:ascii="Arial" w:hAnsi="Arial" w:cs="Arial"/>
          <w:sz w:val="20"/>
          <w:szCs w:val="20"/>
          <w:lang w:val="en"/>
        </w:rPr>
        <w:t xml:space="preserve"> </w:t>
      </w:r>
      <w:r w:rsidRPr="00BC2F69">
        <w:rPr>
          <w:rFonts w:ascii="Arial" w:hAnsi="Arial" w:cs="Arial"/>
          <w:i/>
          <w:sz w:val="20"/>
          <w:szCs w:val="20"/>
          <w:lang w:val="en"/>
        </w:rPr>
        <w:t>Nature Communications</w:t>
      </w:r>
      <w:r w:rsidRPr="00BC2F69">
        <w:rPr>
          <w:rFonts w:ascii="Arial" w:hAnsi="Arial" w:cs="Arial"/>
          <w:sz w:val="20"/>
          <w:szCs w:val="20"/>
          <w:lang w:val="en"/>
        </w:rPr>
        <w:t>, 2015. PMID: 26068201 *Equal contribution</w:t>
      </w:r>
    </w:p>
    <w:p w14:paraId="09B79C93" w14:textId="6482C22E" w:rsidR="00BF5FDA" w:rsidRPr="00BF5FDA" w:rsidRDefault="00BF5FDA" w:rsidP="00BF5FDA">
      <w:pPr>
        <w:spacing w:after="240"/>
        <w:ind w:left="0" w:firstLine="0"/>
        <w:jc w:val="both"/>
        <w:rPr>
          <w:rFonts w:ascii="Arial" w:hAnsi="Arial" w:cs="Arial"/>
          <w:sz w:val="20"/>
          <w:szCs w:val="20"/>
        </w:rPr>
      </w:pPr>
      <w:r w:rsidRPr="006B6F2C">
        <w:rPr>
          <w:rFonts w:ascii="Arial" w:hAnsi="Arial" w:cs="Arial"/>
          <w:sz w:val="20"/>
          <w:szCs w:val="20"/>
        </w:rPr>
        <w:t xml:space="preserve">Ocasio J*, Babcock B*, </w:t>
      </w:r>
      <w:proofErr w:type="spellStart"/>
      <w:r w:rsidRPr="006B6F2C">
        <w:rPr>
          <w:rFonts w:ascii="Arial" w:hAnsi="Arial" w:cs="Arial"/>
          <w:sz w:val="20"/>
          <w:szCs w:val="20"/>
        </w:rPr>
        <w:t>Malawsky</w:t>
      </w:r>
      <w:proofErr w:type="spellEnd"/>
      <w:r w:rsidRPr="006B6F2C">
        <w:rPr>
          <w:rFonts w:ascii="Arial" w:hAnsi="Arial" w:cs="Arial"/>
          <w:sz w:val="20"/>
          <w:szCs w:val="20"/>
        </w:rPr>
        <w:t xml:space="preserve"> D, Weir SJ, Loo L, Simon JM, </w:t>
      </w:r>
      <w:proofErr w:type="spellStart"/>
      <w:r w:rsidRPr="006B6F2C">
        <w:rPr>
          <w:rFonts w:ascii="Arial" w:hAnsi="Arial" w:cs="Arial"/>
          <w:sz w:val="20"/>
          <w:szCs w:val="20"/>
        </w:rPr>
        <w:t>Zylka</w:t>
      </w:r>
      <w:proofErr w:type="spellEnd"/>
      <w:r w:rsidRPr="006B6F2C">
        <w:rPr>
          <w:rFonts w:ascii="Arial" w:hAnsi="Arial" w:cs="Arial"/>
          <w:sz w:val="20"/>
          <w:szCs w:val="20"/>
        </w:rPr>
        <w:t xml:space="preserve"> MJ, Hwang D, Dismuke T, Sokolsky M, Rosen EP, </w:t>
      </w:r>
      <w:proofErr w:type="spellStart"/>
      <w:r w:rsidRPr="006B6F2C">
        <w:rPr>
          <w:rFonts w:ascii="Arial" w:hAnsi="Arial" w:cs="Arial"/>
          <w:sz w:val="20"/>
          <w:szCs w:val="20"/>
        </w:rPr>
        <w:t>Vibhakar</w:t>
      </w:r>
      <w:proofErr w:type="spellEnd"/>
      <w:r w:rsidRPr="006B6F2C">
        <w:rPr>
          <w:rFonts w:ascii="Arial" w:hAnsi="Arial" w:cs="Arial"/>
          <w:sz w:val="20"/>
          <w:szCs w:val="20"/>
        </w:rPr>
        <w:t xml:space="preserve"> R, Zhang J, </w:t>
      </w:r>
      <w:r w:rsidRPr="00BF5FDA">
        <w:rPr>
          <w:rFonts w:ascii="Arial" w:hAnsi="Arial" w:cs="Arial"/>
          <w:b/>
          <w:sz w:val="20"/>
          <w:szCs w:val="20"/>
          <w:u w:val="single"/>
        </w:rPr>
        <w:t>Saulnier O</w:t>
      </w:r>
      <w:r w:rsidRPr="006B6F2C">
        <w:rPr>
          <w:rFonts w:ascii="Arial" w:hAnsi="Arial" w:cs="Arial"/>
          <w:sz w:val="20"/>
          <w:szCs w:val="20"/>
        </w:rPr>
        <w:t xml:space="preserve">, Vladoiu M, El-Hamamy I, Stein LD, Taylor MD, Smith KS, Northcott PA, </w:t>
      </w:r>
      <w:proofErr w:type="spellStart"/>
      <w:r w:rsidRPr="006B6F2C">
        <w:rPr>
          <w:rFonts w:ascii="Arial" w:hAnsi="Arial" w:cs="Arial"/>
          <w:sz w:val="20"/>
          <w:szCs w:val="20"/>
        </w:rPr>
        <w:t>Colaneri</w:t>
      </w:r>
      <w:proofErr w:type="spellEnd"/>
      <w:r w:rsidRPr="006B6F2C">
        <w:rPr>
          <w:rFonts w:ascii="Arial" w:hAnsi="Arial" w:cs="Arial"/>
          <w:sz w:val="20"/>
          <w:szCs w:val="20"/>
        </w:rPr>
        <w:t xml:space="preserve"> A, Wilhelmsen K*, Gershon TR*. </w:t>
      </w:r>
      <w:proofErr w:type="spellStart"/>
      <w:r w:rsidRPr="00695285">
        <w:rPr>
          <w:rFonts w:ascii="Arial" w:hAnsi="Arial" w:cs="Arial"/>
          <w:b/>
          <w:bCs/>
          <w:sz w:val="20"/>
          <w:szCs w:val="20"/>
        </w:rPr>
        <w:t>scRNA</w:t>
      </w:r>
      <w:proofErr w:type="spellEnd"/>
      <w:r w:rsidRPr="00695285">
        <w:rPr>
          <w:rFonts w:ascii="Arial" w:hAnsi="Arial" w:cs="Arial"/>
          <w:b/>
          <w:bCs/>
          <w:sz w:val="20"/>
          <w:szCs w:val="20"/>
        </w:rPr>
        <w:t>-seq in medulloblastoma shows cellular heterogeneity and lineage expansion 2 support resistance to SHH inhibitor therapy</w:t>
      </w:r>
      <w:r w:rsidRPr="006B6F2C">
        <w:rPr>
          <w:rFonts w:ascii="Arial" w:hAnsi="Arial" w:cs="Arial"/>
          <w:sz w:val="20"/>
          <w:szCs w:val="20"/>
        </w:rPr>
        <w:t xml:space="preserve">. </w:t>
      </w:r>
      <w:r w:rsidRPr="00BF5FDA">
        <w:rPr>
          <w:rFonts w:ascii="Arial" w:hAnsi="Arial" w:cs="Arial"/>
          <w:i/>
          <w:iCs/>
          <w:sz w:val="20"/>
          <w:szCs w:val="20"/>
        </w:rPr>
        <w:t>Nature Communications</w:t>
      </w:r>
      <w:r>
        <w:rPr>
          <w:rFonts w:ascii="Arial" w:hAnsi="Arial" w:cs="Arial"/>
          <w:sz w:val="20"/>
          <w:szCs w:val="20"/>
        </w:rPr>
        <w:t xml:space="preserve">, 2019. PMID: </w:t>
      </w:r>
      <w:r w:rsidRPr="00BF5FDA">
        <w:rPr>
          <w:rFonts w:ascii="Arial" w:hAnsi="Arial" w:cs="Arial"/>
          <w:sz w:val="20"/>
          <w:szCs w:val="20"/>
        </w:rPr>
        <w:t>31863004</w:t>
      </w:r>
      <w:r>
        <w:rPr>
          <w:rFonts w:ascii="Arial" w:hAnsi="Arial" w:cs="Arial"/>
          <w:sz w:val="20"/>
          <w:szCs w:val="20"/>
        </w:rPr>
        <w:t xml:space="preserve">. </w:t>
      </w:r>
      <w:r w:rsidRPr="006B6F2C">
        <w:rPr>
          <w:rFonts w:ascii="Arial" w:hAnsi="Arial" w:cs="Arial"/>
          <w:sz w:val="20"/>
          <w:szCs w:val="20"/>
        </w:rPr>
        <w:t>*Equal contribution</w:t>
      </w:r>
    </w:p>
    <w:p w14:paraId="37FA65F6" w14:textId="165FB19B" w:rsidR="00BF5FDA" w:rsidRPr="00BF5FDA" w:rsidRDefault="00BF5FDA" w:rsidP="00BF5FDA">
      <w:pPr>
        <w:pStyle w:val="NormalWeb"/>
        <w:tabs>
          <w:tab w:val="clear" w:pos="9360"/>
        </w:tabs>
        <w:spacing w:before="0" w:beforeAutospacing="0" w:after="240" w:afterAutospacing="0"/>
        <w:jc w:val="both"/>
        <w:rPr>
          <w:rFonts w:ascii="Arial" w:hAnsi="Arial" w:cs="Arial"/>
          <w:iCs/>
          <w:sz w:val="20"/>
          <w:szCs w:val="20"/>
          <w:lang w:val="en"/>
        </w:rPr>
      </w:pPr>
      <w:r w:rsidRPr="00353941">
        <w:rPr>
          <w:rFonts w:ascii="Arial" w:hAnsi="Arial" w:cs="Arial"/>
          <w:sz w:val="20"/>
          <w:szCs w:val="20"/>
          <w:lang w:val="en-CA"/>
        </w:rPr>
        <w:lastRenderedPageBreak/>
        <w:t xml:space="preserve">Tanaka I, Chakraborty A, </w:t>
      </w:r>
      <w:r w:rsidRPr="00BF5FDA">
        <w:rPr>
          <w:rFonts w:ascii="Arial" w:hAnsi="Arial" w:cs="Arial"/>
          <w:b/>
          <w:sz w:val="20"/>
          <w:szCs w:val="20"/>
          <w:u w:val="single"/>
          <w:lang w:val="en-CA"/>
        </w:rPr>
        <w:t>Saulnier O</w:t>
      </w:r>
      <w:r w:rsidRPr="00353941">
        <w:rPr>
          <w:rFonts w:ascii="Arial" w:hAnsi="Arial" w:cs="Arial"/>
          <w:sz w:val="20"/>
          <w:szCs w:val="20"/>
          <w:lang w:val="en-CA"/>
        </w:rPr>
        <w:t>, Benoit-</w:t>
      </w:r>
      <w:proofErr w:type="spellStart"/>
      <w:r w:rsidRPr="00353941">
        <w:rPr>
          <w:rFonts w:ascii="Arial" w:hAnsi="Arial" w:cs="Arial"/>
          <w:sz w:val="20"/>
          <w:szCs w:val="20"/>
          <w:lang w:val="en-CA"/>
        </w:rPr>
        <w:t>Pilven</w:t>
      </w:r>
      <w:proofErr w:type="spellEnd"/>
      <w:r w:rsidRPr="00353941">
        <w:rPr>
          <w:rFonts w:ascii="Arial" w:hAnsi="Arial" w:cs="Arial"/>
          <w:sz w:val="20"/>
          <w:szCs w:val="20"/>
          <w:lang w:val="en-CA"/>
        </w:rPr>
        <w:t xml:space="preserve"> C, </w:t>
      </w:r>
      <w:proofErr w:type="spellStart"/>
      <w:r w:rsidRPr="00353941">
        <w:rPr>
          <w:rFonts w:ascii="Arial" w:hAnsi="Arial" w:cs="Arial"/>
          <w:sz w:val="20"/>
          <w:szCs w:val="20"/>
          <w:lang w:val="en-CA"/>
        </w:rPr>
        <w:t>Vacher</w:t>
      </w:r>
      <w:proofErr w:type="spellEnd"/>
      <w:r w:rsidRPr="00353941">
        <w:rPr>
          <w:rFonts w:ascii="Arial" w:hAnsi="Arial" w:cs="Arial"/>
          <w:sz w:val="20"/>
          <w:szCs w:val="20"/>
          <w:lang w:val="en-CA"/>
        </w:rPr>
        <w:t xml:space="preserve"> S, </w:t>
      </w:r>
      <w:proofErr w:type="spellStart"/>
      <w:r w:rsidRPr="00353941">
        <w:rPr>
          <w:rFonts w:ascii="Arial" w:hAnsi="Arial" w:cs="Arial"/>
          <w:sz w:val="20"/>
          <w:szCs w:val="20"/>
          <w:lang w:val="en-CA"/>
        </w:rPr>
        <w:t>Labiod</w:t>
      </w:r>
      <w:proofErr w:type="spellEnd"/>
      <w:r w:rsidRPr="00353941">
        <w:rPr>
          <w:rFonts w:ascii="Arial" w:hAnsi="Arial" w:cs="Arial"/>
          <w:sz w:val="20"/>
          <w:szCs w:val="20"/>
          <w:lang w:val="en-CA"/>
        </w:rPr>
        <w:t xml:space="preserve"> D, Lam EW, </w:t>
      </w:r>
      <w:proofErr w:type="spellStart"/>
      <w:r w:rsidRPr="00353941">
        <w:rPr>
          <w:rFonts w:ascii="Arial" w:hAnsi="Arial" w:cs="Arial"/>
          <w:sz w:val="20"/>
          <w:szCs w:val="20"/>
          <w:lang w:val="en-CA"/>
        </w:rPr>
        <w:t>Bièche</w:t>
      </w:r>
      <w:proofErr w:type="spellEnd"/>
      <w:r w:rsidRPr="00353941">
        <w:rPr>
          <w:rFonts w:ascii="Arial" w:hAnsi="Arial" w:cs="Arial"/>
          <w:sz w:val="20"/>
          <w:szCs w:val="20"/>
          <w:lang w:val="en-CA"/>
        </w:rPr>
        <w:t xml:space="preserve"> I, Delattre O, </w:t>
      </w:r>
      <w:proofErr w:type="spellStart"/>
      <w:r w:rsidRPr="00353941">
        <w:rPr>
          <w:rFonts w:ascii="Arial" w:hAnsi="Arial" w:cs="Arial"/>
          <w:sz w:val="20"/>
          <w:szCs w:val="20"/>
          <w:lang w:val="en-CA"/>
        </w:rPr>
        <w:t>Pouzoulet</w:t>
      </w:r>
      <w:proofErr w:type="spellEnd"/>
      <w:r w:rsidRPr="00353941">
        <w:rPr>
          <w:rFonts w:ascii="Arial" w:hAnsi="Arial" w:cs="Arial"/>
          <w:sz w:val="20"/>
          <w:szCs w:val="20"/>
          <w:lang w:val="en-CA"/>
        </w:rPr>
        <w:t xml:space="preserve"> F, </w:t>
      </w:r>
      <w:proofErr w:type="spellStart"/>
      <w:r w:rsidRPr="00353941">
        <w:rPr>
          <w:rFonts w:ascii="Arial" w:hAnsi="Arial" w:cs="Arial"/>
          <w:sz w:val="20"/>
          <w:szCs w:val="20"/>
          <w:lang w:val="en-CA"/>
        </w:rPr>
        <w:t>Auboeuf</w:t>
      </w:r>
      <w:proofErr w:type="spellEnd"/>
      <w:r w:rsidRPr="00353941">
        <w:rPr>
          <w:rFonts w:ascii="Arial" w:hAnsi="Arial" w:cs="Arial"/>
          <w:sz w:val="20"/>
          <w:szCs w:val="20"/>
          <w:lang w:val="en-CA"/>
        </w:rPr>
        <w:t xml:space="preserve"> D, </w:t>
      </w:r>
      <w:proofErr w:type="spellStart"/>
      <w:r w:rsidRPr="00353941">
        <w:rPr>
          <w:rFonts w:ascii="Arial" w:hAnsi="Arial" w:cs="Arial"/>
          <w:sz w:val="20"/>
          <w:szCs w:val="20"/>
          <w:lang w:val="en-CA"/>
        </w:rPr>
        <w:t>Vagner</w:t>
      </w:r>
      <w:proofErr w:type="spellEnd"/>
      <w:r w:rsidRPr="00353941">
        <w:rPr>
          <w:rFonts w:ascii="Arial" w:hAnsi="Arial" w:cs="Arial"/>
          <w:sz w:val="20"/>
          <w:szCs w:val="20"/>
          <w:lang w:val="en-CA"/>
        </w:rPr>
        <w:t xml:space="preserve"> S, Dutertre M. </w:t>
      </w:r>
      <w:r w:rsidRPr="00695285">
        <w:rPr>
          <w:rFonts w:ascii="Arial" w:hAnsi="Arial" w:cs="Arial"/>
          <w:b/>
          <w:bCs/>
          <w:sz w:val="20"/>
          <w:szCs w:val="20"/>
          <w:lang w:val="en"/>
        </w:rPr>
        <w:t>ZRANB2 and SYF2-mediated splicing programs converging on ECT2 are involved in breast cancer cell resistance to doxorubicin</w:t>
      </w:r>
      <w:r w:rsidRPr="002D2A31">
        <w:rPr>
          <w:rFonts w:ascii="Arial" w:hAnsi="Arial" w:cs="Arial"/>
          <w:b/>
          <w:bCs/>
          <w:sz w:val="20"/>
          <w:szCs w:val="20"/>
          <w:lang w:val="en"/>
        </w:rPr>
        <w:t>.</w:t>
      </w:r>
      <w:r w:rsidRPr="00BF5FDA">
        <w:rPr>
          <w:rFonts w:ascii="Arial" w:hAnsi="Arial" w:cs="Arial"/>
          <w:b/>
          <w:bCs/>
          <w:sz w:val="20"/>
          <w:szCs w:val="20"/>
          <w:lang w:val="en"/>
        </w:rPr>
        <w:t xml:space="preserve"> </w:t>
      </w:r>
      <w:r w:rsidRPr="00353941">
        <w:rPr>
          <w:rFonts w:ascii="Arial" w:hAnsi="Arial" w:cs="Arial"/>
          <w:i/>
          <w:sz w:val="20"/>
          <w:szCs w:val="20"/>
          <w:lang w:val="en"/>
        </w:rPr>
        <w:t>Nucleic Acids Research</w:t>
      </w:r>
      <w:r>
        <w:rPr>
          <w:rFonts w:ascii="Arial" w:hAnsi="Arial" w:cs="Arial"/>
          <w:iCs/>
          <w:sz w:val="20"/>
          <w:szCs w:val="20"/>
          <w:lang w:val="en"/>
        </w:rPr>
        <w:t>, 2020 P</w:t>
      </w:r>
      <w:r w:rsidRPr="00BF5FDA">
        <w:rPr>
          <w:rFonts w:ascii="Arial" w:hAnsi="Arial" w:cs="Arial"/>
          <w:iCs/>
          <w:sz w:val="20"/>
          <w:szCs w:val="20"/>
          <w:lang w:val="en"/>
        </w:rPr>
        <w:t>MID:</w:t>
      </w:r>
      <w:r>
        <w:rPr>
          <w:rFonts w:ascii="Arial" w:hAnsi="Arial" w:cs="Arial"/>
          <w:iCs/>
          <w:sz w:val="20"/>
          <w:szCs w:val="20"/>
          <w:lang w:val="en"/>
        </w:rPr>
        <w:t xml:space="preserve"> </w:t>
      </w:r>
      <w:r w:rsidRPr="00BF5FDA">
        <w:rPr>
          <w:rFonts w:ascii="Arial" w:hAnsi="Arial" w:cs="Arial"/>
          <w:iCs/>
          <w:sz w:val="20"/>
          <w:szCs w:val="20"/>
          <w:lang w:val="en"/>
        </w:rPr>
        <w:t>31943118</w:t>
      </w:r>
    </w:p>
    <w:p w14:paraId="23978716" w14:textId="2AB5CB66" w:rsidR="00BF5FDA" w:rsidRPr="00A324F5" w:rsidRDefault="00BF5FDA" w:rsidP="005E0506">
      <w:pPr>
        <w:pStyle w:val="NormalWeb"/>
        <w:tabs>
          <w:tab w:val="clear" w:pos="9360"/>
        </w:tabs>
        <w:spacing w:before="0" w:beforeAutospacing="0" w:after="240" w:afterAutospacing="0"/>
        <w:jc w:val="both"/>
        <w:rPr>
          <w:rFonts w:ascii="Arial" w:hAnsi="Arial" w:cs="Arial"/>
          <w:sz w:val="20"/>
          <w:szCs w:val="20"/>
          <w:lang w:val="en"/>
        </w:rPr>
      </w:pPr>
      <w:r w:rsidRPr="00353941">
        <w:rPr>
          <w:rFonts w:ascii="Arial" w:hAnsi="Arial" w:cs="Arial"/>
          <w:sz w:val="20"/>
          <w:szCs w:val="20"/>
          <w:lang w:val="en"/>
        </w:rPr>
        <w:t xml:space="preserve">Aynaud MM*, Mirabeau O*, Gruel N,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Grossetête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S,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Boeva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V, Durand S, Surdez D, </w:t>
      </w:r>
      <w:r w:rsidRPr="00BF5FDA">
        <w:rPr>
          <w:rFonts w:ascii="Arial" w:hAnsi="Arial" w:cs="Arial"/>
          <w:b/>
          <w:sz w:val="20"/>
          <w:szCs w:val="20"/>
          <w:u w:val="single"/>
          <w:lang w:val="en"/>
        </w:rPr>
        <w:t>Saulnier O</w:t>
      </w:r>
      <w:r w:rsidRPr="00353941">
        <w:rPr>
          <w:rFonts w:ascii="Arial" w:hAnsi="Arial" w:cs="Arial"/>
          <w:sz w:val="20"/>
          <w:szCs w:val="20"/>
          <w:lang w:val="en"/>
        </w:rPr>
        <w:t xml:space="preserve">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Zaïdi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S,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Gribkova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S,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Kairov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U,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Raynal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V,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Tirode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F,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Grünewald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TGP,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Bohec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M, Baulande S,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Janoueix-Lerosey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I, Vert JP,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Barillot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E, Delattre O*,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Zinovyev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A*. </w:t>
      </w:r>
      <w:r w:rsidRPr="00BF5FDA">
        <w:rPr>
          <w:rFonts w:ascii="Arial" w:hAnsi="Arial" w:cs="Arial"/>
          <w:b/>
          <w:bCs/>
          <w:sz w:val="20"/>
          <w:szCs w:val="20"/>
          <w:lang w:val="en"/>
        </w:rPr>
        <w:t>Transcriptional programs defi</w:t>
      </w:r>
      <w:bookmarkStart w:id="3" w:name="_GoBack"/>
      <w:bookmarkEnd w:id="3"/>
      <w:r w:rsidRPr="00BF5FDA">
        <w:rPr>
          <w:rFonts w:ascii="Arial" w:hAnsi="Arial" w:cs="Arial"/>
          <w:b/>
          <w:bCs/>
          <w:sz w:val="20"/>
          <w:szCs w:val="20"/>
          <w:lang w:val="en"/>
        </w:rPr>
        <w:t xml:space="preserve">ne </w:t>
      </w:r>
      <w:proofErr w:type="spellStart"/>
      <w:r w:rsidRPr="00BF5FDA">
        <w:rPr>
          <w:rFonts w:ascii="Arial" w:hAnsi="Arial" w:cs="Arial"/>
          <w:b/>
          <w:bCs/>
          <w:sz w:val="20"/>
          <w:szCs w:val="20"/>
          <w:lang w:val="en"/>
        </w:rPr>
        <w:t>intratumoral</w:t>
      </w:r>
      <w:proofErr w:type="spellEnd"/>
      <w:r w:rsidRPr="00BF5FDA">
        <w:rPr>
          <w:rFonts w:ascii="Arial" w:hAnsi="Arial" w:cs="Arial"/>
          <w:b/>
          <w:bCs/>
          <w:sz w:val="20"/>
          <w:szCs w:val="20"/>
          <w:lang w:val="en"/>
        </w:rPr>
        <w:t xml:space="preserve"> heterogeneity of Ewing sarcoma at single cell resolution</w:t>
      </w:r>
      <w:r w:rsidRPr="00353941">
        <w:rPr>
          <w:rFonts w:ascii="Arial" w:hAnsi="Arial" w:cs="Arial"/>
          <w:sz w:val="20"/>
          <w:szCs w:val="20"/>
          <w:lang w:val="en"/>
        </w:rPr>
        <w:t xml:space="preserve">. </w:t>
      </w:r>
      <w:r w:rsidRPr="00353941">
        <w:rPr>
          <w:rFonts w:ascii="Arial" w:hAnsi="Arial" w:cs="Arial"/>
          <w:i/>
          <w:sz w:val="20"/>
          <w:szCs w:val="20"/>
          <w:lang w:val="en"/>
        </w:rPr>
        <w:t>Cell Reports</w:t>
      </w:r>
      <w:r>
        <w:rPr>
          <w:rFonts w:ascii="Arial" w:hAnsi="Arial" w:cs="Arial"/>
          <w:sz w:val="20"/>
          <w:szCs w:val="20"/>
          <w:lang w:val="en"/>
        </w:rPr>
        <w:t xml:space="preserve">, 2020. </w:t>
      </w:r>
      <w:r w:rsidRPr="00353941">
        <w:rPr>
          <w:rFonts w:ascii="Arial" w:hAnsi="Arial" w:cs="Arial"/>
          <w:sz w:val="20"/>
          <w:szCs w:val="20"/>
          <w:lang w:val="en"/>
        </w:rPr>
        <w:t>*Equal contribution</w:t>
      </w:r>
    </w:p>
    <w:p w14:paraId="134A3EBE" w14:textId="77DEEF17" w:rsidR="0068557A" w:rsidRPr="00BC2F69" w:rsidRDefault="00727C95" w:rsidP="0068557A">
      <w:pPr>
        <w:pStyle w:val="Heading1"/>
        <w:pBdr>
          <w:bottom w:val="none" w:sz="0" w:space="0" w:color="auto"/>
        </w:pBd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Submitted, u</w:t>
      </w:r>
      <w:r w:rsidR="000836EC" w:rsidRPr="00BC2F69">
        <w:rPr>
          <w:rFonts w:ascii="Arial" w:hAnsi="Arial" w:cs="Arial"/>
          <w:sz w:val="24"/>
          <w:u w:val="single"/>
        </w:rPr>
        <w:t>nder review</w:t>
      </w:r>
      <w:r>
        <w:rPr>
          <w:rFonts w:ascii="Arial" w:hAnsi="Arial" w:cs="Arial"/>
          <w:sz w:val="24"/>
          <w:u w:val="single"/>
        </w:rPr>
        <w:t xml:space="preserve"> or </w:t>
      </w:r>
      <w:r w:rsidR="000836EC" w:rsidRPr="00BC2F69">
        <w:rPr>
          <w:rFonts w:ascii="Arial" w:hAnsi="Arial" w:cs="Arial"/>
          <w:sz w:val="24"/>
          <w:u w:val="single"/>
        </w:rPr>
        <w:t>in revision</w:t>
      </w:r>
    </w:p>
    <w:p w14:paraId="69D75530" w14:textId="4AF079BF" w:rsidR="00BC2F69" w:rsidRPr="00353941" w:rsidRDefault="00BC2F69" w:rsidP="00BC2F69">
      <w:pPr>
        <w:widowControl/>
        <w:tabs>
          <w:tab w:val="clear" w:pos="9360"/>
        </w:tabs>
        <w:autoSpaceDE/>
        <w:autoSpaceDN/>
        <w:spacing w:before="100" w:beforeAutospacing="1" w:after="75" w:line="240" w:lineRule="auto"/>
        <w:ind w:left="0" w:firstLine="0"/>
        <w:jc w:val="both"/>
        <w:rPr>
          <w:rFonts w:ascii="Arial" w:hAnsi="Arial" w:cs="Arial"/>
          <w:sz w:val="20"/>
          <w:szCs w:val="20"/>
          <w:lang w:val="en"/>
        </w:rPr>
      </w:pPr>
      <w:r w:rsidRPr="00353941">
        <w:rPr>
          <w:rFonts w:ascii="Arial" w:hAnsi="Arial" w:cs="Arial"/>
          <w:b/>
          <w:sz w:val="20"/>
          <w:szCs w:val="20"/>
          <w:lang w:val="en"/>
        </w:rPr>
        <w:t>Saulnier O</w:t>
      </w:r>
      <w:r w:rsidRPr="00353941">
        <w:rPr>
          <w:rFonts w:ascii="Arial" w:hAnsi="Arial" w:cs="Arial"/>
          <w:sz w:val="20"/>
          <w:szCs w:val="20"/>
          <w:lang w:val="en"/>
        </w:rPr>
        <w:t xml:space="preserve">*,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Guerdi-Idjouadiene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K*, Aynaud MM, Chakraborty A,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Bruyr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J,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Pineau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J, O’Grady T, Mirabeau O,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Grossetête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S,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Galvanm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B, Al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Oula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Hassoun Z,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Sadacca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B, Laud K, Baulande S,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Rambout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X, Dutertre M, Delattre O*, Dequiedt F*. Antagonistic roles of ERG transcription factors and Ewing-specific fusions in RBFOX2-dependent mRNA splicing. </w:t>
      </w:r>
      <w:r w:rsidRPr="00353941">
        <w:rPr>
          <w:rFonts w:ascii="Arial" w:hAnsi="Arial" w:cs="Arial"/>
          <w:i/>
          <w:sz w:val="20"/>
          <w:szCs w:val="20"/>
          <w:lang w:val="en"/>
        </w:rPr>
        <w:t>Nature communications</w:t>
      </w:r>
      <w:r w:rsidRPr="00353941">
        <w:rPr>
          <w:rFonts w:ascii="Arial" w:hAnsi="Arial" w:cs="Arial"/>
          <w:sz w:val="20"/>
          <w:szCs w:val="20"/>
          <w:lang w:val="en"/>
        </w:rPr>
        <w:t xml:space="preserve"> (In revision) *Equal contribution</w:t>
      </w:r>
    </w:p>
    <w:p w14:paraId="48707CC2" w14:textId="4C35C419" w:rsidR="00353941" w:rsidRPr="00353941" w:rsidRDefault="00353941" w:rsidP="00353941">
      <w:pPr>
        <w:widowControl/>
        <w:tabs>
          <w:tab w:val="clear" w:pos="9360"/>
        </w:tabs>
        <w:autoSpaceDE/>
        <w:autoSpaceDN/>
        <w:spacing w:before="100" w:beforeAutospacing="1" w:after="75" w:line="240" w:lineRule="auto"/>
        <w:ind w:left="0" w:firstLine="0"/>
        <w:jc w:val="both"/>
        <w:rPr>
          <w:rFonts w:ascii="Arial" w:hAnsi="Arial" w:cs="Arial"/>
          <w:sz w:val="20"/>
          <w:szCs w:val="20"/>
          <w:lang w:val="en"/>
        </w:rPr>
      </w:pPr>
      <w:r w:rsidRPr="00353941">
        <w:rPr>
          <w:rFonts w:ascii="Arial" w:hAnsi="Arial" w:cs="Arial"/>
          <w:b/>
          <w:sz w:val="20"/>
          <w:szCs w:val="20"/>
          <w:lang w:val="en-CA"/>
        </w:rPr>
        <w:t>Saulnier O</w:t>
      </w:r>
      <w:r w:rsidRPr="00353941">
        <w:rPr>
          <w:rFonts w:ascii="Arial" w:hAnsi="Arial" w:cs="Arial"/>
          <w:sz w:val="20"/>
          <w:szCs w:val="20"/>
          <w:lang w:val="en-CA"/>
        </w:rPr>
        <w:t xml:space="preserve">, </w:t>
      </w:r>
      <w:proofErr w:type="spellStart"/>
      <w:r w:rsidRPr="00353941">
        <w:rPr>
          <w:rFonts w:ascii="Arial" w:hAnsi="Arial" w:cs="Arial"/>
          <w:sz w:val="20"/>
          <w:szCs w:val="20"/>
          <w:lang w:val="en-CA"/>
        </w:rPr>
        <w:t>Vigneau</w:t>
      </w:r>
      <w:proofErr w:type="spellEnd"/>
      <w:r w:rsidRPr="00353941">
        <w:rPr>
          <w:rFonts w:ascii="Arial" w:hAnsi="Arial" w:cs="Arial"/>
          <w:sz w:val="20"/>
          <w:szCs w:val="20"/>
          <w:lang w:val="en-CA"/>
        </w:rPr>
        <w:t xml:space="preserve"> J, Delattre O. </w:t>
      </w:r>
      <w:r w:rsidRPr="00353941">
        <w:rPr>
          <w:rFonts w:ascii="Arial" w:hAnsi="Arial" w:cs="Arial"/>
          <w:sz w:val="20"/>
          <w:szCs w:val="20"/>
          <w:lang w:val="en"/>
        </w:rPr>
        <w:t xml:space="preserve">Identification of tumor-specific neo-antigens in Ewing sarcoma. </w:t>
      </w:r>
      <w:bookmarkStart w:id="4" w:name="_Hlk24619387"/>
      <w:r w:rsidRPr="00353941">
        <w:rPr>
          <w:rFonts w:ascii="Arial" w:hAnsi="Arial" w:cs="Arial"/>
          <w:sz w:val="20"/>
          <w:szCs w:val="20"/>
          <w:lang w:val="en"/>
        </w:rPr>
        <w:t>Patent</w:t>
      </w:r>
      <w:bookmarkEnd w:id="4"/>
    </w:p>
    <w:p w14:paraId="2AD37C69" w14:textId="52E172F5" w:rsidR="00353941" w:rsidRDefault="00353941" w:rsidP="00353941">
      <w:pPr>
        <w:widowControl/>
        <w:tabs>
          <w:tab w:val="clear" w:pos="9360"/>
        </w:tabs>
        <w:autoSpaceDE/>
        <w:autoSpaceDN/>
        <w:spacing w:before="100" w:beforeAutospacing="1" w:after="75" w:line="240" w:lineRule="auto"/>
        <w:ind w:left="0" w:firstLine="0"/>
        <w:jc w:val="both"/>
        <w:rPr>
          <w:rFonts w:ascii="Arial" w:hAnsi="Arial" w:cs="Arial"/>
          <w:sz w:val="20"/>
          <w:szCs w:val="20"/>
          <w:lang w:val="en"/>
        </w:rPr>
      </w:pP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Zagozewski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J,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Shahriary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GM,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Coudière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Morrison L,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Stromecki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M,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Fresnoza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A,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Palidwor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 xml:space="preserve"> G, Porter CJ, Forget A, Ayrault O, Hawkins C, Chan JA, </w:t>
      </w:r>
      <w:r w:rsidRPr="00BF5FDA">
        <w:rPr>
          <w:rFonts w:ascii="Arial" w:hAnsi="Arial" w:cs="Arial"/>
          <w:b/>
          <w:sz w:val="20"/>
          <w:szCs w:val="20"/>
          <w:u w:val="single"/>
          <w:lang w:val="en"/>
        </w:rPr>
        <w:t>Saulnier O</w:t>
      </w:r>
      <w:r w:rsidRPr="00353941">
        <w:rPr>
          <w:rFonts w:ascii="Arial" w:hAnsi="Arial" w:cs="Arial"/>
          <w:sz w:val="20"/>
          <w:szCs w:val="20"/>
          <w:lang w:val="en"/>
        </w:rPr>
        <w:t xml:space="preserve">, Vladoiu MC, Taylor MD, Ramaswamy V, </w:t>
      </w:r>
      <w:proofErr w:type="spellStart"/>
      <w:r w:rsidRPr="00353941">
        <w:rPr>
          <w:rFonts w:ascii="Arial" w:hAnsi="Arial" w:cs="Arial"/>
          <w:sz w:val="20"/>
          <w:szCs w:val="20"/>
          <w:lang w:val="en"/>
        </w:rPr>
        <w:t>Werbowetski</w:t>
      </w:r>
      <w:proofErr w:type="spellEnd"/>
      <w:r w:rsidRPr="00353941">
        <w:rPr>
          <w:rFonts w:ascii="Arial" w:hAnsi="Arial" w:cs="Arial"/>
          <w:sz w:val="20"/>
          <w:szCs w:val="20"/>
          <w:lang w:val="en"/>
        </w:rPr>
        <w:t>-Ogilvie TE.</w:t>
      </w:r>
      <w:r w:rsidRPr="00BF5FDA">
        <w:rPr>
          <w:rFonts w:ascii="Arial" w:hAnsi="Arial" w:cs="Arial"/>
          <w:b/>
          <w:bCs/>
          <w:sz w:val="20"/>
          <w:szCs w:val="20"/>
          <w:lang w:val="en"/>
        </w:rPr>
        <w:t xml:space="preserve"> An OTX2-PAX3 signaling axis regulates Group 3 medulloblastoma cell fate.</w:t>
      </w:r>
      <w:r w:rsidRPr="00353941">
        <w:rPr>
          <w:rFonts w:ascii="Arial" w:hAnsi="Arial" w:cs="Arial"/>
          <w:sz w:val="20"/>
          <w:szCs w:val="20"/>
          <w:lang w:val="en"/>
        </w:rPr>
        <w:t xml:space="preserve"> </w:t>
      </w:r>
      <w:r w:rsidR="00807374">
        <w:rPr>
          <w:rFonts w:ascii="Arial" w:hAnsi="Arial" w:cs="Arial"/>
          <w:i/>
          <w:sz w:val="20"/>
          <w:szCs w:val="20"/>
          <w:lang w:val="en"/>
        </w:rPr>
        <w:t>Nature Communications</w:t>
      </w:r>
      <w:r w:rsidR="00727C95" w:rsidRPr="00353941">
        <w:rPr>
          <w:rFonts w:ascii="Arial" w:hAnsi="Arial" w:cs="Arial"/>
          <w:sz w:val="20"/>
          <w:szCs w:val="20"/>
          <w:lang w:val="en"/>
        </w:rPr>
        <w:t xml:space="preserve"> (</w:t>
      </w:r>
      <w:r w:rsidR="00BF5FDA">
        <w:rPr>
          <w:rFonts w:ascii="Arial" w:hAnsi="Arial" w:cs="Arial"/>
          <w:sz w:val="20"/>
          <w:szCs w:val="20"/>
          <w:lang w:val="en"/>
        </w:rPr>
        <w:t>In revision</w:t>
      </w:r>
      <w:r w:rsidR="00727C95" w:rsidRPr="00353941">
        <w:rPr>
          <w:rFonts w:ascii="Arial" w:hAnsi="Arial" w:cs="Arial"/>
          <w:sz w:val="20"/>
          <w:szCs w:val="20"/>
          <w:lang w:val="en"/>
        </w:rPr>
        <w:t>)</w:t>
      </w:r>
    </w:p>
    <w:p w14:paraId="58F42127" w14:textId="688AA774" w:rsidR="00353941" w:rsidRPr="00A324F5" w:rsidRDefault="00C972B8" w:rsidP="002D2A31">
      <w:pPr>
        <w:widowControl/>
        <w:tabs>
          <w:tab w:val="clear" w:pos="9360"/>
        </w:tabs>
        <w:autoSpaceDE/>
        <w:autoSpaceDN/>
        <w:spacing w:before="100" w:beforeAutospacing="1" w:after="75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00C972B8">
        <w:rPr>
          <w:rFonts w:ascii="Arial" w:hAnsi="Arial" w:cs="Arial"/>
          <w:sz w:val="20"/>
          <w:szCs w:val="20"/>
        </w:rPr>
        <w:t>Michealraj A</w:t>
      </w:r>
      <w:r>
        <w:rPr>
          <w:rFonts w:ascii="Arial" w:hAnsi="Arial" w:cs="Arial"/>
          <w:sz w:val="20"/>
          <w:szCs w:val="20"/>
        </w:rPr>
        <w:t>*</w:t>
      </w:r>
      <w:r w:rsidRPr="00C972B8">
        <w:rPr>
          <w:rFonts w:ascii="Arial" w:hAnsi="Arial" w:cs="Arial"/>
          <w:sz w:val="20"/>
          <w:szCs w:val="20"/>
        </w:rPr>
        <w:t>, Kim L</w:t>
      </w:r>
      <w:r>
        <w:rPr>
          <w:rFonts w:ascii="Arial" w:hAnsi="Arial" w:cs="Arial"/>
          <w:sz w:val="20"/>
          <w:szCs w:val="20"/>
        </w:rPr>
        <w:t>*</w:t>
      </w:r>
      <w:r w:rsidRPr="00C972B8">
        <w:rPr>
          <w:rFonts w:ascii="Arial" w:hAnsi="Arial" w:cs="Arial"/>
          <w:sz w:val="20"/>
          <w:szCs w:val="20"/>
        </w:rPr>
        <w:t>, Kumar S</w:t>
      </w:r>
      <w:r w:rsidR="006B6F2C">
        <w:rPr>
          <w:rFonts w:ascii="Arial" w:hAnsi="Arial" w:cs="Arial"/>
          <w:sz w:val="20"/>
          <w:szCs w:val="20"/>
        </w:rPr>
        <w:t>*</w:t>
      </w:r>
      <w:r w:rsidRPr="00C972B8">
        <w:rPr>
          <w:rFonts w:ascii="Arial" w:hAnsi="Arial" w:cs="Arial"/>
          <w:sz w:val="20"/>
          <w:szCs w:val="20"/>
        </w:rPr>
        <w:t xml:space="preserve">, Cavalli FMG, Przelicki D, Wojcik J, </w:t>
      </w:r>
      <w:proofErr w:type="spellStart"/>
      <w:r w:rsidRPr="00C972B8">
        <w:rPr>
          <w:rFonts w:ascii="Arial" w:hAnsi="Arial" w:cs="Arial"/>
          <w:sz w:val="20"/>
          <w:szCs w:val="20"/>
        </w:rPr>
        <w:t>Delaidelli</w:t>
      </w:r>
      <w:proofErr w:type="spellEnd"/>
      <w:r w:rsidRPr="00C972B8">
        <w:rPr>
          <w:rFonts w:ascii="Arial" w:hAnsi="Arial" w:cs="Arial"/>
          <w:sz w:val="20"/>
          <w:szCs w:val="20"/>
        </w:rPr>
        <w:t xml:space="preserve"> A, </w:t>
      </w:r>
      <w:proofErr w:type="spellStart"/>
      <w:r w:rsidRPr="00C972B8">
        <w:rPr>
          <w:rFonts w:ascii="Arial" w:hAnsi="Arial" w:cs="Arial"/>
          <w:sz w:val="20"/>
          <w:szCs w:val="20"/>
        </w:rPr>
        <w:t>Bajic</w:t>
      </w:r>
      <w:proofErr w:type="spellEnd"/>
      <w:r w:rsidRPr="00C972B8">
        <w:rPr>
          <w:rFonts w:ascii="Arial" w:hAnsi="Arial" w:cs="Arial"/>
          <w:sz w:val="20"/>
          <w:szCs w:val="20"/>
        </w:rPr>
        <w:t xml:space="preserve"> A, </w:t>
      </w:r>
      <w:r w:rsidRPr="00BF5FDA">
        <w:rPr>
          <w:rFonts w:ascii="Arial" w:hAnsi="Arial" w:cs="Arial"/>
          <w:b/>
          <w:sz w:val="20"/>
          <w:szCs w:val="20"/>
          <w:u w:val="single"/>
        </w:rPr>
        <w:t>Saulnier O</w:t>
      </w:r>
      <w:r w:rsidRPr="00C972B8">
        <w:rPr>
          <w:rFonts w:ascii="Arial" w:hAnsi="Arial" w:cs="Arial"/>
          <w:sz w:val="20"/>
          <w:szCs w:val="20"/>
        </w:rPr>
        <w:t xml:space="preserve">, McLeod G, </w:t>
      </w:r>
      <w:proofErr w:type="spellStart"/>
      <w:r w:rsidRPr="00C972B8">
        <w:rPr>
          <w:rFonts w:ascii="Arial" w:hAnsi="Arial" w:cs="Arial"/>
          <w:sz w:val="20"/>
          <w:szCs w:val="20"/>
        </w:rPr>
        <w:t>Vellanki</w:t>
      </w:r>
      <w:proofErr w:type="spellEnd"/>
      <w:r w:rsidRPr="00C972B8">
        <w:rPr>
          <w:rFonts w:ascii="Arial" w:hAnsi="Arial" w:cs="Arial"/>
          <w:sz w:val="20"/>
          <w:szCs w:val="20"/>
        </w:rPr>
        <w:t xml:space="preserve"> R, Vladoiu MC, </w:t>
      </w:r>
      <w:proofErr w:type="spellStart"/>
      <w:r w:rsidRPr="00C972B8">
        <w:rPr>
          <w:rFonts w:ascii="Arial" w:hAnsi="Arial" w:cs="Arial"/>
          <w:sz w:val="20"/>
          <w:szCs w:val="20"/>
        </w:rPr>
        <w:t>Guilhamon</w:t>
      </w:r>
      <w:proofErr w:type="spellEnd"/>
      <w:r w:rsidRPr="00C972B8">
        <w:rPr>
          <w:rFonts w:ascii="Arial" w:hAnsi="Arial" w:cs="Arial"/>
          <w:sz w:val="20"/>
          <w:szCs w:val="20"/>
        </w:rPr>
        <w:t xml:space="preserve"> P, Ong W, Lee J, Jiang Y, Lopez B, </w:t>
      </w:r>
      <w:proofErr w:type="spellStart"/>
      <w:r w:rsidRPr="00C972B8">
        <w:rPr>
          <w:rFonts w:ascii="Arial" w:hAnsi="Arial" w:cs="Arial"/>
          <w:sz w:val="20"/>
          <w:szCs w:val="20"/>
        </w:rPr>
        <w:t>Juraschka</w:t>
      </w:r>
      <w:proofErr w:type="spellEnd"/>
      <w:r w:rsidRPr="00C972B8">
        <w:rPr>
          <w:rFonts w:ascii="Arial" w:hAnsi="Arial" w:cs="Arial"/>
          <w:sz w:val="20"/>
          <w:szCs w:val="20"/>
        </w:rPr>
        <w:t xml:space="preserve"> K, </w:t>
      </w:r>
      <w:proofErr w:type="spellStart"/>
      <w:r w:rsidRPr="00C972B8">
        <w:rPr>
          <w:rFonts w:ascii="Arial" w:hAnsi="Arial" w:cs="Arial"/>
          <w:sz w:val="20"/>
          <w:szCs w:val="20"/>
        </w:rPr>
        <w:t>Haapasolo</w:t>
      </w:r>
      <w:proofErr w:type="spellEnd"/>
      <w:r w:rsidRPr="00C972B8">
        <w:rPr>
          <w:rFonts w:ascii="Arial" w:hAnsi="Arial" w:cs="Arial"/>
          <w:sz w:val="20"/>
          <w:szCs w:val="20"/>
        </w:rPr>
        <w:t xml:space="preserve"> J, Rasnitsyn A, Wang E, Richman C, Ly M, Srikanthan D, Luu B, Wu X, Garcia L, Ramaswamy V, </w:t>
      </w:r>
      <w:proofErr w:type="spellStart"/>
      <w:r w:rsidRPr="00C972B8">
        <w:rPr>
          <w:rFonts w:ascii="Arial" w:hAnsi="Arial" w:cs="Arial"/>
          <w:sz w:val="20"/>
          <w:szCs w:val="20"/>
        </w:rPr>
        <w:t>Kanshin</w:t>
      </w:r>
      <w:proofErr w:type="spellEnd"/>
      <w:r w:rsidRPr="00C972B8">
        <w:rPr>
          <w:rFonts w:ascii="Arial" w:hAnsi="Arial" w:cs="Arial"/>
          <w:sz w:val="20"/>
          <w:szCs w:val="20"/>
        </w:rPr>
        <w:t xml:space="preserve"> E, El-Hamamy I, Coutinho F, </w:t>
      </w:r>
      <w:proofErr w:type="spellStart"/>
      <w:r w:rsidRPr="00C972B8">
        <w:rPr>
          <w:rFonts w:ascii="Arial" w:hAnsi="Arial" w:cs="Arial"/>
          <w:sz w:val="20"/>
          <w:szCs w:val="20"/>
        </w:rPr>
        <w:t>Prinos</w:t>
      </w:r>
      <w:proofErr w:type="spellEnd"/>
      <w:r w:rsidRPr="00C972B8">
        <w:rPr>
          <w:rFonts w:ascii="Arial" w:hAnsi="Arial" w:cs="Arial"/>
          <w:sz w:val="20"/>
          <w:szCs w:val="20"/>
        </w:rPr>
        <w:t xml:space="preserve"> P, Singh S, Daniels C, </w:t>
      </w:r>
      <w:proofErr w:type="spellStart"/>
      <w:r w:rsidRPr="00C972B8">
        <w:rPr>
          <w:rFonts w:ascii="Arial" w:hAnsi="Arial" w:cs="Arial"/>
          <w:sz w:val="20"/>
          <w:szCs w:val="20"/>
        </w:rPr>
        <w:t>Tyres</w:t>
      </w:r>
      <w:proofErr w:type="spellEnd"/>
      <w:r w:rsidRPr="00C972B8">
        <w:rPr>
          <w:rFonts w:ascii="Arial" w:hAnsi="Arial" w:cs="Arial"/>
          <w:sz w:val="20"/>
          <w:szCs w:val="20"/>
        </w:rPr>
        <w:t xml:space="preserve"> M, Weiss S, Stein L, </w:t>
      </w:r>
      <w:proofErr w:type="spellStart"/>
      <w:r w:rsidRPr="00C972B8">
        <w:rPr>
          <w:rFonts w:ascii="Arial" w:hAnsi="Arial" w:cs="Arial"/>
          <w:sz w:val="20"/>
          <w:szCs w:val="20"/>
        </w:rPr>
        <w:t>Lupien</w:t>
      </w:r>
      <w:proofErr w:type="spellEnd"/>
      <w:r w:rsidRPr="00C972B8">
        <w:rPr>
          <w:rFonts w:ascii="Arial" w:hAnsi="Arial" w:cs="Arial"/>
          <w:sz w:val="20"/>
          <w:szCs w:val="20"/>
        </w:rPr>
        <w:t xml:space="preserve"> M, </w:t>
      </w:r>
      <w:proofErr w:type="spellStart"/>
      <w:r w:rsidRPr="00C972B8">
        <w:rPr>
          <w:rFonts w:ascii="Arial" w:hAnsi="Arial" w:cs="Arial"/>
          <w:sz w:val="20"/>
          <w:szCs w:val="20"/>
        </w:rPr>
        <w:t>Wouters</w:t>
      </w:r>
      <w:proofErr w:type="spellEnd"/>
      <w:r w:rsidRPr="00C972B8">
        <w:rPr>
          <w:rFonts w:ascii="Arial" w:hAnsi="Arial" w:cs="Arial"/>
          <w:sz w:val="20"/>
          <w:szCs w:val="20"/>
        </w:rPr>
        <w:t xml:space="preserve"> B, Garcia B, Arrowsmith C, Sorensen P, Angers S, </w:t>
      </w:r>
      <w:proofErr w:type="spellStart"/>
      <w:r w:rsidRPr="00C972B8">
        <w:rPr>
          <w:rFonts w:ascii="Arial" w:hAnsi="Arial" w:cs="Arial"/>
          <w:sz w:val="20"/>
          <w:szCs w:val="20"/>
        </w:rPr>
        <w:t>Jabado</w:t>
      </w:r>
      <w:proofErr w:type="spellEnd"/>
      <w:r w:rsidRPr="00C972B8">
        <w:rPr>
          <w:rFonts w:ascii="Arial" w:hAnsi="Arial" w:cs="Arial"/>
          <w:sz w:val="20"/>
          <w:szCs w:val="20"/>
        </w:rPr>
        <w:t xml:space="preserve"> N, Dirks P, Mack SC, Agnihotri S, Rich JN</w:t>
      </w:r>
      <w:r>
        <w:rPr>
          <w:rFonts w:ascii="Arial" w:hAnsi="Arial" w:cs="Arial"/>
          <w:sz w:val="20"/>
          <w:szCs w:val="20"/>
        </w:rPr>
        <w:t>*</w:t>
      </w:r>
      <w:r w:rsidRPr="00C972B8">
        <w:rPr>
          <w:rFonts w:ascii="Arial" w:hAnsi="Arial" w:cs="Arial"/>
          <w:sz w:val="20"/>
          <w:szCs w:val="20"/>
        </w:rPr>
        <w:t>, Taylor MD</w:t>
      </w:r>
      <w:r>
        <w:rPr>
          <w:rFonts w:ascii="Arial" w:hAnsi="Arial" w:cs="Arial"/>
          <w:sz w:val="20"/>
          <w:szCs w:val="20"/>
        </w:rPr>
        <w:t xml:space="preserve">*. </w:t>
      </w:r>
      <w:r w:rsidRPr="00BF5FDA">
        <w:rPr>
          <w:rFonts w:ascii="Arial" w:hAnsi="Arial" w:cs="Arial"/>
          <w:b/>
          <w:bCs/>
          <w:sz w:val="20"/>
          <w:szCs w:val="20"/>
        </w:rPr>
        <w:t>Metabolic Regulation of the Epigenome Drives Lethal Infantile Ependymoma</w:t>
      </w:r>
      <w:r>
        <w:rPr>
          <w:rFonts w:ascii="Arial" w:hAnsi="Arial" w:cs="Arial"/>
          <w:sz w:val="20"/>
          <w:szCs w:val="20"/>
        </w:rPr>
        <w:t xml:space="preserve">. </w:t>
      </w:r>
      <w:r w:rsidR="00972954">
        <w:rPr>
          <w:rFonts w:ascii="Arial" w:hAnsi="Arial" w:cs="Arial"/>
          <w:i/>
          <w:sz w:val="20"/>
          <w:szCs w:val="20"/>
        </w:rPr>
        <w:t>Cell</w:t>
      </w:r>
      <w:r>
        <w:rPr>
          <w:rFonts w:ascii="Arial" w:hAnsi="Arial" w:cs="Arial"/>
          <w:sz w:val="20"/>
          <w:szCs w:val="20"/>
        </w:rPr>
        <w:t xml:space="preserve"> (</w:t>
      </w:r>
      <w:r w:rsidR="006B6F2C">
        <w:rPr>
          <w:rFonts w:ascii="Arial" w:hAnsi="Arial" w:cs="Arial"/>
          <w:sz w:val="20"/>
          <w:szCs w:val="20"/>
        </w:rPr>
        <w:t>In revision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lang w:val="en"/>
        </w:rPr>
        <w:t xml:space="preserve"> </w:t>
      </w:r>
      <w:r w:rsidR="00972954">
        <w:rPr>
          <w:rFonts w:ascii="Arial" w:hAnsi="Arial" w:cs="Arial"/>
          <w:sz w:val="20"/>
          <w:szCs w:val="20"/>
          <w:lang w:val="en"/>
        </w:rPr>
        <w:br/>
      </w:r>
      <w:r w:rsidRPr="00353941">
        <w:rPr>
          <w:rFonts w:ascii="Arial" w:hAnsi="Arial" w:cs="Arial"/>
          <w:sz w:val="20"/>
          <w:szCs w:val="20"/>
          <w:lang w:val="en"/>
        </w:rPr>
        <w:t>*Equal contribution</w:t>
      </w:r>
      <w:bookmarkEnd w:id="1"/>
    </w:p>
    <w:p w14:paraId="6CC1BBA2" w14:textId="4F982216" w:rsidR="004335CF" w:rsidRPr="00BC2F69" w:rsidRDefault="002D2A31" w:rsidP="000836EC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 w:rsidR="00B708BE" w:rsidRPr="00BC2F69">
        <w:rPr>
          <w:rFonts w:ascii="Arial" w:hAnsi="Arial" w:cs="Arial"/>
        </w:rPr>
        <w:lastRenderedPageBreak/>
        <w:t>Awards</w:t>
      </w:r>
      <w:r w:rsidR="00192AC6" w:rsidRPr="00BC2F69">
        <w:rPr>
          <w:rFonts w:ascii="Arial" w:hAnsi="Arial" w:cs="Arial"/>
        </w:rPr>
        <w:t xml:space="preserve"> </w:t>
      </w:r>
      <w:r w:rsidR="009E1859" w:rsidRPr="00BC2F69">
        <w:rPr>
          <w:rFonts w:ascii="Arial" w:hAnsi="Arial" w:cs="Arial"/>
        </w:rPr>
        <w:t>and f</w:t>
      </w:r>
      <w:r w:rsidR="00192AC6" w:rsidRPr="00BC2F69">
        <w:rPr>
          <w:rFonts w:ascii="Arial" w:hAnsi="Arial" w:cs="Arial"/>
        </w:rPr>
        <w:t>ellowships</w:t>
      </w:r>
    </w:p>
    <w:p w14:paraId="2DE3F457" w14:textId="0CF1B71A" w:rsidR="00353941" w:rsidRPr="00353941" w:rsidRDefault="008D25D8" w:rsidP="00353941">
      <w:pPr>
        <w:rPr>
          <w:rFonts w:ascii="Arial" w:hAnsi="Arial" w:cs="Arial"/>
          <w:sz w:val="20"/>
          <w:szCs w:val="20"/>
        </w:rPr>
      </w:pPr>
      <w:proofErr w:type="spellStart"/>
      <w:r w:rsidRPr="00353941">
        <w:rPr>
          <w:rFonts w:ascii="Arial" w:hAnsi="Arial" w:cs="Arial"/>
          <w:sz w:val="20"/>
          <w:szCs w:val="20"/>
        </w:rPr>
        <w:t>ICGex</w:t>
      </w:r>
      <w:proofErr w:type="spellEnd"/>
      <w:r w:rsidRPr="00353941">
        <w:rPr>
          <w:rFonts w:ascii="Arial" w:hAnsi="Arial" w:cs="Arial"/>
          <w:sz w:val="20"/>
          <w:szCs w:val="20"/>
        </w:rPr>
        <w:t xml:space="preserve"> grant</w:t>
      </w:r>
      <w:r w:rsidR="004335CF" w:rsidRPr="00353941">
        <w:rPr>
          <w:rFonts w:ascii="Arial" w:hAnsi="Arial" w:cs="Arial"/>
          <w:sz w:val="20"/>
          <w:szCs w:val="20"/>
        </w:rPr>
        <w:t xml:space="preserve"> </w:t>
      </w:r>
      <w:r w:rsidR="00353941" w:rsidRPr="00353941">
        <w:rPr>
          <w:rFonts w:ascii="Arial" w:hAnsi="Arial" w:cs="Arial"/>
          <w:sz w:val="20"/>
          <w:szCs w:val="20"/>
        </w:rPr>
        <w:t>- Next Generation Sequencing platform of Curie Institute</w:t>
      </w:r>
      <w:r w:rsidR="00353941" w:rsidRPr="00353941">
        <w:rPr>
          <w:rFonts w:ascii="Arial" w:hAnsi="Arial" w:cs="Arial"/>
          <w:sz w:val="20"/>
          <w:szCs w:val="20"/>
        </w:rPr>
        <w:tab/>
        <w:t>2017-2019</w:t>
      </w:r>
    </w:p>
    <w:p w14:paraId="6FE42DB1" w14:textId="77C7F0E1" w:rsidR="009774FB" w:rsidRPr="00353941" w:rsidRDefault="00353941" w:rsidP="006610FA">
      <w:pPr>
        <w:rPr>
          <w:rFonts w:ascii="Arial" w:hAnsi="Arial" w:cs="Arial"/>
          <w:sz w:val="20"/>
          <w:szCs w:val="20"/>
        </w:rPr>
      </w:pPr>
      <w:r w:rsidRPr="00353941">
        <w:rPr>
          <w:rFonts w:ascii="Arial" w:hAnsi="Arial" w:cs="Arial"/>
          <w:sz w:val="20"/>
          <w:szCs w:val="20"/>
        </w:rPr>
        <w:tab/>
        <w:t>ANR EQUIPEX 10-EQPX-0003</w:t>
      </w:r>
      <w:r w:rsidRPr="00353941">
        <w:rPr>
          <w:rFonts w:ascii="Arial" w:hAnsi="Arial" w:cs="Arial"/>
          <w:sz w:val="20"/>
          <w:szCs w:val="20"/>
        </w:rPr>
        <w:br/>
        <w:t>€25,000 on 2 years</w:t>
      </w:r>
      <w:r w:rsidR="009774FB" w:rsidRPr="00353941">
        <w:rPr>
          <w:rFonts w:ascii="Arial" w:hAnsi="Arial" w:cs="Arial"/>
          <w:sz w:val="20"/>
          <w:szCs w:val="20"/>
        </w:rPr>
        <w:tab/>
      </w:r>
    </w:p>
    <w:p w14:paraId="3B61E060" w14:textId="6BA33CDB" w:rsidR="00353941" w:rsidRPr="00353941" w:rsidRDefault="003700A2" w:rsidP="00353941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353941">
        <w:rPr>
          <w:rFonts w:ascii="Arial" w:hAnsi="Arial" w:cs="Arial"/>
          <w:sz w:val="20"/>
          <w:szCs w:val="20"/>
        </w:rPr>
        <w:t>Ph.D</w:t>
      </w:r>
      <w:proofErr w:type="spellEnd"/>
      <w:r w:rsidRPr="00353941">
        <w:rPr>
          <w:rFonts w:ascii="Arial" w:hAnsi="Arial" w:cs="Arial"/>
          <w:sz w:val="20"/>
          <w:szCs w:val="20"/>
        </w:rPr>
        <w:t xml:space="preserve"> scholarship </w:t>
      </w:r>
      <w:r w:rsidR="00353941" w:rsidRPr="00353941">
        <w:rPr>
          <w:rFonts w:ascii="Arial" w:hAnsi="Arial" w:cs="Arial"/>
          <w:sz w:val="20"/>
          <w:szCs w:val="20"/>
        </w:rPr>
        <w:t>- Ministry of Higher Education Research and Innovation</w:t>
      </w:r>
      <w:r w:rsidR="00353941" w:rsidRPr="00353941">
        <w:rPr>
          <w:rFonts w:ascii="Arial" w:hAnsi="Arial" w:cs="Arial"/>
          <w:sz w:val="20"/>
          <w:szCs w:val="20"/>
        </w:rPr>
        <w:br/>
        <w:t>6</w:t>
      </w:r>
      <w:r w:rsidR="00353941" w:rsidRPr="00353941">
        <w:rPr>
          <w:rFonts w:ascii="Arial" w:hAnsi="Arial" w:cs="Arial"/>
          <w:sz w:val="20"/>
          <w:szCs w:val="20"/>
          <w:vertAlign w:val="superscript"/>
        </w:rPr>
        <w:t>th</w:t>
      </w:r>
      <w:r w:rsidR="00353941" w:rsidRPr="00353941">
        <w:rPr>
          <w:rFonts w:ascii="Arial" w:hAnsi="Arial" w:cs="Arial"/>
          <w:sz w:val="20"/>
          <w:szCs w:val="20"/>
        </w:rPr>
        <w:t xml:space="preserve"> place out of 50</w:t>
      </w:r>
    </w:p>
    <w:p w14:paraId="18A92200" w14:textId="34E9A123" w:rsidR="003700A2" w:rsidRPr="009576E3" w:rsidRDefault="00353941" w:rsidP="003700A2">
      <w:pPr>
        <w:rPr>
          <w:rFonts w:ascii="Arial" w:hAnsi="Arial" w:cs="Arial"/>
          <w:sz w:val="20"/>
          <w:szCs w:val="20"/>
          <w:lang w:val="en-CA"/>
        </w:rPr>
      </w:pPr>
      <w:r w:rsidRPr="00353941">
        <w:rPr>
          <w:rFonts w:ascii="Arial" w:hAnsi="Arial" w:cs="Arial"/>
          <w:sz w:val="20"/>
          <w:szCs w:val="20"/>
        </w:rPr>
        <w:tab/>
      </w:r>
      <w:r w:rsidRPr="009576E3">
        <w:rPr>
          <w:rFonts w:ascii="Arial" w:hAnsi="Arial" w:cs="Arial"/>
          <w:sz w:val="20"/>
          <w:szCs w:val="20"/>
          <w:lang w:val="en-CA"/>
        </w:rPr>
        <w:t>€60,000 on 3 years</w:t>
      </w:r>
      <w:r w:rsidR="003700A2" w:rsidRPr="009576E3">
        <w:rPr>
          <w:rFonts w:ascii="Arial" w:hAnsi="Arial" w:cs="Arial"/>
          <w:sz w:val="20"/>
          <w:szCs w:val="20"/>
          <w:lang w:val="en-CA"/>
        </w:rPr>
        <w:tab/>
        <w:t>201</w:t>
      </w:r>
      <w:r w:rsidR="00676E1C" w:rsidRPr="009576E3">
        <w:rPr>
          <w:rFonts w:ascii="Arial" w:hAnsi="Arial" w:cs="Arial"/>
          <w:sz w:val="20"/>
          <w:szCs w:val="20"/>
          <w:lang w:val="en-CA"/>
        </w:rPr>
        <w:t>5-2018</w:t>
      </w:r>
    </w:p>
    <w:p w14:paraId="222751A0" w14:textId="1AA00DFF" w:rsidR="00762777" w:rsidRPr="009576E3" w:rsidRDefault="003700A2" w:rsidP="00762777">
      <w:pPr>
        <w:rPr>
          <w:rFonts w:ascii="Arial" w:hAnsi="Arial" w:cs="Arial"/>
          <w:sz w:val="20"/>
          <w:szCs w:val="20"/>
          <w:lang w:val="en-CA"/>
        </w:rPr>
      </w:pPr>
      <w:r w:rsidRPr="009576E3">
        <w:rPr>
          <w:rFonts w:ascii="Arial" w:hAnsi="Arial" w:cs="Arial"/>
          <w:sz w:val="20"/>
          <w:szCs w:val="20"/>
          <w:lang w:val="en-CA"/>
        </w:rPr>
        <w:t>Conference</w:t>
      </w:r>
      <w:r w:rsidR="002F5FB8" w:rsidRPr="009576E3">
        <w:rPr>
          <w:rFonts w:ascii="Arial" w:hAnsi="Arial" w:cs="Arial"/>
          <w:sz w:val="20"/>
          <w:szCs w:val="20"/>
          <w:lang w:val="en-CA"/>
        </w:rPr>
        <w:t xml:space="preserve"> awards</w:t>
      </w:r>
      <w:r w:rsidR="00762777" w:rsidRPr="009576E3">
        <w:rPr>
          <w:rFonts w:ascii="Arial" w:hAnsi="Arial" w:cs="Arial"/>
          <w:sz w:val="20"/>
          <w:szCs w:val="20"/>
          <w:lang w:val="en-CA"/>
        </w:rPr>
        <w:t xml:space="preserve">: </w:t>
      </w:r>
      <w:r w:rsidR="00762777" w:rsidRPr="009576E3">
        <w:rPr>
          <w:rFonts w:ascii="Arial" w:hAnsi="Arial" w:cs="Arial"/>
          <w:sz w:val="20"/>
          <w:szCs w:val="20"/>
          <w:lang w:val="en-CA"/>
        </w:rPr>
        <w:br/>
      </w:r>
      <w:r w:rsidRPr="009576E3">
        <w:rPr>
          <w:rFonts w:ascii="Arial" w:hAnsi="Arial" w:cs="Arial"/>
          <w:sz w:val="20"/>
          <w:szCs w:val="20"/>
          <w:lang w:val="en-CA"/>
        </w:rPr>
        <w:t xml:space="preserve">Best poster presentation </w:t>
      </w:r>
      <w:r w:rsidR="009576E3">
        <w:rPr>
          <w:rFonts w:ascii="Arial" w:hAnsi="Arial" w:cs="Arial"/>
          <w:sz w:val="20"/>
          <w:szCs w:val="20"/>
          <w:lang w:val="en-CA"/>
        </w:rPr>
        <w:t>-</w:t>
      </w:r>
      <w:r w:rsidRPr="009576E3">
        <w:rPr>
          <w:rFonts w:ascii="Arial" w:hAnsi="Arial" w:cs="Arial"/>
          <w:sz w:val="20"/>
          <w:szCs w:val="20"/>
          <w:lang w:val="en-CA"/>
        </w:rPr>
        <w:t xml:space="preserve"> </w:t>
      </w:r>
      <w:r w:rsidR="009576E3" w:rsidRPr="009576E3">
        <w:rPr>
          <w:rFonts w:ascii="Arial" w:hAnsi="Arial" w:cs="Arial"/>
          <w:sz w:val="20"/>
          <w:szCs w:val="20"/>
          <w:lang w:val="en-CA"/>
        </w:rPr>
        <w:t>RJS, IUH</w:t>
      </w:r>
      <w:r w:rsidRPr="009576E3">
        <w:rPr>
          <w:rFonts w:ascii="Arial" w:hAnsi="Arial" w:cs="Arial"/>
          <w:sz w:val="20"/>
          <w:szCs w:val="20"/>
          <w:lang w:val="en-CA"/>
        </w:rPr>
        <w:t xml:space="preserve"> (€100)</w:t>
      </w:r>
      <w:r w:rsidRPr="009576E3">
        <w:rPr>
          <w:rFonts w:ascii="Arial" w:hAnsi="Arial" w:cs="Arial"/>
          <w:sz w:val="20"/>
          <w:szCs w:val="20"/>
          <w:lang w:val="en-CA"/>
        </w:rPr>
        <w:tab/>
        <w:t>2017</w:t>
      </w:r>
      <w:r w:rsidRPr="009576E3">
        <w:rPr>
          <w:rFonts w:ascii="Arial" w:hAnsi="Arial" w:cs="Arial"/>
          <w:sz w:val="20"/>
          <w:szCs w:val="20"/>
          <w:lang w:val="en-CA"/>
        </w:rPr>
        <w:br/>
        <w:t xml:space="preserve">Best poster presentation </w:t>
      </w:r>
      <w:r w:rsidR="009576E3">
        <w:rPr>
          <w:rFonts w:ascii="Arial" w:hAnsi="Arial" w:cs="Arial"/>
          <w:sz w:val="20"/>
          <w:szCs w:val="20"/>
          <w:lang w:val="en-CA"/>
        </w:rPr>
        <w:t>-</w:t>
      </w:r>
      <w:r w:rsidRPr="009576E3">
        <w:rPr>
          <w:rFonts w:ascii="Arial" w:hAnsi="Arial" w:cs="Arial"/>
          <w:sz w:val="20"/>
          <w:szCs w:val="20"/>
          <w:lang w:val="en-CA"/>
        </w:rPr>
        <w:t xml:space="preserve"> </w:t>
      </w:r>
      <w:r w:rsidR="009576E3" w:rsidRPr="009576E3">
        <w:rPr>
          <w:rFonts w:ascii="Arial" w:hAnsi="Arial" w:cs="Arial"/>
          <w:sz w:val="20"/>
          <w:szCs w:val="20"/>
          <w:lang w:val="en-CA"/>
        </w:rPr>
        <w:t>RJS, IUH</w:t>
      </w:r>
      <w:r w:rsidRPr="009576E3">
        <w:rPr>
          <w:rFonts w:ascii="Arial" w:hAnsi="Arial" w:cs="Arial"/>
          <w:sz w:val="20"/>
          <w:szCs w:val="20"/>
          <w:lang w:val="en-CA"/>
        </w:rPr>
        <w:t xml:space="preserve"> (€100)</w:t>
      </w:r>
      <w:r w:rsidRPr="009576E3">
        <w:rPr>
          <w:rFonts w:ascii="Arial" w:hAnsi="Arial" w:cs="Arial"/>
          <w:sz w:val="20"/>
          <w:szCs w:val="20"/>
          <w:lang w:val="en-CA"/>
        </w:rPr>
        <w:tab/>
        <w:t>2016</w:t>
      </w:r>
    </w:p>
    <w:p w14:paraId="114680DE" w14:textId="77777777" w:rsidR="00A324F5" w:rsidRPr="009576E3" w:rsidRDefault="00A324F5" w:rsidP="00A324F5">
      <w:pPr>
        <w:pStyle w:val="Heading1"/>
        <w:spacing w:before="0" w:after="0"/>
        <w:ind w:left="0" w:firstLine="0"/>
        <w:rPr>
          <w:rFonts w:ascii="Arial" w:hAnsi="Arial" w:cs="Arial"/>
          <w:sz w:val="20"/>
          <w:szCs w:val="20"/>
          <w:lang w:val="en-CA"/>
        </w:rPr>
      </w:pPr>
    </w:p>
    <w:p w14:paraId="6AB92779" w14:textId="02ABBB8B" w:rsidR="00294643" w:rsidRPr="00A324F5" w:rsidRDefault="00294643" w:rsidP="00294643">
      <w:pPr>
        <w:pStyle w:val="Heading1"/>
        <w:ind w:left="0" w:firstLine="0"/>
        <w:rPr>
          <w:rFonts w:ascii="Arial" w:hAnsi="Arial" w:cs="Arial"/>
          <w:lang w:val="fr-FR"/>
        </w:rPr>
      </w:pPr>
      <w:r w:rsidRPr="00A324F5">
        <w:rPr>
          <w:rFonts w:ascii="Arial" w:hAnsi="Arial" w:cs="Arial"/>
          <w:lang w:val="fr-FR"/>
        </w:rPr>
        <w:t xml:space="preserve">Relevant </w:t>
      </w:r>
      <w:proofErr w:type="spellStart"/>
      <w:r w:rsidRPr="00A324F5">
        <w:rPr>
          <w:rFonts w:ascii="Arial" w:hAnsi="Arial" w:cs="Arial"/>
          <w:lang w:val="fr-FR"/>
        </w:rPr>
        <w:t>Presentations</w:t>
      </w:r>
      <w:proofErr w:type="spellEnd"/>
    </w:p>
    <w:p w14:paraId="5C2C4717" w14:textId="77777777" w:rsidR="00294643" w:rsidRPr="00A324F5" w:rsidRDefault="00294643" w:rsidP="00294643">
      <w:pPr>
        <w:pStyle w:val="MediumGrid21"/>
        <w:rPr>
          <w:rFonts w:ascii="Arial" w:hAnsi="Arial" w:cs="Arial"/>
          <w:sz w:val="20"/>
          <w:szCs w:val="20"/>
          <w:lang w:val="fr-FR"/>
        </w:rPr>
      </w:pPr>
      <w:r w:rsidRPr="00A324F5">
        <w:rPr>
          <w:rFonts w:ascii="Arial" w:hAnsi="Arial" w:cs="Arial"/>
          <w:b/>
          <w:sz w:val="20"/>
          <w:szCs w:val="20"/>
          <w:u w:val="single"/>
          <w:lang w:val="fr-FR"/>
        </w:rPr>
        <w:t xml:space="preserve">Oral </w:t>
      </w:r>
      <w:proofErr w:type="spellStart"/>
      <w:r w:rsidRPr="00A324F5">
        <w:rPr>
          <w:rFonts w:ascii="Arial" w:hAnsi="Arial" w:cs="Arial"/>
          <w:b/>
          <w:sz w:val="20"/>
          <w:szCs w:val="20"/>
          <w:u w:val="single"/>
          <w:lang w:val="fr-FR"/>
        </w:rPr>
        <w:t>presentations</w:t>
      </w:r>
      <w:proofErr w:type="spellEnd"/>
      <w:r w:rsidRPr="00A324F5">
        <w:rPr>
          <w:rFonts w:ascii="Arial" w:hAnsi="Arial" w:cs="Arial"/>
          <w:b/>
          <w:sz w:val="20"/>
          <w:szCs w:val="20"/>
          <w:lang w:val="fr-FR"/>
        </w:rPr>
        <w:t xml:space="preserve"> </w:t>
      </w:r>
    </w:p>
    <w:p w14:paraId="14413041" w14:textId="3A44C65D" w:rsidR="00BF5FDA" w:rsidRPr="00353941" w:rsidRDefault="00BF5FDA" w:rsidP="00BF5FDA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Bermuda Principles - Impact on </w:t>
      </w:r>
      <w:proofErr w:type="spellStart"/>
      <w:r>
        <w:rPr>
          <w:rFonts w:ascii="Arial" w:hAnsi="Arial" w:cs="Arial"/>
          <w:sz w:val="20"/>
          <w:szCs w:val="20"/>
          <w:lang w:val="fr-FR"/>
        </w:rPr>
        <w:t>Transcriptomics</w:t>
      </w:r>
      <w:proofErr w:type="spellEnd"/>
      <w:r w:rsidRPr="00353941">
        <w:rPr>
          <w:rFonts w:ascii="Arial" w:hAnsi="Arial" w:cs="Arial"/>
          <w:sz w:val="20"/>
          <w:szCs w:val="20"/>
          <w:lang w:val="fr-FR"/>
        </w:rPr>
        <w:t xml:space="preserve"> - </w:t>
      </w:r>
      <w:r w:rsidR="005E0506">
        <w:rPr>
          <w:rFonts w:ascii="Arial" w:hAnsi="Arial" w:cs="Arial"/>
          <w:sz w:val="20"/>
          <w:szCs w:val="20"/>
          <w:lang w:val="fr-FR"/>
        </w:rPr>
        <w:t>Bermuda</w:t>
      </w:r>
      <w:r w:rsidRPr="00353941"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>2020</w:t>
      </w:r>
    </w:p>
    <w:p w14:paraId="23E4F014" w14:textId="77777777" w:rsidR="00BF5FDA" w:rsidRPr="00353941" w:rsidRDefault="00BF5FDA" w:rsidP="00BF5FDA">
      <w:pPr>
        <w:rPr>
          <w:rFonts w:ascii="Arial" w:hAnsi="Arial" w:cs="Arial"/>
          <w:sz w:val="20"/>
          <w:szCs w:val="20"/>
          <w:lang w:val="fr-FR"/>
        </w:rPr>
      </w:pPr>
      <w:r w:rsidRPr="00353941">
        <w:rPr>
          <w:rFonts w:ascii="Arial" w:hAnsi="Arial" w:cs="Arial"/>
          <w:sz w:val="20"/>
          <w:szCs w:val="20"/>
          <w:lang w:val="fr-FR"/>
        </w:rPr>
        <w:t xml:space="preserve">PRISME association - Paris, France </w:t>
      </w:r>
      <w:r w:rsidRPr="00353941">
        <w:rPr>
          <w:rFonts w:ascii="Arial" w:hAnsi="Arial" w:cs="Arial"/>
          <w:sz w:val="20"/>
          <w:szCs w:val="20"/>
          <w:lang w:val="fr-FR"/>
        </w:rPr>
        <w:tab/>
        <w:t>2016</w:t>
      </w:r>
    </w:p>
    <w:p w14:paraId="63E3E5EB" w14:textId="0FE186F2" w:rsidR="00294643" w:rsidRPr="00353941" w:rsidRDefault="00294643" w:rsidP="00294643">
      <w:pPr>
        <w:rPr>
          <w:rFonts w:ascii="Arial" w:hAnsi="Arial" w:cs="Arial"/>
          <w:sz w:val="20"/>
          <w:szCs w:val="20"/>
        </w:rPr>
      </w:pPr>
      <w:r w:rsidRPr="00353941">
        <w:rPr>
          <w:rFonts w:ascii="Arial" w:hAnsi="Arial" w:cs="Arial"/>
          <w:sz w:val="20"/>
          <w:szCs w:val="20"/>
        </w:rPr>
        <w:t xml:space="preserve">YRLS “Young Researchers in Life </w:t>
      </w:r>
      <w:proofErr w:type="gramStart"/>
      <w:r w:rsidR="00353941" w:rsidRPr="00353941">
        <w:rPr>
          <w:rFonts w:ascii="Arial" w:hAnsi="Arial" w:cs="Arial"/>
          <w:sz w:val="20"/>
          <w:szCs w:val="20"/>
        </w:rPr>
        <w:t>Science“</w:t>
      </w:r>
      <w:r w:rsidR="00353941">
        <w:rPr>
          <w:rFonts w:ascii="Arial" w:hAnsi="Arial" w:cs="Arial"/>
          <w:sz w:val="20"/>
          <w:szCs w:val="20"/>
        </w:rPr>
        <w:t xml:space="preserve"> </w:t>
      </w:r>
      <w:r w:rsidR="00353941" w:rsidRPr="00353941">
        <w:rPr>
          <w:rFonts w:ascii="Arial" w:hAnsi="Arial" w:cs="Arial"/>
          <w:sz w:val="20"/>
          <w:szCs w:val="20"/>
        </w:rPr>
        <w:t>-</w:t>
      </w:r>
      <w:proofErr w:type="gramEnd"/>
      <w:r w:rsidRPr="00353941">
        <w:rPr>
          <w:rFonts w:ascii="Arial" w:hAnsi="Arial" w:cs="Arial"/>
          <w:sz w:val="20"/>
          <w:szCs w:val="20"/>
        </w:rPr>
        <w:t xml:space="preserve"> Paris, France</w:t>
      </w:r>
      <w:r w:rsidRPr="00353941">
        <w:rPr>
          <w:rFonts w:ascii="Arial" w:hAnsi="Arial" w:cs="Arial"/>
          <w:sz w:val="20"/>
          <w:szCs w:val="20"/>
        </w:rPr>
        <w:tab/>
        <w:t>2016</w:t>
      </w:r>
    </w:p>
    <w:p w14:paraId="38F864FA" w14:textId="77777777" w:rsidR="00294643" w:rsidRPr="00353941" w:rsidRDefault="00294643" w:rsidP="00294643">
      <w:pPr>
        <w:spacing w:before="120"/>
        <w:rPr>
          <w:rFonts w:ascii="Arial" w:hAnsi="Arial" w:cs="Arial"/>
          <w:b/>
          <w:sz w:val="20"/>
          <w:szCs w:val="20"/>
          <w:u w:val="single"/>
        </w:rPr>
      </w:pPr>
      <w:r w:rsidRPr="00353941">
        <w:rPr>
          <w:rFonts w:ascii="Arial" w:hAnsi="Arial" w:cs="Arial"/>
          <w:b/>
          <w:sz w:val="20"/>
          <w:szCs w:val="20"/>
          <w:u w:val="single"/>
        </w:rPr>
        <w:t>Poster presentations</w:t>
      </w:r>
      <w:r w:rsidRPr="005E0506">
        <w:rPr>
          <w:rFonts w:ascii="Arial" w:hAnsi="Arial" w:cs="Arial"/>
          <w:b/>
          <w:sz w:val="20"/>
          <w:szCs w:val="20"/>
        </w:rPr>
        <w:t xml:space="preserve"> </w:t>
      </w:r>
      <w:r w:rsidRPr="00353941">
        <w:rPr>
          <w:rFonts w:ascii="Arial" w:hAnsi="Arial" w:cs="Arial"/>
          <w:b/>
          <w:sz w:val="20"/>
          <w:szCs w:val="20"/>
        </w:rPr>
        <w:t>*</w:t>
      </w:r>
      <w:r w:rsidRPr="00353941">
        <w:rPr>
          <w:rFonts w:ascii="Arial" w:hAnsi="Arial" w:cs="Arial"/>
          <w:sz w:val="20"/>
          <w:szCs w:val="20"/>
        </w:rPr>
        <w:t>received presentation award</w:t>
      </w:r>
    </w:p>
    <w:p w14:paraId="2C46A749" w14:textId="1DD111F9" w:rsidR="00294643" w:rsidRPr="009576E3" w:rsidRDefault="00294643" w:rsidP="00294643">
      <w:pPr>
        <w:rPr>
          <w:rFonts w:ascii="Arial" w:hAnsi="Arial" w:cs="Arial"/>
          <w:sz w:val="20"/>
          <w:szCs w:val="20"/>
          <w:lang w:val="en-CA"/>
        </w:rPr>
      </w:pPr>
      <w:r w:rsidRPr="00353941">
        <w:rPr>
          <w:rFonts w:ascii="Arial" w:hAnsi="Arial" w:cs="Arial"/>
          <w:sz w:val="20"/>
          <w:szCs w:val="20"/>
        </w:rPr>
        <w:t>AACR Annual meeting</w:t>
      </w:r>
      <w:r w:rsidR="009576E3" w:rsidRPr="00353941">
        <w:rPr>
          <w:rFonts w:ascii="Arial" w:hAnsi="Arial" w:cs="Arial"/>
          <w:sz w:val="20"/>
          <w:szCs w:val="20"/>
        </w:rPr>
        <w:t xml:space="preserve"> - </w:t>
      </w:r>
      <w:r w:rsidRPr="009576E3">
        <w:rPr>
          <w:rFonts w:ascii="Arial" w:hAnsi="Arial" w:cs="Arial"/>
          <w:sz w:val="20"/>
          <w:szCs w:val="20"/>
          <w:lang w:val="en-CA"/>
        </w:rPr>
        <w:t>Chicago, USA</w:t>
      </w:r>
      <w:r w:rsidRPr="009576E3">
        <w:rPr>
          <w:rFonts w:ascii="Arial" w:hAnsi="Arial" w:cs="Arial"/>
          <w:sz w:val="20"/>
          <w:szCs w:val="20"/>
          <w:lang w:val="en-CA"/>
        </w:rPr>
        <w:tab/>
        <w:t>201</w:t>
      </w:r>
      <w:r w:rsidR="00807374">
        <w:rPr>
          <w:rFonts w:ascii="Arial" w:hAnsi="Arial" w:cs="Arial"/>
          <w:sz w:val="20"/>
          <w:szCs w:val="20"/>
          <w:lang w:val="en-CA"/>
        </w:rPr>
        <w:t>8</w:t>
      </w:r>
    </w:p>
    <w:p w14:paraId="2D8C548B" w14:textId="769F3BFB" w:rsidR="00294643" w:rsidRPr="00353941" w:rsidRDefault="009576E3" w:rsidP="00294643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*</w:t>
      </w:r>
      <w:r w:rsidR="00294643" w:rsidRPr="00353941">
        <w:rPr>
          <w:rFonts w:ascii="Arial" w:hAnsi="Arial" w:cs="Arial"/>
          <w:sz w:val="20"/>
          <w:szCs w:val="20"/>
          <w:lang w:val="fr-FR"/>
        </w:rPr>
        <w:t>RJS “Rencontres Jeunes Scientifiques“ - Paris, France</w:t>
      </w:r>
      <w:r w:rsidR="00294643" w:rsidRPr="00353941">
        <w:rPr>
          <w:rFonts w:ascii="Arial" w:hAnsi="Arial" w:cs="Arial"/>
          <w:sz w:val="20"/>
          <w:szCs w:val="20"/>
          <w:lang w:val="fr-FR"/>
        </w:rPr>
        <w:tab/>
        <w:t>2017</w:t>
      </w:r>
    </w:p>
    <w:p w14:paraId="7B9414BC" w14:textId="77777777" w:rsidR="00294643" w:rsidRPr="00353941" w:rsidRDefault="00294643" w:rsidP="00294643">
      <w:pPr>
        <w:rPr>
          <w:rFonts w:ascii="Arial" w:hAnsi="Arial" w:cs="Arial"/>
          <w:sz w:val="20"/>
          <w:szCs w:val="20"/>
        </w:rPr>
      </w:pPr>
      <w:r w:rsidRPr="00353941">
        <w:rPr>
          <w:rFonts w:ascii="Arial" w:hAnsi="Arial" w:cs="Arial"/>
          <w:sz w:val="20"/>
          <w:szCs w:val="20"/>
        </w:rPr>
        <w:t>Post-transcriptional Gene Regulation - Paris, France</w:t>
      </w:r>
      <w:r w:rsidRPr="00353941">
        <w:rPr>
          <w:rFonts w:ascii="Arial" w:hAnsi="Arial" w:cs="Arial"/>
          <w:sz w:val="20"/>
          <w:szCs w:val="20"/>
        </w:rPr>
        <w:tab/>
        <w:t>2017</w:t>
      </w:r>
    </w:p>
    <w:p w14:paraId="7AEC71FF" w14:textId="77777777" w:rsidR="00294643" w:rsidRPr="00353941" w:rsidRDefault="00294643" w:rsidP="00294643">
      <w:pPr>
        <w:rPr>
          <w:rFonts w:ascii="Arial" w:hAnsi="Arial" w:cs="Arial"/>
          <w:sz w:val="20"/>
          <w:szCs w:val="20"/>
        </w:rPr>
      </w:pPr>
      <w:r w:rsidRPr="00353941">
        <w:rPr>
          <w:rFonts w:ascii="Arial" w:hAnsi="Arial" w:cs="Arial"/>
          <w:sz w:val="20"/>
          <w:szCs w:val="20"/>
        </w:rPr>
        <w:t>Keystone symposia “mRNA Processing and Human Disease” - New Mexico, USA</w:t>
      </w:r>
      <w:r w:rsidRPr="00353941">
        <w:rPr>
          <w:rFonts w:ascii="Arial" w:hAnsi="Arial" w:cs="Arial"/>
          <w:sz w:val="20"/>
          <w:szCs w:val="20"/>
        </w:rPr>
        <w:tab/>
        <w:t>2017</w:t>
      </w:r>
    </w:p>
    <w:p w14:paraId="5BDE2DA9" w14:textId="77777777" w:rsidR="00294643" w:rsidRPr="00353941" w:rsidRDefault="00294643" w:rsidP="00294643">
      <w:pPr>
        <w:rPr>
          <w:rFonts w:ascii="Arial" w:hAnsi="Arial" w:cs="Arial"/>
          <w:sz w:val="20"/>
          <w:szCs w:val="20"/>
        </w:rPr>
      </w:pPr>
      <w:r w:rsidRPr="00353941">
        <w:rPr>
          <w:rFonts w:ascii="Arial" w:hAnsi="Arial" w:cs="Arial"/>
          <w:sz w:val="20"/>
          <w:szCs w:val="20"/>
        </w:rPr>
        <w:t>EMBL symposia “The Complex Life of mRNA” - Heidelberg, Germany</w:t>
      </w:r>
      <w:r w:rsidRPr="00353941">
        <w:rPr>
          <w:rFonts w:ascii="Arial" w:hAnsi="Arial" w:cs="Arial"/>
          <w:sz w:val="20"/>
          <w:szCs w:val="20"/>
        </w:rPr>
        <w:tab/>
        <w:t>2016</w:t>
      </w:r>
    </w:p>
    <w:p w14:paraId="758A8721" w14:textId="57C5675A" w:rsidR="00294643" w:rsidRPr="00353941" w:rsidRDefault="009576E3" w:rsidP="00294643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*</w:t>
      </w:r>
      <w:r w:rsidR="00294643" w:rsidRPr="00353941">
        <w:rPr>
          <w:rFonts w:ascii="Arial" w:hAnsi="Arial" w:cs="Arial"/>
          <w:sz w:val="20"/>
          <w:szCs w:val="20"/>
          <w:lang w:val="fr-FR"/>
        </w:rPr>
        <w:t>RJS “Rencontres Jeunes Scientifiques“ -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="00294643" w:rsidRPr="00353941">
        <w:rPr>
          <w:rFonts w:ascii="Arial" w:hAnsi="Arial" w:cs="Arial"/>
          <w:sz w:val="20"/>
          <w:szCs w:val="20"/>
          <w:lang w:val="fr-FR"/>
        </w:rPr>
        <w:t>Paris, France</w:t>
      </w:r>
      <w:r w:rsidR="00294643" w:rsidRPr="00353941">
        <w:rPr>
          <w:rFonts w:ascii="Arial" w:hAnsi="Arial" w:cs="Arial"/>
          <w:sz w:val="20"/>
          <w:szCs w:val="20"/>
          <w:lang w:val="fr-FR"/>
        </w:rPr>
        <w:tab/>
        <w:t>2016</w:t>
      </w:r>
    </w:p>
    <w:p w14:paraId="5F81D3C8" w14:textId="77777777" w:rsidR="009576E3" w:rsidRDefault="00294643" w:rsidP="001073BA">
      <w:pPr>
        <w:rPr>
          <w:rFonts w:ascii="Arial" w:hAnsi="Arial" w:cs="Arial"/>
          <w:sz w:val="20"/>
          <w:szCs w:val="20"/>
        </w:rPr>
      </w:pPr>
      <w:r w:rsidRPr="00353941">
        <w:rPr>
          <w:rFonts w:ascii="Arial" w:hAnsi="Arial" w:cs="Arial"/>
          <w:sz w:val="20"/>
          <w:szCs w:val="20"/>
        </w:rPr>
        <w:t>Post-transcriptional Gene Regulation - Orsay, France</w:t>
      </w:r>
      <w:r w:rsidRPr="00353941">
        <w:rPr>
          <w:rFonts w:ascii="Arial" w:hAnsi="Arial" w:cs="Arial"/>
          <w:sz w:val="20"/>
          <w:szCs w:val="20"/>
        </w:rPr>
        <w:tab/>
        <w:t>2016</w:t>
      </w:r>
    </w:p>
    <w:p w14:paraId="30E00FC2" w14:textId="7B7AA26B" w:rsidR="001073BA" w:rsidRPr="00353941" w:rsidRDefault="001073BA" w:rsidP="001073BA">
      <w:pPr>
        <w:rPr>
          <w:rFonts w:ascii="Arial" w:hAnsi="Arial" w:cs="Arial"/>
          <w:sz w:val="20"/>
          <w:szCs w:val="20"/>
        </w:rPr>
      </w:pPr>
    </w:p>
    <w:p w14:paraId="666D3C5E" w14:textId="01A7CFF3" w:rsidR="00E603D3" w:rsidRPr="00BC2F69" w:rsidRDefault="00E603D3" w:rsidP="006610FA">
      <w:pPr>
        <w:pStyle w:val="Heading1"/>
        <w:rPr>
          <w:rFonts w:ascii="Arial" w:hAnsi="Arial" w:cs="Arial"/>
        </w:rPr>
      </w:pPr>
      <w:r w:rsidRPr="00BC2F69">
        <w:rPr>
          <w:rFonts w:ascii="Arial" w:hAnsi="Arial" w:cs="Arial"/>
        </w:rPr>
        <w:t xml:space="preserve">Mentoring </w:t>
      </w:r>
      <w:r w:rsidR="009E1859" w:rsidRPr="00BC2F69">
        <w:rPr>
          <w:rFonts w:ascii="Arial" w:hAnsi="Arial" w:cs="Arial"/>
        </w:rPr>
        <w:t>and teaching</w:t>
      </w:r>
    </w:p>
    <w:p w14:paraId="7C4ADA7F" w14:textId="21BDBF6A" w:rsidR="009E1859" w:rsidRPr="00353941" w:rsidRDefault="009E1859" w:rsidP="009E1859">
      <w:pPr>
        <w:rPr>
          <w:rStyle w:val="NormalBoldChar"/>
          <w:rFonts w:ascii="Arial" w:hAnsi="Arial" w:cs="Arial"/>
          <w:sz w:val="20"/>
          <w:szCs w:val="20"/>
        </w:rPr>
      </w:pPr>
      <w:r w:rsidRPr="00353941">
        <w:rPr>
          <w:rStyle w:val="NormalBoldChar"/>
          <w:rFonts w:ascii="Arial" w:hAnsi="Arial" w:cs="Arial"/>
          <w:b/>
          <w:sz w:val="20"/>
          <w:szCs w:val="20"/>
        </w:rPr>
        <w:t xml:space="preserve">Research </w:t>
      </w:r>
      <w:r w:rsidR="004F14FF" w:rsidRPr="00353941">
        <w:rPr>
          <w:rStyle w:val="NormalBoldChar"/>
          <w:rFonts w:ascii="Arial" w:hAnsi="Arial" w:cs="Arial"/>
          <w:b/>
          <w:sz w:val="20"/>
          <w:szCs w:val="20"/>
        </w:rPr>
        <w:t>m</w:t>
      </w:r>
      <w:r w:rsidRPr="00353941">
        <w:rPr>
          <w:rStyle w:val="NormalBoldChar"/>
          <w:rFonts w:ascii="Arial" w:hAnsi="Arial" w:cs="Arial"/>
          <w:b/>
          <w:sz w:val="20"/>
          <w:szCs w:val="20"/>
        </w:rPr>
        <w:t>entor:</w:t>
      </w:r>
      <w:r w:rsidRPr="00353941">
        <w:rPr>
          <w:rStyle w:val="NormalBoldChar"/>
          <w:rFonts w:ascii="Arial" w:hAnsi="Arial" w:cs="Arial"/>
          <w:sz w:val="20"/>
          <w:szCs w:val="20"/>
        </w:rPr>
        <w:t xml:space="preserve"> </w:t>
      </w:r>
      <w:r w:rsidRPr="00353941">
        <w:rPr>
          <w:rStyle w:val="NormalBoldChar"/>
          <w:rFonts w:ascii="Arial" w:hAnsi="Arial" w:cs="Arial"/>
          <w:sz w:val="20"/>
          <w:szCs w:val="20"/>
        </w:rPr>
        <w:tab/>
        <w:t>2017-2018</w:t>
      </w:r>
      <w:r w:rsidRPr="00353941">
        <w:rPr>
          <w:rStyle w:val="NormalBoldChar"/>
          <w:rFonts w:ascii="Arial" w:hAnsi="Arial" w:cs="Arial"/>
          <w:sz w:val="20"/>
          <w:szCs w:val="20"/>
        </w:rPr>
        <w:br/>
      </w:r>
      <w:r w:rsidRPr="00353941">
        <w:rPr>
          <w:rStyle w:val="NormalBoldChar"/>
          <w:rFonts w:ascii="Arial" w:hAnsi="Arial" w:cs="Arial"/>
          <w:sz w:val="20"/>
          <w:szCs w:val="20"/>
          <w:u w:val="single"/>
        </w:rPr>
        <w:t>Undergraduate students</w:t>
      </w:r>
      <w:r w:rsidRPr="00353941">
        <w:rPr>
          <w:rStyle w:val="NormalBoldChar"/>
          <w:rFonts w:ascii="Arial" w:hAnsi="Arial" w:cs="Arial"/>
          <w:sz w:val="20"/>
          <w:szCs w:val="20"/>
        </w:rPr>
        <w:t xml:space="preserve">: </w:t>
      </w:r>
      <w:proofErr w:type="spellStart"/>
      <w:r w:rsidRPr="00353941">
        <w:rPr>
          <w:rStyle w:val="NormalBoldChar"/>
          <w:rFonts w:ascii="Arial" w:hAnsi="Arial" w:cs="Arial"/>
          <w:sz w:val="20"/>
          <w:szCs w:val="20"/>
        </w:rPr>
        <w:t>Jérômine</w:t>
      </w:r>
      <w:proofErr w:type="spellEnd"/>
      <w:r w:rsidRPr="00353941">
        <w:rPr>
          <w:rStyle w:val="NormalBoldChar"/>
          <w:rFonts w:ascii="Arial" w:hAnsi="Arial" w:cs="Arial"/>
          <w:sz w:val="20"/>
          <w:szCs w:val="20"/>
        </w:rPr>
        <w:t xml:space="preserve"> </w:t>
      </w:r>
      <w:proofErr w:type="spellStart"/>
      <w:r w:rsidRPr="00353941">
        <w:rPr>
          <w:rStyle w:val="NormalBoldChar"/>
          <w:rFonts w:ascii="Arial" w:hAnsi="Arial" w:cs="Arial"/>
          <w:sz w:val="20"/>
          <w:szCs w:val="20"/>
        </w:rPr>
        <w:t>Vigneau</w:t>
      </w:r>
      <w:proofErr w:type="spellEnd"/>
      <w:r w:rsidRPr="00353941">
        <w:rPr>
          <w:rStyle w:val="NormalBoldChar"/>
          <w:rFonts w:ascii="Arial" w:hAnsi="Arial" w:cs="Arial"/>
          <w:sz w:val="20"/>
          <w:szCs w:val="20"/>
        </w:rPr>
        <w:t xml:space="preserve"> (Master 2), </w:t>
      </w:r>
      <w:proofErr w:type="spellStart"/>
      <w:r w:rsidRPr="00353941">
        <w:rPr>
          <w:rStyle w:val="NormalBoldChar"/>
          <w:rFonts w:ascii="Arial" w:hAnsi="Arial" w:cs="Arial"/>
          <w:sz w:val="20"/>
          <w:szCs w:val="20"/>
        </w:rPr>
        <w:t>Joséphine</w:t>
      </w:r>
      <w:proofErr w:type="spellEnd"/>
      <w:r w:rsidRPr="00353941">
        <w:rPr>
          <w:rStyle w:val="NormalBoldChar"/>
          <w:rFonts w:ascii="Arial" w:hAnsi="Arial" w:cs="Arial"/>
          <w:sz w:val="20"/>
          <w:szCs w:val="20"/>
        </w:rPr>
        <w:t xml:space="preserve"> </w:t>
      </w:r>
      <w:proofErr w:type="spellStart"/>
      <w:r w:rsidRPr="00353941">
        <w:rPr>
          <w:rStyle w:val="NormalBoldChar"/>
          <w:rFonts w:ascii="Arial" w:hAnsi="Arial" w:cs="Arial"/>
          <w:sz w:val="20"/>
          <w:szCs w:val="20"/>
        </w:rPr>
        <w:t>Pineau</w:t>
      </w:r>
      <w:proofErr w:type="spellEnd"/>
      <w:r w:rsidRPr="00353941">
        <w:rPr>
          <w:rStyle w:val="NormalBoldChar"/>
          <w:rFonts w:ascii="Arial" w:hAnsi="Arial" w:cs="Arial"/>
          <w:sz w:val="20"/>
          <w:szCs w:val="20"/>
        </w:rPr>
        <w:t xml:space="preserve"> (Master 2)</w:t>
      </w:r>
    </w:p>
    <w:p w14:paraId="26BC53FE" w14:textId="1EA0792D" w:rsidR="00294643" w:rsidRPr="00353941" w:rsidRDefault="009E1859" w:rsidP="00294643">
      <w:pPr>
        <w:tabs>
          <w:tab w:val="clear" w:pos="9360"/>
          <w:tab w:val="right" w:pos="9356"/>
        </w:tabs>
        <w:spacing w:after="0" w:line="240" w:lineRule="auto"/>
        <w:ind w:right="1426"/>
        <w:rPr>
          <w:rFonts w:ascii="Arial" w:hAnsi="Arial" w:cs="Arial"/>
          <w:sz w:val="20"/>
          <w:szCs w:val="20"/>
        </w:rPr>
      </w:pPr>
      <w:r w:rsidRPr="00353941">
        <w:rPr>
          <w:rStyle w:val="NormalBoldChar"/>
          <w:rFonts w:ascii="Arial" w:hAnsi="Arial" w:cs="Arial"/>
          <w:b/>
          <w:sz w:val="20"/>
          <w:szCs w:val="20"/>
        </w:rPr>
        <w:t>Scientific activities:</w:t>
      </w:r>
      <w:r w:rsidR="00E603D3" w:rsidRPr="00353941">
        <w:rPr>
          <w:rStyle w:val="NormalBoldChar"/>
          <w:rFonts w:ascii="Arial" w:hAnsi="Arial" w:cs="Arial"/>
          <w:b/>
          <w:sz w:val="20"/>
          <w:szCs w:val="20"/>
        </w:rPr>
        <w:tab/>
      </w:r>
      <w:r w:rsidR="00E603D3" w:rsidRPr="00353941">
        <w:rPr>
          <w:rFonts w:ascii="Arial" w:hAnsi="Arial" w:cs="Arial"/>
          <w:b/>
          <w:sz w:val="20"/>
          <w:szCs w:val="20"/>
        </w:rPr>
        <w:br/>
      </w:r>
      <w:r w:rsidRPr="00353941">
        <w:rPr>
          <w:rFonts w:ascii="Arial" w:hAnsi="Arial" w:cs="Arial"/>
          <w:sz w:val="20"/>
          <w:szCs w:val="20"/>
          <w:u w:val="single"/>
        </w:rPr>
        <w:t>Organizer</w:t>
      </w:r>
      <w:r w:rsidRPr="00353941">
        <w:rPr>
          <w:rFonts w:ascii="Arial" w:hAnsi="Arial" w:cs="Arial"/>
          <w:sz w:val="20"/>
          <w:szCs w:val="20"/>
        </w:rPr>
        <w:t xml:space="preserve"> of </w:t>
      </w:r>
      <w:r w:rsidR="004F14FF" w:rsidRPr="00353941">
        <w:rPr>
          <w:rFonts w:ascii="Arial" w:hAnsi="Arial" w:cs="Arial"/>
          <w:sz w:val="20"/>
          <w:szCs w:val="20"/>
        </w:rPr>
        <w:t>the 3</w:t>
      </w:r>
      <w:r w:rsidR="004F14FF" w:rsidRPr="00353941">
        <w:rPr>
          <w:rFonts w:ascii="Arial" w:hAnsi="Arial" w:cs="Arial"/>
          <w:sz w:val="20"/>
          <w:szCs w:val="20"/>
          <w:vertAlign w:val="superscript"/>
        </w:rPr>
        <w:t>rd</w:t>
      </w:r>
      <w:r w:rsidR="004F14FF" w:rsidRPr="00353941">
        <w:rPr>
          <w:rFonts w:ascii="Arial" w:hAnsi="Arial" w:cs="Arial"/>
          <w:sz w:val="20"/>
          <w:szCs w:val="20"/>
        </w:rPr>
        <w:t xml:space="preserve"> </w:t>
      </w:r>
      <w:r w:rsidRPr="00353941">
        <w:rPr>
          <w:rFonts w:ascii="Arial" w:hAnsi="Arial" w:cs="Arial"/>
          <w:sz w:val="20"/>
          <w:szCs w:val="20"/>
        </w:rPr>
        <w:t xml:space="preserve">ADELIH conference “The origin of cancer: </w:t>
      </w:r>
      <w:r w:rsidRPr="00353941">
        <w:rPr>
          <w:rFonts w:ascii="Arial" w:hAnsi="Arial" w:cs="Arial"/>
          <w:i/>
          <w:sz w:val="20"/>
          <w:szCs w:val="20"/>
        </w:rPr>
        <w:t>Once upon a cell</w:t>
      </w:r>
      <w:r w:rsidRPr="00353941">
        <w:rPr>
          <w:rFonts w:ascii="Arial" w:hAnsi="Arial" w:cs="Arial"/>
          <w:sz w:val="20"/>
          <w:szCs w:val="20"/>
        </w:rPr>
        <w:t>…”</w:t>
      </w:r>
      <w:r w:rsidR="00294643" w:rsidRPr="00353941">
        <w:rPr>
          <w:rFonts w:ascii="Arial" w:hAnsi="Arial" w:cs="Arial"/>
          <w:sz w:val="20"/>
          <w:szCs w:val="20"/>
        </w:rPr>
        <w:tab/>
        <w:t>2018</w:t>
      </w:r>
    </w:p>
    <w:p w14:paraId="49C32267" w14:textId="21EF080C" w:rsidR="004F14FF" w:rsidRPr="00353941" w:rsidRDefault="00294643" w:rsidP="00294643">
      <w:pPr>
        <w:tabs>
          <w:tab w:val="clear" w:pos="9360"/>
          <w:tab w:val="right" w:pos="9356"/>
        </w:tabs>
        <w:spacing w:line="240" w:lineRule="auto"/>
        <w:ind w:right="1426"/>
        <w:rPr>
          <w:rStyle w:val="NormalBoldChar"/>
          <w:rFonts w:ascii="Arial" w:hAnsi="Arial" w:cs="Arial"/>
          <w:sz w:val="20"/>
          <w:szCs w:val="20"/>
        </w:rPr>
      </w:pPr>
      <w:r w:rsidRPr="00353941">
        <w:rPr>
          <w:rStyle w:val="NormalBoldChar"/>
          <w:rFonts w:ascii="Arial" w:hAnsi="Arial" w:cs="Arial"/>
          <w:b/>
          <w:sz w:val="20"/>
          <w:szCs w:val="20"/>
        </w:rPr>
        <w:tab/>
      </w:r>
      <w:r w:rsidR="009E1859" w:rsidRPr="00353941">
        <w:rPr>
          <w:rFonts w:ascii="Arial" w:hAnsi="Arial" w:cs="Arial"/>
          <w:sz w:val="20"/>
          <w:szCs w:val="20"/>
        </w:rPr>
        <w:t>Speakers:</w:t>
      </w:r>
      <w:r w:rsidR="009E1859" w:rsidRPr="00353941">
        <w:rPr>
          <w:rFonts w:ascii="Arial" w:hAnsi="Arial" w:cs="Arial"/>
          <w:color w:val="000000" w:themeColor="text1"/>
          <w:kern w:val="24"/>
          <w:sz w:val="20"/>
          <w:szCs w:val="20"/>
          <w:lang w:eastAsia="en-CA"/>
        </w:rPr>
        <w:t xml:space="preserve"> </w:t>
      </w:r>
      <w:r w:rsidR="009E1859" w:rsidRPr="00353941">
        <w:rPr>
          <w:rFonts w:ascii="Arial" w:hAnsi="Arial" w:cs="Arial"/>
          <w:sz w:val="20"/>
          <w:szCs w:val="20"/>
        </w:rPr>
        <w:t xml:space="preserve">S. </w:t>
      </w:r>
      <w:proofErr w:type="spellStart"/>
      <w:r w:rsidR="009E1859" w:rsidRPr="00353941">
        <w:rPr>
          <w:rFonts w:ascii="Arial" w:hAnsi="Arial" w:cs="Arial"/>
          <w:sz w:val="20"/>
          <w:szCs w:val="20"/>
        </w:rPr>
        <w:t>Baylin</w:t>
      </w:r>
      <w:proofErr w:type="spellEnd"/>
      <w:r w:rsidR="009E1859" w:rsidRPr="00353941">
        <w:rPr>
          <w:rFonts w:ascii="Arial" w:hAnsi="Arial" w:cs="Arial"/>
          <w:sz w:val="20"/>
          <w:szCs w:val="20"/>
        </w:rPr>
        <w:t xml:space="preserve">, G. </w:t>
      </w:r>
      <w:proofErr w:type="spellStart"/>
      <w:r w:rsidR="009E1859" w:rsidRPr="00353941">
        <w:rPr>
          <w:rFonts w:ascii="Arial" w:hAnsi="Arial" w:cs="Arial"/>
          <w:sz w:val="20"/>
          <w:szCs w:val="20"/>
        </w:rPr>
        <w:t>Beerx</w:t>
      </w:r>
      <w:proofErr w:type="spellEnd"/>
      <w:r w:rsidR="009E1859" w:rsidRPr="00353941">
        <w:rPr>
          <w:rFonts w:ascii="Arial" w:hAnsi="Arial" w:cs="Arial"/>
          <w:sz w:val="20"/>
          <w:szCs w:val="20"/>
        </w:rPr>
        <w:t xml:space="preserve">, C. </w:t>
      </w:r>
      <w:proofErr w:type="spellStart"/>
      <w:r w:rsidR="009E1859" w:rsidRPr="00353941">
        <w:rPr>
          <w:rFonts w:ascii="Arial" w:hAnsi="Arial" w:cs="Arial"/>
          <w:sz w:val="20"/>
          <w:szCs w:val="20"/>
        </w:rPr>
        <w:t>Blanpain</w:t>
      </w:r>
      <w:proofErr w:type="spellEnd"/>
      <w:r w:rsidR="009E1859" w:rsidRPr="00353941">
        <w:rPr>
          <w:rFonts w:ascii="Arial" w:hAnsi="Arial" w:cs="Arial"/>
          <w:sz w:val="20"/>
          <w:szCs w:val="20"/>
        </w:rPr>
        <w:t xml:space="preserve">, T. </w:t>
      </w:r>
      <w:proofErr w:type="spellStart"/>
      <w:r w:rsidR="009E1859" w:rsidRPr="00353941">
        <w:rPr>
          <w:rFonts w:ascii="Arial" w:hAnsi="Arial" w:cs="Arial"/>
          <w:sz w:val="20"/>
          <w:szCs w:val="20"/>
        </w:rPr>
        <w:t>Brabletz</w:t>
      </w:r>
      <w:proofErr w:type="spellEnd"/>
      <w:r w:rsidR="009E1859" w:rsidRPr="00353941">
        <w:rPr>
          <w:rFonts w:ascii="Arial" w:hAnsi="Arial" w:cs="Arial"/>
          <w:sz w:val="20"/>
          <w:szCs w:val="20"/>
        </w:rPr>
        <w:t xml:space="preserve">, P. </w:t>
      </w:r>
      <w:proofErr w:type="spellStart"/>
      <w:r w:rsidR="009E1859" w:rsidRPr="00353941">
        <w:rPr>
          <w:rFonts w:ascii="Arial" w:hAnsi="Arial" w:cs="Arial"/>
          <w:sz w:val="20"/>
          <w:szCs w:val="20"/>
        </w:rPr>
        <w:t>Campbel</w:t>
      </w:r>
      <w:proofErr w:type="spellEnd"/>
      <w:r w:rsidR="009E1859" w:rsidRPr="00353941">
        <w:rPr>
          <w:rFonts w:ascii="Arial" w:hAnsi="Arial" w:cs="Arial"/>
          <w:sz w:val="20"/>
          <w:szCs w:val="20"/>
        </w:rPr>
        <w:t xml:space="preserve">, J. Waterfall, P. Dirks, L. Fajas Coll, S. </w:t>
      </w:r>
      <w:proofErr w:type="spellStart"/>
      <w:r w:rsidR="009E1859" w:rsidRPr="00353941">
        <w:rPr>
          <w:rFonts w:ascii="Arial" w:hAnsi="Arial" w:cs="Arial"/>
          <w:sz w:val="20"/>
          <w:szCs w:val="20"/>
        </w:rPr>
        <w:t>Fre</w:t>
      </w:r>
      <w:proofErr w:type="spellEnd"/>
      <w:r w:rsidR="009E1859" w:rsidRPr="00353941">
        <w:rPr>
          <w:rFonts w:ascii="Arial" w:hAnsi="Arial" w:cs="Arial"/>
          <w:sz w:val="20"/>
          <w:szCs w:val="20"/>
        </w:rPr>
        <w:t xml:space="preserve">, R. Houlston, L. </w:t>
      </w:r>
      <w:proofErr w:type="spellStart"/>
      <w:r w:rsidR="009E1859" w:rsidRPr="00353941">
        <w:rPr>
          <w:rFonts w:ascii="Arial" w:hAnsi="Arial" w:cs="Arial"/>
          <w:sz w:val="20"/>
          <w:szCs w:val="20"/>
        </w:rPr>
        <w:t>Laplane</w:t>
      </w:r>
      <w:proofErr w:type="spellEnd"/>
      <w:r w:rsidR="009E1859" w:rsidRPr="00353941">
        <w:rPr>
          <w:rFonts w:ascii="Arial" w:hAnsi="Arial" w:cs="Arial"/>
          <w:sz w:val="20"/>
          <w:szCs w:val="20"/>
        </w:rPr>
        <w:t xml:space="preserve">, K. Munger, C. </w:t>
      </w:r>
      <w:proofErr w:type="spellStart"/>
      <w:r w:rsidR="009E1859" w:rsidRPr="00353941">
        <w:rPr>
          <w:rFonts w:ascii="Arial" w:hAnsi="Arial" w:cs="Arial"/>
          <w:sz w:val="20"/>
          <w:szCs w:val="20"/>
        </w:rPr>
        <w:t>Plass</w:t>
      </w:r>
      <w:proofErr w:type="spellEnd"/>
      <w:r w:rsidR="009E1859" w:rsidRPr="00353941">
        <w:rPr>
          <w:rFonts w:ascii="Arial" w:hAnsi="Arial" w:cs="Arial"/>
          <w:sz w:val="20"/>
          <w:szCs w:val="20"/>
        </w:rPr>
        <w:t xml:space="preserve">, P. Ratcliffe, P. </w:t>
      </w:r>
      <w:proofErr w:type="spellStart"/>
      <w:r w:rsidR="009E1859" w:rsidRPr="00353941">
        <w:rPr>
          <w:rFonts w:ascii="Arial" w:hAnsi="Arial" w:cs="Arial"/>
          <w:sz w:val="20"/>
          <w:szCs w:val="20"/>
        </w:rPr>
        <w:t>Vineis</w:t>
      </w:r>
      <w:proofErr w:type="spellEnd"/>
      <w:r w:rsidR="004F14FF" w:rsidRPr="00353941">
        <w:rPr>
          <w:rFonts w:ascii="Arial" w:hAnsi="Arial" w:cs="Arial"/>
          <w:sz w:val="20"/>
          <w:szCs w:val="20"/>
        </w:rPr>
        <w:t>. 2</w:t>
      </w:r>
      <w:r w:rsidR="009E1859" w:rsidRPr="00353941">
        <w:rPr>
          <w:rFonts w:ascii="Arial" w:hAnsi="Arial" w:cs="Arial"/>
          <w:sz w:val="20"/>
          <w:szCs w:val="20"/>
        </w:rPr>
        <w:t>00 attendees,</w:t>
      </w:r>
      <w:r w:rsidR="004F14FF" w:rsidRPr="00353941">
        <w:rPr>
          <w:rFonts w:ascii="Arial" w:hAnsi="Arial" w:cs="Arial"/>
          <w:sz w:val="20"/>
          <w:szCs w:val="20"/>
        </w:rPr>
        <w:t xml:space="preserve"> €</w:t>
      </w:r>
      <w:r w:rsidR="009E1859" w:rsidRPr="00353941">
        <w:rPr>
          <w:rFonts w:ascii="Arial" w:hAnsi="Arial" w:cs="Arial"/>
          <w:sz w:val="20"/>
          <w:szCs w:val="20"/>
        </w:rPr>
        <w:t>50</w:t>
      </w:r>
      <w:r w:rsidR="004F14FF" w:rsidRPr="00353941">
        <w:rPr>
          <w:rFonts w:ascii="Arial" w:hAnsi="Arial" w:cs="Arial"/>
          <w:sz w:val="20"/>
          <w:szCs w:val="20"/>
        </w:rPr>
        <w:t>,000</w:t>
      </w:r>
      <w:r w:rsidR="009E1859" w:rsidRPr="00353941">
        <w:rPr>
          <w:rFonts w:ascii="Arial" w:hAnsi="Arial" w:cs="Arial"/>
          <w:sz w:val="20"/>
          <w:szCs w:val="20"/>
        </w:rPr>
        <w:t xml:space="preserve"> budget</w:t>
      </w:r>
    </w:p>
    <w:p w14:paraId="6E01621F" w14:textId="5C1B4813" w:rsidR="00294643" w:rsidRPr="00353941" w:rsidRDefault="004F14FF" w:rsidP="00294643">
      <w:pPr>
        <w:spacing w:after="0" w:line="240" w:lineRule="auto"/>
        <w:ind w:right="1426"/>
        <w:rPr>
          <w:rStyle w:val="NormalBoldChar"/>
          <w:rFonts w:ascii="Arial" w:hAnsi="Arial" w:cs="Arial"/>
          <w:sz w:val="20"/>
          <w:szCs w:val="20"/>
        </w:rPr>
      </w:pPr>
      <w:r w:rsidRPr="00353941">
        <w:rPr>
          <w:rStyle w:val="NormalBoldChar"/>
          <w:rFonts w:ascii="Arial" w:hAnsi="Arial" w:cs="Arial"/>
          <w:sz w:val="20"/>
          <w:szCs w:val="20"/>
        </w:rPr>
        <w:tab/>
      </w:r>
      <w:r w:rsidRPr="00353941">
        <w:rPr>
          <w:rStyle w:val="NormalBoldChar"/>
          <w:rFonts w:ascii="Arial" w:hAnsi="Arial" w:cs="Arial"/>
          <w:sz w:val="20"/>
          <w:szCs w:val="20"/>
          <w:u w:val="single"/>
        </w:rPr>
        <w:t>Organizer</w:t>
      </w:r>
      <w:r w:rsidRPr="00353941">
        <w:rPr>
          <w:rStyle w:val="NormalBoldChar"/>
          <w:rFonts w:ascii="Arial" w:hAnsi="Arial" w:cs="Arial"/>
          <w:sz w:val="20"/>
          <w:szCs w:val="20"/>
        </w:rPr>
        <w:t xml:space="preserve"> of the 9</w:t>
      </w:r>
      <w:r w:rsidRPr="00353941">
        <w:rPr>
          <w:rStyle w:val="NormalBoldChar"/>
          <w:rFonts w:ascii="Arial" w:hAnsi="Arial" w:cs="Arial"/>
          <w:sz w:val="20"/>
          <w:szCs w:val="20"/>
          <w:vertAlign w:val="superscript"/>
        </w:rPr>
        <w:t>th</w:t>
      </w:r>
      <w:r w:rsidRPr="00353941">
        <w:rPr>
          <w:rStyle w:val="NormalBoldChar"/>
          <w:rFonts w:ascii="Arial" w:hAnsi="Arial" w:cs="Arial"/>
          <w:sz w:val="20"/>
          <w:szCs w:val="20"/>
        </w:rPr>
        <w:t xml:space="preserve"> annual YRLS conference “Young Researcher in Life Sciences”. </w:t>
      </w:r>
      <w:r w:rsidR="00294643" w:rsidRPr="00353941">
        <w:rPr>
          <w:rStyle w:val="NormalBoldChar"/>
          <w:rFonts w:ascii="Arial" w:hAnsi="Arial" w:cs="Arial"/>
          <w:sz w:val="20"/>
          <w:szCs w:val="20"/>
        </w:rPr>
        <w:tab/>
        <w:t>2018</w:t>
      </w:r>
    </w:p>
    <w:p w14:paraId="2E749ACA" w14:textId="461E4250" w:rsidR="004F14FF" w:rsidRPr="00353941" w:rsidRDefault="00294643" w:rsidP="00294643">
      <w:pPr>
        <w:spacing w:line="240" w:lineRule="auto"/>
        <w:ind w:right="1426"/>
        <w:rPr>
          <w:rFonts w:ascii="Arial" w:hAnsi="Arial" w:cs="Arial"/>
          <w:sz w:val="20"/>
          <w:szCs w:val="20"/>
        </w:rPr>
      </w:pPr>
      <w:r w:rsidRPr="00353941">
        <w:rPr>
          <w:rStyle w:val="NormalBoldChar"/>
          <w:rFonts w:ascii="Arial" w:hAnsi="Arial" w:cs="Arial"/>
          <w:sz w:val="20"/>
          <w:szCs w:val="20"/>
        </w:rPr>
        <w:tab/>
      </w:r>
      <w:r w:rsidR="004F14FF" w:rsidRPr="00353941">
        <w:rPr>
          <w:rStyle w:val="NormalBoldChar"/>
          <w:rFonts w:ascii="Arial" w:hAnsi="Arial" w:cs="Arial"/>
          <w:sz w:val="20"/>
          <w:szCs w:val="20"/>
        </w:rPr>
        <w:t xml:space="preserve">Speakers: A. </w:t>
      </w:r>
      <w:proofErr w:type="spellStart"/>
      <w:r w:rsidR="004F14FF" w:rsidRPr="00353941">
        <w:rPr>
          <w:rStyle w:val="NormalBoldChar"/>
          <w:rFonts w:ascii="Arial" w:hAnsi="Arial" w:cs="Arial"/>
          <w:sz w:val="20"/>
          <w:szCs w:val="20"/>
        </w:rPr>
        <w:t>Mudher</w:t>
      </w:r>
      <w:proofErr w:type="spellEnd"/>
      <w:r w:rsidR="004F14FF" w:rsidRPr="00353941">
        <w:rPr>
          <w:rStyle w:val="NormalBoldChar"/>
          <w:rFonts w:ascii="Arial" w:hAnsi="Arial" w:cs="Arial"/>
          <w:sz w:val="20"/>
          <w:szCs w:val="20"/>
        </w:rPr>
        <w:t xml:space="preserve">, D. Odom, V. Vogel. 150 attendees, </w:t>
      </w:r>
      <w:r w:rsidR="004F14FF" w:rsidRPr="00353941">
        <w:rPr>
          <w:rFonts w:ascii="Arial" w:hAnsi="Arial" w:cs="Arial"/>
          <w:sz w:val="20"/>
          <w:szCs w:val="20"/>
        </w:rPr>
        <w:t>€40,000 budget</w:t>
      </w:r>
    </w:p>
    <w:p w14:paraId="79BA7760" w14:textId="611BFF45" w:rsidR="004F14FF" w:rsidRPr="00353941" w:rsidRDefault="004F14FF" w:rsidP="00294643">
      <w:pPr>
        <w:ind w:right="1426"/>
        <w:rPr>
          <w:rFonts w:ascii="Arial" w:hAnsi="Arial" w:cs="Arial"/>
          <w:sz w:val="20"/>
          <w:szCs w:val="20"/>
        </w:rPr>
      </w:pPr>
      <w:r w:rsidRPr="00353941">
        <w:rPr>
          <w:rFonts w:ascii="Arial" w:hAnsi="Arial" w:cs="Arial"/>
          <w:sz w:val="20"/>
          <w:szCs w:val="20"/>
        </w:rPr>
        <w:tab/>
      </w:r>
      <w:r w:rsidRPr="00353941">
        <w:rPr>
          <w:rFonts w:ascii="Arial" w:hAnsi="Arial" w:cs="Arial"/>
          <w:sz w:val="20"/>
          <w:szCs w:val="20"/>
          <w:u w:val="single"/>
        </w:rPr>
        <w:t>Treasurer</w:t>
      </w:r>
      <w:r w:rsidRPr="00353941">
        <w:rPr>
          <w:rFonts w:ascii="Arial" w:hAnsi="Arial" w:cs="Arial"/>
          <w:sz w:val="20"/>
          <w:szCs w:val="20"/>
        </w:rPr>
        <w:t xml:space="preserve"> of ADELIH association</w:t>
      </w:r>
      <w:r w:rsidR="00294643" w:rsidRPr="00353941">
        <w:rPr>
          <w:rFonts w:ascii="Arial" w:hAnsi="Arial" w:cs="Arial"/>
          <w:sz w:val="20"/>
          <w:szCs w:val="20"/>
        </w:rPr>
        <w:tab/>
        <w:t>2016-2018</w:t>
      </w:r>
    </w:p>
    <w:p w14:paraId="54C992B0" w14:textId="1149902B" w:rsidR="004F14FF" w:rsidRPr="00353941" w:rsidRDefault="004F14FF" w:rsidP="004F14FF">
      <w:pPr>
        <w:rPr>
          <w:rFonts w:ascii="Arial" w:hAnsi="Arial" w:cs="Arial"/>
          <w:sz w:val="20"/>
          <w:szCs w:val="20"/>
        </w:rPr>
      </w:pPr>
      <w:r w:rsidRPr="00353941">
        <w:rPr>
          <w:rStyle w:val="NormalBoldChar"/>
          <w:rFonts w:ascii="Arial" w:hAnsi="Arial" w:cs="Arial"/>
          <w:b/>
          <w:sz w:val="20"/>
          <w:szCs w:val="20"/>
        </w:rPr>
        <w:t>Journal service:</w:t>
      </w:r>
      <w:r w:rsidRPr="00353941">
        <w:rPr>
          <w:rStyle w:val="NormalBoldChar"/>
          <w:rFonts w:ascii="Arial" w:hAnsi="Arial" w:cs="Arial"/>
          <w:b/>
          <w:sz w:val="20"/>
          <w:szCs w:val="20"/>
        </w:rPr>
        <w:tab/>
      </w:r>
      <w:r w:rsidRPr="00353941">
        <w:rPr>
          <w:rFonts w:ascii="Arial" w:hAnsi="Arial" w:cs="Arial"/>
          <w:b/>
          <w:sz w:val="20"/>
          <w:szCs w:val="20"/>
        </w:rPr>
        <w:br/>
      </w:r>
      <w:r w:rsidRPr="00353941">
        <w:rPr>
          <w:rFonts w:ascii="Arial" w:hAnsi="Arial" w:cs="Arial"/>
          <w:sz w:val="20"/>
          <w:szCs w:val="20"/>
        </w:rPr>
        <w:t xml:space="preserve">Reviewer for </w:t>
      </w:r>
      <w:r w:rsidRPr="00353941">
        <w:rPr>
          <w:rFonts w:ascii="Arial" w:hAnsi="Arial" w:cs="Arial"/>
          <w:i/>
          <w:sz w:val="20"/>
          <w:szCs w:val="20"/>
        </w:rPr>
        <w:t>Bioinformatics</w:t>
      </w:r>
      <w:r w:rsidRPr="00353941">
        <w:rPr>
          <w:rFonts w:ascii="Arial" w:hAnsi="Arial" w:cs="Arial"/>
          <w:sz w:val="20"/>
          <w:szCs w:val="20"/>
        </w:rPr>
        <w:tab/>
        <w:t>2016</w:t>
      </w:r>
    </w:p>
    <w:sectPr w:rsidR="004F14FF" w:rsidRPr="00353941" w:rsidSect="005C3235">
      <w:pgSz w:w="12240" w:h="15840"/>
      <w:pgMar w:top="1440" w:right="1296" w:bottom="1440" w:left="1296" w:header="720" w:footer="72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1A64E" w14:textId="77777777" w:rsidR="009A6934" w:rsidRDefault="009A6934" w:rsidP="006610FA">
      <w:r>
        <w:separator/>
      </w:r>
    </w:p>
    <w:p w14:paraId="4DD5B8B4" w14:textId="77777777" w:rsidR="009A6934" w:rsidRDefault="009A6934" w:rsidP="006610FA"/>
    <w:p w14:paraId="1B1BBE57" w14:textId="77777777" w:rsidR="009A6934" w:rsidRDefault="009A6934" w:rsidP="006610FA"/>
    <w:p w14:paraId="1261C721" w14:textId="77777777" w:rsidR="009A6934" w:rsidRDefault="009A6934" w:rsidP="006610FA"/>
    <w:p w14:paraId="4C210751" w14:textId="77777777" w:rsidR="009A6934" w:rsidRDefault="009A6934" w:rsidP="006610FA"/>
    <w:p w14:paraId="2A228F76" w14:textId="77777777" w:rsidR="009A6934" w:rsidRDefault="009A6934" w:rsidP="006610FA"/>
  </w:endnote>
  <w:endnote w:type="continuationSeparator" w:id="0">
    <w:p w14:paraId="42AF73C5" w14:textId="77777777" w:rsidR="009A6934" w:rsidRDefault="009A6934" w:rsidP="006610FA">
      <w:r>
        <w:continuationSeparator/>
      </w:r>
    </w:p>
    <w:p w14:paraId="5FF91864" w14:textId="77777777" w:rsidR="009A6934" w:rsidRDefault="009A6934" w:rsidP="006610FA"/>
    <w:p w14:paraId="7229ADA2" w14:textId="77777777" w:rsidR="009A6934" w:rsidRDefault="009A6934" w:rsidP="006610FA"/>
    <w:p w14:paraId="43F722FA" w14:textId="77777777" w:rsidR="009A6934" w:rsidRDefault="009A6934" w:rsidP="006610FA"/>
    <w:p w14:paraId="7B05A5DC" w14:textId="77777777" w:rsidR="009A6934" w:rsidRDefault="009A6934" w:rsidP="006610FA"/>
    <w:p w14:paraId="22B8EF58" w14:textId="77777777" w:rsidR="009A6934" w:rsidRDefault="009A6934" w:rsidP="006610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ityO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CCCE9" w14:textId="77777777" w:rsidR="009A6934" w:rsidRDefault="009A6934" w:rsidP="006610FA">
      <w:r>
        <w:separator/>
      </w:r>
    </w:p>
    <w:p w14:paraId="7C3DC309" w14:textId="77777777" w:rsidR="009A6934" w:rsidRDefault="009A6934" w:rsidP="006610FA"/>
    <w:p w14:paraId="6870198B" w14:textId="77777777" w:rsidR="009A6934" w:rsidRDefault="009A6934" w:rsidP="006610FA"/>
    <w:p w14:paraId="2F90CB47" w14:textId="77777777" w:rsidR="009A6934" w:rsidRDefault="009A6934" w:rsidP="006610FA"/>
    <w:p w14:paraId="60D33E34" w14:textId="77777777" w:rsidR="009A6934" w:rsidRDefault="009A6934" w:rsidP="006610FA"/>
    <w:p w14:paraId="230641CF" w14:textId="77777777" w:rsidR="009A6934" w:rsidRDefault="009A6934" w:rsidP="006610FA"/>
  </w:footnote>
  <w:footnote w:type="continuationSeparator" w:id="0">
    <w:p w14:paraId="18748F06" w14:textId="77777777" w:rsidR="009A6934" w:rsidRDefault="009A6934" w:rsidP="006610FA">
      <w:r>
        <w:continuationSeparator/>
      </w:r>
    </w:p>
    <w:p w14:paraId="4A9FA7B4" w14:textId="77777777" w:rsidR="009A6934" w:rsidRDefault="009A6934" w:rsidP="006610FA"/>
    <w:p w14:paraId="69F18C04" w14:textId="77777777" w:rsidR="009A6934" w:rsidRDefault="009A6934" w:rsidP="006610FA"/>
    <w:p w14:paraId="7295574F" w14:textId="77777777" w:rsidR="009A6934" w:rsidRDefault="009A6934" w:rsidP="006610FA"/>
    <w:p w14:paraId="66435414" w14:textId="77777777" w:rsidR="009A6934" w:rsidRDefault="009A6934" w:rsidP="006610FA"/>
    <w:p w14:paraId="3FFD7023" w14:textId="77777777" w:rsidR="009A6934" w:rsidRDefault="009A6934" w:rsidP="006610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4C639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22E25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E20810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276A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2AEE48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57E208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62A1E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4E4D0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55A20E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76498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B4E8F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DA6096"/>
    <w:multiLevelType w:val="hybridMultilevel"/>
    <w:tmpl w:val="FB0EE378"/>
    <w:lvl w:ilvl="0" w:tplc="73143D02">
      <w:start w:val="2013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05280D13"/>
    <w:multiLevelType w:val="hybridMultilevel"/>
    <w:tmpl w:val="F8B6186A"/>
    <w:lvl w:ilvl="0" w:tplc="628024BE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875CEE"/>
    <w:multiLevelType w:val="hybridMultilevel"/>
    <w:tmpl w:val="A016DCF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034EEB"/>
    <w:multiLevelType w:val="hybridMultilevel"/>
    <w:tmpl w:val="4800BB68"/>
    <w:lvl w:ilvl="0" w:tplc="00190409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5E47189"/>
    <w:multiLevelType w:val="hybridMultilevel"/>
    <w:tmpl w:val="38CA1818"/>
    <w:lvl w:ilvl="0" w:tplc="16E8188C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62785E"/>
    <w:multiLevelType w:val="hybridMultilevel"/>
    <w:tmpl w:val="D200CE40"/>
    <w:lvl w:ilvl="0" w:tplc="AC548A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21F7D"/>
    <w:multiLevelType w:val="hybridMultilevel"/>
    <w:tmpl w:val="4824DCE8"/>
    <w:lvl w:ilvl="0" w:tplc="0001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D5322"/>
    <w:multiLevelType w:val="hybridMultilevel"/>
    <w:tmpl w:val="2954CE2A"/>
    <w:lvl w:ilvl="0" w:tplc="0001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C76125"/>
    <w:multiLevelType w:val="multilevel"/>
    <w:tmpl w:val="2CA8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D25D35"/>
    <w:multiLevelType w:val="hybridMultilevel"/>
    <w:tmpl w:val="05A01F94"/>
    <w:lvl w:ilvl="0" w:tplc="0001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9D3BA2"/>
    <w:multiLevelType w:val="hybridMultilevel"/>
    <w:tmpl w:val="D040ABDC"/>
    <w:lvl w:ilvl="0" w:tplc="AA6A18C6">
      <w:start w:val="20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96622"/>
    <w:multiLevelType w:val="hybridMultilevel"/>
    <w:tmpl w:val="00CE5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052F2"/>
    <w:multiLevelType w:val="hybridMultilevel"/>
    <w:tmpl w:val="C776A75A"/>
    <w:lvl w:ilvl="0" w:tplc="6BF03CC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F51582A"/>
    <w:multiLevelType w:val="hybridMultilevel"/>
    <w:tmpl w:val="04186984"/>
    <w:lvl w:ilvl="0" w:tplc="0001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879EA"/>
    <w:multiLevelType w:val="multilevel"/>
    <w:tmpl w:val="CE48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14"/>
  </w:num>
  <w:num w:numId="4">
    <w:abstractNumId w:val="17"/>
  </w:num>
  <w:num w:numId="5">
    <w:abstractNumId w:val="18"/>
  </w:num>
  <w:num w:numId="6">
    <w:abstractNumId w:val="13"/>
  </w:num>
  <w:num w:numId="7">
    <w:abstractNumId w:val="24"/>
  </w:num>
  <w:num w:numId="8">
    <w:abstractNumId w:val="20"/>
  </w:num>
  <w:num w:numId="9">
    <w:abstractNumId w:val="21"/>
  </w:num>
  <w:num w:numId="10">
    <w:abstractNumId w:val="11"/>
  </w:num>
  <w:num w:numId="11">
    <w:abstractNumId w:val="22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16"/>
  </w:num>
  <w:num w:numId="24">
    <w:abstractNumId w:val="12"/>
  </w:num>
  <w:num w:numId="25">
    <w:abstractNumId w:val="1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936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48"/>
    <w:rsid w:val="000019DD"/>
    <w:rsid w:val="00002263"/>
    <w:rsid w:val="000071AA"/>
    <w:rsid w:val="00011002"/>
    <w:rsid w:val="000146CC"/>
    <w:rsid w:val="00016387"/>
    <w:rsid w:val="00025535"/>
    <w:rsid w:val="000269C4"/>
    <w:rsid w:val="00026D93"/>
    <w:rsid w:val="000348EC"/>
    <w:rsid w:val="0004409A"/>
    <w:rsid w:val="00045193"/>
    <w:rsid w:val="00047298"/>
    <w:rsid w:val="00052DCE"/>
    <w:rsid w:val="00053B1B"/>
    <w:rsid w:val="00054258"/>
    <w:rsid w:val="0005521C"/>
    <w:rsid w:val="0006199C"/>
    <w:rsid w:val="000719ED"/>
    <w:rsid w:val="00072B9A"/>
    <w:rsid w:val="00075CBC"/>
    <w:rsid w:val="000836EC"/>
    <w:rsid w:val="00090302"/>
    <w:rsid w:val="000A3579"/>
    <w:rsid w:val="000A6E44"/>
    <w:rsid w:val="000B57FD"/>
    <w:rsid w:val="000C17BE"/>
    <w:rsid w:val="000C50BD"/>
    <w:rsid w:val="000C534E"/>
    <w:rsid w:val="000C7DAA"/>
    <w:rsid w:val="000D5A83"/>
    <w:rsid w:val="000E4CA6"/>
    <w:rsid w:val="000E5E43"/>
    <w:rsid w:val="000E7B5A"/>
    <w:rsid w:val="000F4AAA"/>
    <w:rsid w:val="00101773"/>
    <w:rsid w:val="00105091"/>
    <w:rsid w:val="001073BA"/>
    <w:rsid w:val="00107D53"/>
    <w:rsid w:val="0011071F"/>
    <w:rsid w:val="00111AF4"/>
    <w:rsid w:val="00115225"/>
    <w:rsid w:val="00116DCF"/>
    <w:rsid w:val="001210EB"/>
    <w:rsid w:val="00121CB8"/>
    <w:rsid w:val="00136C0F"/>
    <w:rsid w:val="0014163E"/>
    <w:rsid w:val="00141DA7"/>
    <w:rsid w:val="00143201"/>
    <w:rsid w:val="00146376"/>
    <w:rsid w:val="0015289B"/>
    <w:rsid w:val="001539F8"/>
    <w:rsid w:val="001560AB"/>
    <w:rsid w:val="001635C2"/>
    <w:rsid w:val="001706AB"/>
    <w:rsid w:val="00187829"/>
    <w:rsid w:val="00191BE8"/>
    <w:rsid w:val="00192AC6"/>
    <w:rsid w:val="001965FB"/>
    <w:rsid w:val="00196F3A"/>
    <w:rsid w:val="001B2525"/>
    <w:rsid w:val="001B27D0"/>
    <w:rsid w:val="001B673B"/>
    <w:rsid w:val="001C57D5"/>
    <w:rsid w:val="001D661E"/>
    <w:rsid w:val="001D6C7A"/>
    <w:rsid w:val="001D6E60"/>
    <w:rsid w:val="001E0F86"/>
    <w:rsid w:val="001E20C4"/>
    <w:rsid w:val="001E2662"/>
    <w:rsid w:val="001E6CC3"/>
    <w:rsid w:val="001F2A2E"/>
    <w:rsid w:val="001F4BEF"/>
    <w:rsid w:val="001F4CF3"/>
    <w:rsid w:val="002019B7"/>
    <w:rsid w:val="002037F1"/>
    <w:rsid w:val="002048E5"/>
    <w:rsid w:val="00213236"/>
    <w:rsid w:val="00214EF4"/>
    <w:rsid w:val="00220CD1"/>
    <w:rsid w:val="00221310"/>
    <w:rsid w:val="00225136"/>
    <w:rsid w:val="00226E3B"/>
    <w:rsid w:val="00230855"/>
    <w:rsid w:val="00231D85"/>
    <w:rsid w:val="0023265B"/>
    <w:rsid w:val="00246BEE"/>
    <w:rsid w:val="0025072F"/>
    <w:rsid w:val="002526D5"/>
    <w:rsid w:val="00264AF0"/>
    <w:rsid w:val="00273DA8"/>
    <w:rsid w:val="00282AD6"/>
    <w:rsid w:val="00282FA4"/>
    <w:rsid w:val="00283361"/>
    <w:rsid w:val="00284F6E"/>
    <w:rsid w:val="002864C5"/>
    <w:rsid w:val="00291EB0"/>
    <w:rsid w:val="0029218B"/>
    <w:rsid w:val="002922F4"/>
    <w:rsid w:val="00294643"/>
    <w:rsid w:val="002968A0"/>
    <w:rsid w:val="0029792E"/>
    <w:rsid w:val="002A143A"/>
    <w:rsid w:val="002A30CA"/>
    <w:rsid w:val="002B0292"/>
    <w:rsid w:val="002B1CFF"/>
    <w:rsid w:val="002C2F77"/>
    <w:rsid w:val="002C34D4"/>
    <w:rsid w:val="002C38A2"/>
    <w:rsid w:val="002C4F26"/>
    <w:rsid w:val="002C75EE"/>
    <w:rsid w:val="002C7E58"/>
    <w:rsid w:val="002D276A"/>
    <w:rsid w:val="002D2A31"/>
    <w:rsid w:val="002D3F8F"/>
    <w:rsid w:val="002D6112"/>
    <w:rsid w:val="002E5F7D"/>
    <w:rsid w:val="002F5FB8"/>
    <w:rsid w:val="003238B8"/>
    <w:rsid w:val="00327525"/>
    <w:rsid w:val="00343CD8"/>
    <w:rsid w:val="00347375"/>
    <w:rsid w:val="0034789B"/>
    <w:rsid w:val="00353941"/>
    <w:rsid w:val="00355165"/>
    <w:rsid w:val="00356CE3"/>
    <w:rsid w:val="0035763B"/>
    <w:rsid w:val="003605EC"/>
    <w:rsid w:val="00365D04"/>
    <w:rsid w:val="00367428"/>
    <w:rsid w:val="003700A2"/>
    <w:rsid w:val="00372989"/>
    <w:rsid w:val="00373021"/>
    <w:rsid w:val="00373032"/>
    <w:rsid w:val="003735C4"/>
    <w:rsid w:val="003773F0"/>
    <w:rsid w:val="0038322E"/>
    <w:rsid w:val="0038453F"/>
    <w:rsid w:val="003855F2"/>
    <w:rsid w:val="0038764F"/>
    <w:rsid w:val="00391E51"/>
    <w:rsid w:val="00392D90"/>
    <w:rsid w:val="00397253"/>
    <w:rsid w:val="00397D56"/>
    <w:rsid w:val="003A2A36"/>
    <w:rsid w:val="003A397A"/>
    <w:rsid w:val="003A40ED"/>
    <w:rsid w:val="003A5485"/>
    <w:rsid w:val="003A608A"/>
    <w:rsid w:val="003B17BE"/>
    <w:rsid w:val="003C6015"/>
    <w:rsid w:val="003D2B83"/>
    <w:rsid w:val="003D3C5C"/>
    <w:rsid w:val="003F0A15"/>
    <w:rsid w:val="003F540A"/>
    <w:rsid w:val="00405C26"/>
    <w:rsid w:val="00406F17"/>
    <w:rsid w:val="0041105B"/>
    <w:rsid w:val="00424821"/>
    <w:rsid w:val="0042717F"/>
    <w:rsid w:val="0042723B"/>
    <w:rsid w:val="00431237"/>
    <w:rsid w:val="004335CF"/>
    <w:rsid w:val="004356DA"/>
    <w:rsid w:val="004412A0"/>
    <w:rsid w:val="0044435D"/>
    <w:rsid w:val="00446BD3"/>
    <w:rsid w:val="004518D0"/>
    <w:rsid w:val="00453AB7"/>
    <w:rsid w:val="00456895"/>
    <w:rsid w:val="004705D3"/>
    <w:rsid w:val="00481D22"/>
    <w:rsid w:val="00490BAB"/>
    <w:rsid w:val="00491BD0"/>
    <w:rsid w:val="004A3B9B"/>
    <w:rsid w:val="004A62FA"/>
    <w:rsid w:val="004A7781"/>
    <w:rsid w:val="004B6349"/>
    <w:rsid w:val="004C7044"/>
    <w:rsid w:val="004D08E2"/>
    <w:rsid w:val="004D2316"/>
    <w:rsid w:val="004E79A5"/>
    <w:rsid w:val="004F0DF6"/>
    <w:rsid w:val="004F0F12"/>
    <w:rsid w:val="004F14FF"/>
    <w:rsid w:val="004F6B57"/>
    <w:rsid w:val="00506423"/>
    <w:rsid w:val="00513731"/>
    <w:rsid w:val="00514239"/>
    <w:rsid w:val="0051465A"/>
    <w:rsid w:val="00523543"/>
    <w:rsid w:val="00532123"/>
    <w:rsid w:val="005356FB"/>
    <w:rsid w:val="005470FF"/>
    <w:rsid w:val="00550B3C"/>
    <w:rsid w:val="00552173"/>
    <w:rsid w:val="00556685"/>
    <w:rsid w:val="005776EC"/>
    <w:rsid w:val="00587509"/>
    <w:rsid w:val="005879D8"/>
    <w:rsid w:val="00592C92"/>
    <w:rsid w:val="00593187"/>
    <w:rsid w:val="00594F80"/>
    <w:rsid w:val="0059767B"/>
    <w:rsid w:val="005A0ACE"/>
    <w:rsid w:val="005A2E0A"/>
    <w:rsid w:val="005A362C"/>
    <w:rsid w:val="005A4E5D"/>
    <w:rsid w:val="005A5673"/>
    <w:rsid w:val="005A5D0B"/>
    <w:rsid w:val="005B1540"/>
    <w:rsid w:val="005B4F6F"/>
    <w:rsid w:val="005C27AE"/>
    <w:rsid w:val="005C3235"/>
    <w:rsid w:val="005D1D93"/>
    <w:rsid w:val="005D2B0C"/>
    <w:rsid w:val="005E0506"/>
    <w:rsid w:val="005E505F"/>
    <w:rsid w:val="005F19BC"/>
    <w:rsid w:val="005F3470"/>
    <w:rsid w:val="005F6935"/>
    <w:rsid w:val="006106D8"/>
    <w:rsid w:val="006153F0"/>
    <w:rsid w:val="006162EE"/>
    <w:rsid w:val="00622F48"/>
    <w:rsid w:val="00632337"/>
    <w:rsid w:val="00632CEF"/>
    <w:rsid w:val="0063489B"/>
    <w:rsid w:val="006362DC"/>
    <w:rsid w:val="0065674C"/>
    <w:rsid w:val="006610FA"/>
    <w:rsid w:val="006616D9"/>
    <w:rsid w:val="00664793"/>
    <w:rsid w:val="00670E36"/>
    <w:rsid w:val="00672145"/>
    <w:rsid w:val="00673B69"/>
    <w:rsid w:val="00674239"/>
    <w:rsid w:val="00676E1C"/>
    <w:rsid w:val="00676F7C"/>
    <w:rsid w:val="006850D0"/>
    <w:rsid w:val="0068557A"/>
    <w:rsid w:val="00687243"/>
    <w:rsid w:val="006900DB"/>
    <w:rsid w:val="00691935"/>
    <w:rsid w:val="00695285"/>
    <w:rsid w:val="006955DA"/>
    <w:rsid w:val="00696291"/>
    <w:rsid w:val="0069750C"/>
    <w:rsid w:val="006A16BA"/>
    <w:rsid w:val="006A388C"/>
    <w:rsid w:val="006B0389"/>
    <w:rsid w:val="006B31F0"/>
    <w:rsid w:val="006B6BFF"/>
    <w:rsid w:val="006B6F2C"/>
    <w:rsid w:val="006C2B5E"/>
    <w:rsid w:val="006D16CD"/>
    <w:rsid w:val="006D4139"/>
    <w:rsid w:val="006E4FE1"/>
    <w:rsid w:val="006E752E"/>
    <w:rsid w:val="006E75BE"/>
    <w:rsid w:val="006F33A1"/>
    <w:rsid w:val="006F5D08"/>
    <w:rsid w:val="00701032"/>
    <w:rsid w:val="00712050"/>
    <w:rsid w:val="007125C7"/>
    <w:rsid w:val="00715632"/>
    <w:rsid w:val="00716879"/>
    <w:rsid w:val="00722A6D"/>
    <w:rsid w:val="00726DD0"/>
    <w:rsid w:val="00727C95"/>
    <w:rsid w:val="007304B0"/>
    <w:rsid w:val="007323C9"/>
    <w:rsid w:val="00751FAB"/>
    <w:rsid w:val="00754422"/>
    <w:rsid w:val="00762777"/>
    <w:rsid w:val="00762B3B"/>
    <w:rsid w:val="00765777"/>
    <w:rsid w:val="0077074D"/>
    <w:rsid w:val="00771D70"/>
    <w:rsid w:val="00772FD8"/>
    <w:rsid w:val="00775DFC"/>
    <w:rsid w:val="007907D1"/>
    <w:rsid w:val="007940A2"/>
    <w:rsid w:val="007A29AE"/>
    <w:rsid w:val="007A4591"/>
    <w:rsid w:val="007B4A07"/>
    <w:rsid w:val="007B78EC"/>
    <w:rsid w:val="007B7BA3"/>
    <w:rsid w:val="007D1FB6"/>
    <w:rsid w:val="007D38F6"/>
    <w:rsid w:val="007D795C"/>
    <w:rsid w:val="007E04E3"/>
    <w:rsid w:val="007E1B7F"/>
    <w:rsid w:val="007E216A"/>
    <w:rsid w:val="007F0A57"/>
    <w:rsid w:val="007F4D6B"/>
    <w:rsid w:val="007F6F1E"/>
    <w:rsid w:val="00800574"/>
    <w:rsid w:val="00805F76"/>
    <w:rsid w:val="008061E9"/>
    <w:rsid w:val="00807374"/>
    <w:rsid w:val="0081035E"/>
    <w:rsid w:val="008145B7"/>
    <w:rsid w:val="0082175F"/>
    <w:rsid w:val="00824E6C"/>
    <w:rsid w:val="00827276"/>
    <w:rsid w:val="00836056"/>
    <w:rsid w:val="00837EBF"/>
    <w:rsid w:val="008412BD"/>
    <w:rsid w:val="00876E5D"/>
    <w:rsid w:val="00880ABC"/>
    <w:rsid w:val="00884302"/>
    <w:rsid w:val="0088482D"/>
    <w:rsid w:val="008859A7"/>
    <w:rsid w:val="0089060D"/>
    <w:rsid w:val="008A28CE"/>
    <w:rsid w:val="008A735A"/>
    <w:rsid w:val="008B4483"/>
    <w:rsid w:val="008B7111"/>
    <w:rsid w:val="008B7EE8"/>
    <w:rsid w:val="008C23C5"/>
    <w:rsid w:val="008C487C"/>
    <w:rsid w:val="008D2505"/>
    <w:rsid w:val="008D25D8"/>
    <w:rsid w:val="008D2840"/>
    <w:rsid w:val="008D3B86"/>
    <w:rsid w:val="008E4483"/>
    <w:rsid w:val="008E7072"/>
    <w:rsid w:val="00904F81"/>
    <w:rsid w:val="00906EE1"/>
    <w:rsid w:val="00907DF5"/>
    <w:rsid w:val="00925613"/>
    <w:rsid w:val="00927301"/>
    <w:rsid w:val="0093280E"/>
    <w:rsid w:val="0093473B"/>
    <w:rsid w:val="009401CB"/>
    <w:rsid w:val="009433A7"/>
    <w:rsid w:val="009443FA"/>
    <w:rsid w:val="00956BED"/>
    <w:rsid w:val="009576E3"/>
    <w:rsid w:val="009664C7"/>
    <w:rsid w:val="00970F2D"/>
    <w:rsid w:val="00972954"/>
    <w:rsid w:val="009774FB"/>
    <w:rsid w:val="00996139"/>
    <w:rsid w:val="009A08BA"/>
    <w:rsid w:val="009A22F2"/>
    <w:rsid w:val="009A3A6D"/>
    <w:rsid w:val="009A5FCE"/>
    <w:rsid w:val="009A6934"/>
    <w:rsid w:val="009A77EC"/>
    <w:rsid w:val="009B39CD"/>
    <w:rsid w:val="009C1A40"/>
    <w:rsid w:val="009C3B67"/>
    <w:rsid w:val="009C3E22"/>
    <w:rsid w:val="009C5EA6"/>
    <w:rsid w:val="009C62D1"/>
    <w:rsid w:val="009D0042"/>
    <w:rsid w:val="009D100A"/>
    <w:rsid w:val="009D29B9"/>
    <w:rsid w:val="009D65D7"/>
    <w:rsid w:val="009D6809"/>
    <w:rsid w:val="009E0AA6"/>
    <w:rsid w:val="009E1859"/>
    <w:rsid w:val="009E73A3"/>
    <w:rsid w:val="009E7CB9"/>
    <w:rsid w:val="009F14EC"/>
    <w:rsid w:val="00A00274"/>
    <w:rsid w:val="00A06A22"/>
    <w:rsid w:val="00A06BDB"/>
    <w:rsid w:val="00A13E1A"/>
    <w:rsid w:val="00A1685C"/>
    <w:rsid w:val="00A271AD"/>
    <w:rsid w:val="00A324F5"/>
    <w:rsid w:val="00A33152"/>
    <w:rsid w:val="00A340B3"/>
    <w:rsid w:val="00A35BD1"/>
    <w:rsid w:val="00A41BDE"/>
    <w:rsid w:val="00A42D95"/>
    <w:rsid w:val="00A46474"/>
    <w:rsid w:val="00A57617"/>
    <w:rsid w:val="00A624F1"/>
    <w:rsid w:val="00A649A7"/>
    <w:rsid w:val="00A7155C"/>
    <w:rsid w:val="00A72F66"/>
    <w:rsid w:val="00A765F3"/>
    <w:rsid w:val="00A828DF"/>
    <w:rsid w:val="00A84855"/>
    <w:rsid w:val="00A85A3E"/>
    <w:rsid w:val="00A958D7"/>
    <w:rsid w:val="00AA239E"/>
    <w:rsid w:val="00AA3CCE"/>
    <w:rsid w:val="00AA4331"/>
    <w:rsid w:val="00AA7423"/>
    <w:rsid w:val="00AB1C36"/>
    <w:rsid w:val="00AB66D7"/>
    <w:rsid w:val="00AC0420"/>
    <w:rsid w:val="00AE6142"/>
    <w:rsid w:val="00AE7868"/>
    <w:rsid w:val="00B01F8D"/>
    <w:rsid w:val="00B074FE"/>
    <w:rsid w:val="00B116D3"/>
    <w:rsid w:val="00B1325E"/>
    <w:rsid w:val="00B147F1"/>
    <w:rsid w:val="00B159D0"/>
    <w:rsid w:val="00B15C18"/>
    <w:rsid w:val="00B21C10"/>
    <w:rsid w:val="00B2388C"/>
    <w:rsid w:val="00B31EB6"/>
    <w:rsid w:val="00B34F94"/>
    <w:rsid w:val="00B36776"/>
    <w:rsid w:val="00B44FB3"/>
    <w:rsid w:val="00B50BF6"/>
    <w:rsid w:val="00B53C37"/>
    <w:rsid w:val="00B5577B"/>
    <w:rsid w:val="00B62776"/>
    <w:rsid w:val="00B6370F"/>
    <w:rsid w:val="00B640B5"/>
    <w:rsid w:val="00B64151"/>
    <w:rsid w:val="00B66999"/>
    <w:rsid w:val="00B66B60"/>
    <w:rsid w:val="00B7076F"/>
    <w:rsid w:val="00B708BE"/>
    <w:rsid w:val="00B7187D"/>
    <w:rsid w:val="00B76066"/>
    <w:rsid w:val="00B81FCB"/>
    <w:rsid w:val="00B82DA5"/>
    <w:rsid w:val="00B8382B"/>
    <w:rsid w:val="00B84B11"/>
    <w:rsid w:val="00B97B40"/>
    <w:rsid w:val="00BA6028"/>
    <w:rsid w:val="00BA6824"/>
    <w:rsid w:val="00BB3209"/>
    <w:rsid w:val="00BB6F5C"/>
    <w:rsid w:val="00BC2F69"/>
    <w:rsid w:val="00BC49A4"/>
    <w:rsid w:val="00BC60AC"/>
    <w:rsid w:val="00BD5B3C"/>
    <w:rsid w:val="00BE015A"/>
    <w:rsid w:val="00BE1D6B"/>
    <w:rsid w:val="00BE7D5A"/>
    <w:rsid w:val="00BF4FE9"/>
    <w:rsid w:val="00BF5B86"/>
    <w:rsid w:val="00BF5FDA"/>
    <w:rsid w:val="00BF7BDD"/>
    <w:rsid w:val="00C24636"/>
    <w:rsid w:val="00C3461A"/>
    <w:rsid w:val="00C426CA"/>
    <w:rsid w:val="00C44B49"/>
    <w:rsid w:val="00C456B9"/>
    <w:rsid w:val="00C50BF9"/>
    <w:rsid w:val="00C51DC4"/>
    <w:rsid w:val="00C55F6A"/>
    <w:rsid w:val="00C5683E"/>
    <w:rsid w:val="00C742F3"/>
    <w:rsid w:val="00C75758"/>
    <w:rsid w:val="00C761A6"/>
    <w:rsid w:val="00C9006E"/>
    <w:rsid w:val="00C91225"/>
    <w:rsid w:val="00C95AD5"/>
    <w:rsid w:val="00C972B8"/>
    <w:rsid w:val="00CA1F12"/>
    <w:rsid w:val="00CA3093"/>
    <w:rsid w:val="00CA34BC"/>
    <w:rsid w:val="00CA7C2A"/>
    <w:rsid w:val="00CB2A52"/>
    <w:rsid w:val="00CB670B"/>
    <w:rsid w:val="00CB6A90"/>
    <w:rsid w:val="00CB7D85"/>
    <w:rsid w:val="00CC6642"/>
    <w:rsid w:val="00CE4AEB"/>
    <w:rsid w:val="00CE6068"/>
    <w:rsid w:val="00CF05EF"/>
    <w:rsid w:val="00CF54C9"/>
    <w:rsid w:val="00CF70F9"/>
    <w:rsid w:val="00D020B7"/>
    <w:rsid w:val="00D0295A"/>
    <w:rsid w:val="00D11A06"/>
    <w:rsid w:val="00D132B9"/>
    <w:rsid w:val="00D208E6"/>
    <w:rsid w:val="00D26EE9"/>
    <w:rsid w:val="00D340B7"/>
    <w:rsid w:val="00D37AB2"/>
    <w:rsid w:val="00D41354"/>
    <w:rsid w:val="00D42459"/>
    <w:rsid w:val="00D42F42"/>
    <w:rsid w:val="00D50369"/>
    <w:rsid w:val="00D54202"/>
    <w:rsid w:val="00D57932"/>
    <w:rsid w:val="00D61696"/>
    <w:rsid w:val="00D66E50"/>
    <w:rsid w:val="00D72985"/>
    <w:rsid w:val="00D73D76"/>
    <w:rsid w:val="00D82B95"/>
    <w:rsid w:val="00D83B73"/>
    <w:rsid w:val="00D932B9"/>
    <w:rsid w:val="00D94202"/>
    <w:rsid w:val="00D94B9E"/>
    <w:rsid w:val="00D96602"/>
    <w:rsid w:val="00DA7CBF"/>
    <w:rsid w:val="00DB0920"/>
    <w:rsid w:val="00DC01FA"/>
    <w:rsid w:val="00DC32FD"/>
    <w:rsid w:val="00DD7D74"/>
    <w:rsid w:val="00DE2488"/>
    <w:rsid w:val="00DE30BA"/>
    <w:rsid w:val="00E022CB"/>
    <w:rsid w:val="00E029E7"/>
    <w:rsid w:val="00E047ED"/>
    <w:rsid w:val="00E05C0D"/>
    <w:rsid w:val="00E12A6E"/>
    <w:rsid w:val="00E13D9C"/>
    <w:rsid w:val="00E17913"/>
    <w:rsid w:val="00E202B5"/>
    <w:rsid w:val="00E21BB4"/>
    <w:rsid w:val="00E21C02"/>
    <w:rsid w:val="00E26790"/>
    <w:rsid w:val="00E3006C"/>
    <w:rsid w:val="00E318B9"/>
    <w:rsid w:val="00E3614C"/>
    <w:rsid w:val="00E372A6"/>
    <w:rsid w:val="00E4020D"/>
    <w:rsid w:val="00E417D5"/>
    <w:rsid w:val="00E476F2"/>
    <w:rsid w:val="00E47C30"/>
    <w:rsid w:val="00E51E72"/>
    <w:rsid w:val="00E603D3"/>
    <w:rsid w:val="00E65F22"/>
    <w:rsid w:val="00E716FF"/>
    <w:rsid w:val="00E71A80"/>
    <w:rsid w:val="00E816BA"/>
    <w:rsid w:val="00E82AD8"/>
    <w:rsid w:val="00E842F4"/>
    <w:rsid w:val="00E84C27"/>
    <w:rsid w:val="00E94498"/>
    <w:rsid w:val="00E944EF"/>
    <w:rsid w:val="00EA5D09"/>
    <w:rsid w:val="00EA66E3"/>
    <w:rsid w:val="00EB093E"/>
    <w:rsid w:val="00EB2DC7"/>
    <w:rsid w:val="00EC049F"/>
    <w:rsid w:val="00EC17C1"/>
    <w:rsid w:val="00EC24AB"/>
    <w:rsid w:val="00EC690D"/>
    <w:rsid w:val="00ED53AB"/>
    <w:rsid w:val="00ED6A68"/>
    <w:rsid w:val="00EE792F"/>
    <w:rsid w:val="00EF640C"/>
    <w:rsid w:val="00F00FC8"/>
    <w:rsid w:val="00F01900"/>
    <w:rsid w:val="00F02AF9"/>
    <w:rsid w:val="00F048C5"/>
    <w:rsid w:val="00F05256"/>
    <w:rsid w:val="00F12F73"/>
    <w:rsid w:val="00F15019"/>
    <w:rsid w:val="00F2188B"/>
    <w:rsid w:val="00F2421C"/>
    <w:rsid w:val="00F2429E"/>
    <w:rsid w:val="00F25A05"/>
    <w:rsid w:val="00F27481"/>
    <w:rsid w:val="00F3365F"/>
    <w:rsid w:val="00F37490"/>
    <w:rsid w:val="00F40D4C"/>
    <w:rsid w:val="00F424F6"/>
    <w:rsid w:val="00F62501"/>
    <w:rsid w:val="00F701C8"/>
    <w:rsid w:val="00F7182A"/>
    <w:rsid w:val="00F77160"/>
    <w:rsid w:val="00F77A2A"/>
    <w:rsid w:val="00F81265"/>
    <w:rsid w:val="00F8299A"/>
    <w:rsid w:val="00F83A89"/>
    <w:rsid w:val="00F86E46"/>
    <w:rsid w:val="00F91102"/>
    <w:rsid w:val="00F9162D"/>
    <w:rsid w:val="00FA0F25"/>
    <w:rsid w:val="00FA1A5F"/>
    <w:rsid w:val="00FA65CD"/>
    <w:rsid w:val="00FB482F"/>
    <w:rsid w:val="00FC1AA1"/>
    <w:rsid w:val="00FC5DF9"/>
    <w:rsid w:val="00FC5EDA"/>
    <w:rsid w:val="00FC784F"/>
    <w:rsid w:val="00FD39E9"/>
    <w:rsid w:val="00FD5538"/>
    <w:rsid w:val="00FD6DAA"/>
    <w:rsid w:val="00FD7B3E"/>
    <w:rsid w:val="00FE0627"/>
    <w:rsid w:val="00FE21F9"/>
    <w:rsid w:val="00FE3E44"/>
    <w:rsid w:val="00FF3E7A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873A52"/>
  <w15:chartTrackingRefBased/>
  <w15:docId w15:val="{85DDD768-0CF6-4866-9870-31C94A43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10FA"/>
    <w:pPr>
      <w:widowControl w:val="0"/>
      <w:tabs>
        <w:tab w:val="right" w:pos="9360"/>
      </w:tabs>
      <w:autoSpaceDE w:val="0"/>
      <w:autoSpaceDN w:val="0"/>
      <w:spacing w:after="60" w:line="228" w:lineRule="auto"/>
      <w:ind w:left="360" w:hanging="360"/>
    </w:pPr>
    <w:rPr>
      <w:rFonts w:ascii="Calibri" w:eastAsia="Times New Roman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rsid w:val="00192AC6"/>
    <w:pPr>
      <w:pBdr>
        <w:bottom w:val="single" w:sz="6" w:space="1" w:color="auto"/>
      </w:pBdr>
      <w:spacing w:before="80" w:after="160" w:line="220" w:lineRule="exact"/>
      <w:outlineLvl w:val="0"/>
    </w:pPr>
    <w:rPr>
      <w:rFonts w:ascii="Cambria" w:hAnsi="Cambria"/>
      <w:smallCaps/>
      <w:sz w:val="28"/>
      <w:szCs w:val="36"/>
    </w:rPr>
  </w:style>
  <w:style w:type="paragraph" w:styleId="Heading2">
    <w:name w:val="heading 2"/>
    <w:basedOn w:val="Normal"/>
    <w:next w:val="Normal"/>
    <w:qFormat/>
    <w:rsid w:val="00A340B3"/>
    <w:pPr>
      <w:tabs>
        <w:tab w:val="left" w:pos="720"/>
        <w:tab w:val="left" w:pos="1440"/>
      </w:tabs>
      <w:spacing w:after="120"/>
      <w:ind w:left="1555" w:hanging="1555"/>
      <w:jc w:val="center"/>
      <w:outlineLvl w:val="1"/>
    </w:pPr>
    <w:rPr>
      <w:rFonts w:ascii="Cambria" w:hAnsi="Cambria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before="120" w:after="57"/>
      <w:jc w:val="center"/>
      <w:outlineLvl w:val="2"/>
    </w:pPr>
    <w:rPr>
      <w:rFonts w:ascii="Arial" w:hAnsi="Arial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C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C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C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C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C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C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0011">
    <w:name w:val="Outline001_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ind w:left="720" w:hanging="360"/>
      <w:jc w:val="both"/>
    </w:pPr>
    <w:rPr>
      <w:rFonts w:ascii="Times New Roman" w:eastAsia="Times New Roman" w:hAnsi="Times New Roman"/>
      <w:sz w:val="24"/>
    </w:rPr>
  </w:style>
  <w:style w:type="paragraph" w:customStyle="1" w:styleId="Outline0012">
    <w:name w:val="Outline001_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ind w:left="1440" w:hanging="360"/>
      <w:jc w:val="both"/>
    </w:pPr>
    <w:rPr>
      <w:rFonts w:ascii="Times New Roman" w:eastAsia="Times New Roman" w:hAnsi="Times New Roman"/>
      <w:sz w:val="24"/>
    </w:rPr>
  </w:style>
  <w:style w:type="paragraph" w:customStyle="1" w:styleId="Outline0013">
    <w:name w:val="Outline001_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ind w:left="2160" w:hanging="180"/>
      <w:jc w:val="both"/>
    </w:pPr>
    <w:rPr>
      <w:rFonts w:ascii="Times New Roman" w:eastAsia="Times New Roman" w:hAnsi="Times New Roman"/>
      <w:sz w:val="24"/>
    </w:rPr>
  </w:style>
  <w:style w:type="paragraph" w:customStyle="1" w:styleId="Outline0014">
    <w:name w:val="Outline001_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ind w:left="2880" w:hanging="360"/>
      <w:jc w:val="both"/>
    </w:pPr>
    <w:rPr>
      <w:rFonts w:ascii="Times New Roman" w:eastAsia="Times New Roman" w:hAnsi="Times New Roman"/>
      <w:sz w:val="24"/>
    </w:rPr>
  </w:style>
  <w:style w:type="paragraph" w:customStyle="1" w:styleId="Outline0015">
    <w:name w:val="Outline001_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ind w:left="3600" w:hanging="360"/>
      <w:jc w:val="both"/>
    </w:pPr>
    <w:rPr>
      <w:rFonts w:ascii="Times New Roman" w:eastAsia="Times New Roman" w:hAnsi="Times New Roman"/>
      <w:sz w:val="24"/>
    </w:rPr>
  </w:style>
  <w:style w:type="paragraph" w:customStyle="1" w:styleId="Outline0016">
    <w:name w:val="Outline001_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ind w:left="4320" w:hanging="180"/>
      <w:jc w:val="both"/>
    </w:pPr>
    <w:rPr>
      <w:rFonts w:ascii="Times New Roman" w:eastAsia="Times New Roman" w:hAnsi="Times New Roman"/>
      <w:sz w:val="24"/>
    </w:rPr>
  </w:style>
  <w:style w:type="paragraph" w:customStyle="1" w:styleId="Outline0017">
    <w:name w:val="Outline001_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ind w:left="5040" w:hanging="360"/>
      <w:jc w:val="both"/>
    </w:pPr>
    <w:rPr>
      <w:rFonts w:ascii="Times New Roman" w:eastAsia="Times New Roman" w:hAnsi="Times New Roman"/>
      <w:sz w:val="24"/>
    </w:rPr>
  </w:style>
  <w:style w:type="paragraph" w:customStyle="1" w:styleId="Outline0018">
    <w:name w:val="Outline001_8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ind w:left="5760" w:hanging="360"/>
      <w:jc w:val="both"/>
    </w:pPr>
    <w:rPr>
      <w:rFonts w:ascii="Times New Roman" w:eastAsia="Times New Roman" w:hAnsi="Times New Roman"/>
      <w:sz w:val="24"/>
    </w:rPr>
  </w:style>
  <w:style w:type="paragraph" w:customStyle="1" w:styleId="Outline0019">
    <w:name w:val="Outline001_9"/>
    <w:pPr>
      <w:widowControl w:val="0"/>
      <w:tabs>
        <w:tab w:val="left" w:pos="0"/>
        <w:tab w:val="left" w:pos="720"/>
        <w:tab w:val="left" w:pos="1440"/>
      </w:tabs>
      <w:autoSpaceDE w:val="0"/>
      <w:autoSpaceDN w:val="0"/>
      <w:ind w:left="6480" w:hanging="180"/>
      <w:jc w:val="both"/>
    </w:pPr>
    <w:rPr>
      <w:rFonts w:ascii="Times New Roman" w:eastAsia="Times New Roman" w:hAnsi="Times New Roman"/>
      <w:sz w:val="24"/>
    </w:rPr>
  </w:style>
  <w:style w:type="paragraph" w:customStyle="1" w:styleId="level1">
    <w:name w:val="_level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ind w:left="72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el2">
    <w:name w:val="_level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ind w:left="144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el3">
    <w:name w:val="_level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ind w:left="216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el4">
    <w:name w:val="_level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ind w:left="288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el5">
    <w:name w:val="_level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ind w:left="360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el6">
    <w:name w:val="_level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ind w:left="432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el7">
    <w:name w:val="_level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ind w:left="504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el8">
    <w:name w:val="_level8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ind w:left="576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el9">
    <w:name w:val="_level9"/>
    <w:pPr>
      <w:widowControl w:val="0"/>
      <w:tabs>
        <w:tab w:val="left" w:pos="0"/>
        <w:tab w:val="left" w:pos="720"/>
        <w:tab w:val="left" w:pos="1440"/>
      </w:tabs>
      <w:autoSpaceDE w:val="0"/>
      <w:autoSpaceDN w:val="0"/>
      <w:ind w:left="648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sl1">
    <w:name w:val="_levsl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ind w:left="72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sl2">
    <w:name w:val="_levsl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ind w:left="144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sl3">
    <w:name w:val="_levsl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ind w:left="216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sl4">
    <w:name w:val="_levsl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ind w:left="288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sl5">
    <w:name w:val="_levsl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ind w:left="360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sl6">
    <w:name w:val="_levsl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ind w:left="432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sl7">
    <w:name w:val="_levsl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ind w:left="504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sl8">
    <w:name w:val="_levsl8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ind w:left="576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sl9">
    <w:name w:val="_levsl9"/>
    <w:pPr>
      <w:widowControl w:val="0"/>
      <w:tabs>
        <w:tab w:val="left" w:pos="0"/>
        <w:tab w:val="left" w:pos="720"/>
        <w:tab w:val="left" w:pos="1440"/>
      </w:tabs>
      <w:autoSpaceDE w:val="0"/>
      <w:autoSpaceDN w:val="0"/>
      <w:ind w:left="648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nl1">
    <w:name w:val="_levnl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ind w:left="72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nl2">
    <w:name w:val="_levnl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ind w:left="144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nl3">
    <w:name w:val="_levnl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ind w:left="216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nl4">
    <w:name w:val="_levnl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ind w:left="288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nl5">
    <w:name w:val="_levnl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ind w:left="360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nl6">
    <w:name w:val="_levnl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ind w:left="432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nl7">
    <w:name w:val="_levnl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ind w:left="504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nl8">
    <w:name w:val="_levnl8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ind w:left="5760" w:hanging="720"/>
      <w:jc w:val="both"/>
    </w:pPr>
    <w:rPr>
      <w:rFonts w:ascii="Times New Roman" w:eastAsia="Times New Roman" w:hAnsi="Times New Roman"/>
      <w:sz w:val="24"/>
    </w:rPr>
  </w:style>
  <w:style w:type="paragraph" w:customStyle="1" w:styleId="levnl9">
    <w:name w:val="_levnl9"/>
    <w:pPr>
      <w:widowControl w:val="0"/>
      <w:tabs>
        <w:tab w:val="left" w:pos="0"/>
        <w:tab w:val="left" w:pos="720"/>
        <w:tab w:val="left" w:pos="1440"/>
      </w:tabs>
      <w:autoSpaceDE w:val="0"/>
      <w:autoSpaceDN w:val="0"/>
      <w:ind w:left="6480" w:hanging="720"/>
      <w:jc w:val="both"/>
    </w:pPr>
    <w:rPr>
      <w:rFonts w:ascii="Times New Roman" w:eastAsia="Times New Roman" w:hAnsi="Times New Roman"/>
      <w:sz w:val="24"/>
    </w:rPr>
  </w:style>
  <w:style w:type="character" w:customStyle="1" w:styleId="DefaultPara">
    <w:name w:val="Default Para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BB6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21">
    <w:name w:val="Medium Grid 21"/>
    <w:aliases w:val="Papers"/>
    <w:basedOn w:val="NormalBold"/>
    <w:uiPriority w:val="1"/>
    <w:qFormat/>
    <w:rsid w:val="0029792E"/>
    <w:pPr>
      <w:tabs>
        <w:tab w:val="clear" w:pos="9360"/>
      </w:tabs>
      <w:spacing w:after="60"/>
      <w:jc w:val="both"/>
    </w:pPr>
  </w:style>
  <w:style w:type="character" w:styleId="CommentReference">
    <w:name w:val="annotation reference"/>
    <w:uiPriority w:val="99"/>
    <w:semiHidden/>
    <w:unhideWhenUsed/>
    <w:rsid w:val="00273D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3DA8"/>
  </w:style>
  <w:style w:type="character" w:customStyle="1" w:styleId="CommentTextChar">
    <w:name w:val="Comment Text Char"/>
    <w:link w:val="CommentText"/>
    <w:uiPriority w:val="99"/>
    <w:rsid w:val="00273DA8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DA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73DA8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D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3DA8"/>
    <w:rPr>
      <w:rFonts w:ascii="Tahoma" w:eastAsia="Times New Roman" w:hAnsi="Tahoma" w:cs="Tahoma"/>
      <w:sz w:val="16"/>
      <w:szCs w:val="16"/>
    </w:rPr>
  </w:style>
  <w:style w:type="paragraph" w:styleId="Title">
    <w:name w:val="Title"/>
    <w:aliases w:val="Spacing"/>
    <w:basedOn w:val="Normal"/>
    <w:next w:val="Normal"/>
    <w:link w:val="TitleChar"/>
    <w:uiPriority w:val="10"/>
    <w:qFormat/>
    <w:rsid w:val="00F40D4C"/>
    <w:pPr>
      <w:spacing w:after="40"/>
    </w:pPr>
  </w:style>
  <w:style w:type="character" w:customStyle="1" w:styleId="TitleChar">
    <w:name w:val="Title Char"/>
    <w:aliases w:val="Spacing Char"/>
    <w:link w:val="Title"/>
    <w:uiPriority w:val="10"/>
    <w:rsid w:val="00F40D4C"/>
    <w:rPr>
      <w:rFonts w:ascii="Cambria" w:eastAsia="Times New Roman" w:hAnsi="Cambria"/>
      <w:sz w:val="24"/>
    </w:rPr>
  </w:style>
  <w:style w:type="character" w:customStyle="1" w:styleId="FooterChar">
    <w:name w:val="Footer Char"/>
    <w:link w:val="Footer"/>
    <w:uiPriority w:val="99"/>
    <w:rsid w:val="00D26EE9"/>
    <w:rPr>
      <w:rFonts w:ascii="Cambria" w:eastAsia="Times New Roman" w:hAnsi="Cambria"/>
      <w:sz w:val="22"/>
    </w:rPr>
  </w:style>
  <w:style w:type="paragraph" w:styleId="Subtitle">
    <w:name w:val="Subtitle"/>
    <w:aliases w:val="Professional Experience"/>
    <w:basedOn w:val="Normal"/>
    <w:next w:val="Normal"/>
    <w:link w:val="SubtitleChar"/>
    <w:uiPriority w:val="11"/>
    <w:qFormat/>
    <w:rsid w:val="00E13D9C"/>
    <w:pPr>
      <w:ind w:left="0" w:firstLine="0"/>
    </w:pPr>
  </w:style>
  <w:style w:type="character" w:customStyle="1" w:styleId="SubtitleChar">
    <w:name w:val="Subtitle Char"/>
    <w:aliases w:val="Professional Experience Char"/>
    <w:link w:val="Subtitle"/>
    <w:uiPriority w:val="11"/>
    <w:rsid w:val="00E13D9C"/>
    <w:rPr>
      <w:rFonts w:ascii="Cambria" w:eastAsia="Times New Roman" w:hAnsi="Cambria"/>
      <w:sz w:val="24"/>
      <w:szCs w:val="22"/>
    </w:rPr>
  </w:style>
  <w:style w:type="paragraph" w:customStyle="1" w:styleId="NormalBold">
    <w:name w:val="Normal Bold"/>
    <w:basedOn w:val="Normal"/>
    <w:link w:val="NormalBoldChar"/>
    <w:qFormat/>
    <w:rsid w:val="00246BEE"/>
    <w:pPr>
      <w:spacing w:after="200"/>
    </w:pPr>
  </w:style>
  <w:style w:type="character" w:styleId="Hyperlink">
    <w:name w:val="Hyperlink"/>
    <w:uiPriority w:val="99"/>
    <w:unhideWhenUsed/>
    <w:rsid w:val="00A271AD"/>
    <w:rPr>
      <w:color w:val="0000FF"/>
      <w:u w:val="single"/>
    </w:rPr>
  </w:style>
  <w:style w:type="character" w:customStyle="1" w:styleId="NormalBoldChar">
    <w:name w:val="Normal Bold Char"/>
    <w:link w:val="NormalBold"/>
    <w:rsid w:val="00246BEE"/>
    <w:rPr>
      <w:rFonts w:ascii="Verdana" w:eastAsia="Times New Roman" w:hAnsi="Verdana"/>
      <w:sz w:val="18"/>
    </w:rPr>
  </w:style>
  <w:style w:type="character" w:customStyle="1" w:styleId="HeaderChar">
    <w:name w:val="Header Char"/>
    <w:link w:val="Header"/>
    <w:uiPriority w:val="99"/>
    <w:rsid w:val="00196F3A"/>
    <w:rPr>
      <w:rFonts w:ascii="Cambria" w:eastAsia="Times New Roman" w:hAnsi="Cambria"/>
      <w:sz w:val="24"/>
      <w:szCs w:val="22"/>
    </w:rPr>
  </w:style>
  <w:style w:type="paragraph" w:styleId="NormalWeb">
    <w:name w:val="Normal (Web)"/>
    <w:basedOn w:val="Normal"/>
    <w:uiPriority w:val="99"/>
    <w:unhideWhenUsed/>
    <w:rsid w:val="00B66B60"/>
    <w:pPr>
      <w:widowControl/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/>
      <w:szCs w:val="24"/>
    </w:rPr>
  </w:style>
  <w:style w:type="character" w:styleId="Mention">
    <w:name w:val="Mention"/>
    <w:uiPriority w:val="99"/>
    <w:semiHidden/>
    <w:unhideWhenUsed/>
    <w:rsid w:val="00B62776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51465A"/>
    <w:rPr>
      <w:color w:val="808080"/>
      <w:shd w:val="clear" w:color="auto" w:fill="E6E6E6"/>
    </w:rPr>
  </w:style>
  <w:style w:type="table" w:styleId="TableGridLight">
    <w:name w:val="Grid Table Light"/>
    <w:basedOn w:val="TableNormal"/>
    <w:uiPriority w:val="40"/>
    <w:rsid w:val="0015289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4">
    <w:name w:val="Plain Table 4"/>
    <w:basedOn w:val="TableNormal"/>
    <w:uiPriority w:val="44"/>
    <w:rsid w:val="001528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ddressphone">
    <w:name w:val="Address/phone"/>
    <w:basedOn w:val="Normal"/>
    <w:link w:val="AddressphoneChar"/>
    <w:uiPriority w:val="99"/>
    <w:rsid w:val="00DC01FA"/>
    <w:pPr>
      <w:tabs>
        <w:tab w:val="clear" w:pos="9360"/>
      </w:tabs>
      <w:suppressAutoHyphens/>
      <w:adjustRightInd w:val="0"/>
      <w:spacing w:after="0" w:line="288" w:lineRule="auto"/>
      <w:ind w:left="0" w:firstLine="720"/>
      <w:jc w:val="right"/>
      <w:textAlignment w:val="center"/>
    </w:pPr>
    <w:rPr>
      <w:rFonts w:ascii="UniversityOS" w:eastAsia="Cambria" w:hAnsi="UniversityOS" w:cs="UniversityOS"/>
      <w:color w:val="000000"/>
      <w:sz w:val="16"/>
      <w:szCs w:val="16"/>
    </w:rPr>
  </w:style>
  <w:style w:type="paragraph" w:customStyle="1" w:styleId="Header1">
    <w:name w:val="Header1"/>
    <w:basedOn w:val="Addressphone"/>
    <w:link w:val="headerChar0"/>
    <w:qFormat/>
    <w:rsid w:val="00DC01FA"/>
    <w:pPr>
      <w:ind w:left="-360" w:firstLine="0"/>
      <w:jc w:val="center"/>
    </w:pPr>
    <w:rPr>
      <w:noProof/>
    </w:rPr>
  </w:style>
  <w:style w:type="character" w:customStyle="1" w:styleId="AddressphoneChar">
    <w:name w:val="Address/phone Char"/>
    <w:link w:val="Addressphone"/>
    <w:uiPriority w:val="99"/>
    <w:rsid w:val="00DC01FA"/>
    <w:rPr>
      <w:rFonts w:ascii="UniversityOS" w:eastAsia="Cambria" w:hAnsi="UniversityOS" w:cs="UniversityOS"/>
      <w:color w:val="000000"/>
      <w:sz w:val="16"/>
      <w:szCs w:val="16"/>
    </w:rPr>
  </w:style>
  <w:style w:type="character" w:customStyle="1" w:styleId="headerChar0">
    <w:name w:val="header Char"/>
    <w:link w:val="Header1"/>
    <w:rsid w:val="00DC01FA"/>
    <w:rPr>
      <w:rFonts w:ascii="UniversityOS" w:eastAsia="Cambria" w:hAnsi="UniversityOS" w:cs="UniversityOS"/>
      <w:noProof/>
      <w:color w:val="000000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E05C0D"/>
  </w:style>
  <w:style w:type="paragraph" w:styleId="BlockText">
    <w:name w:val="Block Text"/>
    <w:basedOn w:val="Normal"/>
    <w:uiPriority w:val="99"/>
    <w:semiHidden/>
    <w:unhideWhenUsed/>
    <w:rsid w:val="00E05C0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05C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5C0D"/>
    <w:rPr>
      <w:rFonts w:ascii="Calibri" w:eastAsia="Times New Roman" w:hAnsi="Calibri" w:cs="Calibri"/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05C0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05C0D"/>
    <w:rPr>
      <w:rFonts w:ascii="Calibri" w:eastAsia="Times New Roman" w:hAnsi="Calibri" w:cs="Calibri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05C0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05C0D"/>
    <w:rPr>
      <w:rFonts w:ascii="Calibri" w:eastAsia="Times New Roman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05C0D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05C0D"/>
    <w:rPr>
      <w:rFonts w:ascii="Calibri" w:eastAsia="Times New Roman" w:hAnsi="Calibri" w:cs="Calibr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5C0D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5C0D"/>
    <w:rPr>
      <w:rFonts w:ascii="Calibri" w:eastAsia="Times New Roman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05C0D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05C0D"/>
    <w:rPr>
      <w:rFonts w:ascii="Calibri" w:eastAsia="Times New Roman" w:hAnsi="Calibri" w:cs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05C0D"/>
    <w:pPr>
      <w:spacing w:after="120" w:line="480" w:lineRule="auto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05C0D"/>
    <w:rPr>
      <w:rFonts w:ascii="Calibri" w:eastAsia="Times New Roman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05C0D"/>
    <w:pPr>
      <w:spacing w:after="12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05C0D"/>
    <w:rPr>
      <w:rFonts w:ascii="Calibri" w:eastAsia="Times New Roman" w:hAnsi="Calibri" w:cs="Calibri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5C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05C0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05C0D"/>
    <w:rPr>
      <w:rFonts w:ascii="Calibri" w:eastAsia="Times New Roman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5C0D"/>
  </w:style>
  <w:style w:type="character" w:customStyle="1" w:styleId="DateChar">
    <w:name w:val="Date Char"/>
    <w:basedOn w:val="DefaultParagraphFont"/>
    <w:link w:val="Date"/>
    <w:uiPriority w:val="99"/>
    <w:semiHidden/>
    <w:rsid w:val="00E05C0D"/>
    <w:rPr>
      <w:rFonts w:ascii="Calibri" w:eastAsia="Times New Roman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05C0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5C0D"/>
    <w:rPr>
      <w:rFonts w:ascii="Segoe UI" w:eastAsia="Times New Roman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05C0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05C0D"/>
    <w:rPr>
      <w:rFonts w:ascii="Calibri" w:eastAsia="Times New Roman" w:hAnsi="Calibri" w:cs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C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C0D"/>
    <w:rPr>
      <w:rFonts w:ascii="Calibri" w:eastAsia="Times New Roman" w:hAnsi="Calibri" w:cs="Calibri"/>
    </w:rPr>
  </w:style>
  <w:style w:type="paragraph" w:styleId="EnvelopeAddress">
    <w:name w:val="envelope address"/>
    <w:basedOn w:val="Normal"/>
    <w:uiPriority w:val="99"/>
    <w:semiHidden/>
    <w:unhideWhenUsed/>
    <w:rsid w:val="00E05C0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05C0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5C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C0D"/>
    <w:rPr>
      <w:rFonts w:ascii="Calibri" w:eastAsia="Times New Roman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C0D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C0D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C0D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C0D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C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C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05C0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05C0D"/>
    <w:rPr>
      <w:rFonts w:ascii="Calibri" w:eastAsia="Times New Roman" w:hAnsi="Calibri" w:cs="Calibri"/>
      <w:i/>
      <w:iCs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C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C0D"/>
    <w:rPr>
      <w:rFonts w:ascii="Consolas" w:eastAsia="Times New Roman" w:hAnsi="Consolas" w:cs="Calibri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5C0D"/>
    <w:pPr>
      <w:tabs>
        <w:tab w:val="clear" w:pos="9360"/>
      </w:tabs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05C0D"/>
    <w:pPr>
      <w:tabs>
        <w:tab w:val="clear" w:pos="9360"/>
      </w:tabs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05C0D"/>
    <w:pPr>
      <w:tabs>
        <w:tab w:val="clear" w:pos="9360"/>
      </w:tabs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05C0D"/>
    <w:pPr>
      <w:tabs>
        <w:tab w:val="clear" w:pos="9360"/>
      </w:tabs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05C0D"/>
    <w:pPr>
      <w:tabs>
        <w:tab w:val="clear" w:pos="9360"/>
      </w:tabs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05C0D"/>
    <w:pPr>
      <w:tabs>
        <w:tab w:val="clear" w:pos="9360"/>
      </w:tabs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05C0D"/>
    <w:pPr>
      <w:tabs>
        <w:tab w:val="clear" w:pos="9360"/>
      </w:tabs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05C0D"/>
    <w:pPr>
      <w:tabs>
        <w:tab w:val="clear" w:pos="9360"/>
      </w:tabs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05C0D"/>
    <w:pPr>
      <w:tabs>
        <w:tab w:val="clear" w:pos="9360"/>
      </w:tabs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05C0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C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C0D"/>
    <w:rPr>
      <w:rFonts w:ascii="Calibri" w:eastAsia="Times New Roman" w:hAnsi="Calibri" w:cs="Calibri"/>
      <w:i/>
      <w:iCs/>
      <w:color w:val="4472C4" w:themeColor="accent1"/>
      <w:sz w:val="22"/>
      <w:szCs w:val="22"/>
    </w:rPr>
  </w:style>
  <w:style w:type="paragraph" w:styleId="List">
    <w:name w:val="List"/>
    <w:basedOn w:val="Normal"/>
    <w:uiPriority w:val="99"/>
    <w:semiHidden/>
    <w:unhideWhenUsed/>
    <w:rsid w:val="00E05C0D"/>
    <w:pPr>
      <w:contextualSpacing/>
    </w:pPr>
  </w:style>
  <w:style w:type="paragraph" w:styleId="List2">
    <w:name w:val="List 2"/>
    <w:basedOn w:val="Normal"/>
    <w:uiPriority w:val="99"/>
    <w:semiHidden/>
    <w:unhideWhenUsed/>
    <w:rsid w:val="00E05C0D"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rsid w:val="00E05C0D"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rsid w:val="00E05C0D"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rsid w:val="00E05C0D"/>
    <w:pPr>
      <w:ind w:left="1800"/>
      <w:contextualSpacing/>
    </w:pPr>
  </w:style>
  <w:style w:type="paragraph" w:styleId="ListBullet">
    <w:name w:val="List Bullet"/>
    <w:basedOn w:val="Normal"/>
    <w:uiPriority w:val="99"/>
    <w:semiHidden/>
    <w:unhideWhenUsed/>
    <w:rsid w:val="00E05C0D"/>
    <w:pPr>
      <w:numPr>
        <w:numId w:val="1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05C0D"/>
    <w:pPr>
      <w:numPr>
        <w:numId w:val="1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05C0D"/>
    <w:pPr>
      <w:numPr>
        <w:numId w:val="1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05C0D"/>
    <w:pPr>
      <w:numPr>
        <w:numId w:val="1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05C0D"/>
    <w:pPr>
      <w:numPr>
        <w:numId w:val="1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05C0D"/>
    <w:pPr>
      <w:spacing w:after="12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05C0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05C0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05C0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05C0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05C0D"/>
    <w:pPr>
      <w:numPr>
        <w:numId w:val="1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05C0D"/>
    <w:pPr>
      <w:numPr>
        <w:numId w:val="1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05C0D"/>
    <w:pPr>
      <w:numPr>
        <w:numId w:val="2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05C0D"/>
    <w:pPr>
      <w:numPr>
        <w:numId w:val="2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05C0D"/>
    <w:pPr>
      <w:numPr>
        <w:numId w:val="22"/>
      </w:numPr>
      <w:contextualSpacing/>
    </w:pPr>
  </w:style>
  <w:style w:type="paragraph" w:styleId="ListParagraph">
    <w:name w:val="List Paragraph"/>
    <w:basedOn w:val="Normal"/>
    <w:uiPriority w:val="34"/>
    <w:qFormat/>
    <w:rsid w:val="00E05C0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05C0D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spacing w:line="228" w:lineRule="auto"/>
      <w:ind w:left="360" w:hanging="360"/>
    </w:pPr>
    <w:rPr>
      <w:rFonts w:ascii="Consolas" w:eastAsia="Times New Roman" w:hAnsi="Consolas" w:cs="Calibri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05C0D"/>
    <w:rPr>
      <w:rFonts w:ascii="Consolas" w:eastAsia="Times New Roman" w:hAnsi="Consolas" w:cs="Calibr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05C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05C0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05C0D"/>
    <w:pPr>
      <w:widowControl w:val="0"/>
      <w:tabs>
        <w:tab w:val="right" w:pos="9360"/>
      </w:tabs>
      <w:autoSpaceDE w:val="0"/>
      <w:autoSpaceDN w:val="0"/>
      <w:ind w:left="360" w:hanging="360"/>
    </w:pPr>
    <w:rPr>
      <w:rFonts w:ascii="Calibri" w:eastAsia="Times New Roman" w:hAnsi="Calibri" w:cs="Calibri"/>
      <w:sz w:val="22"/>
      <w:szCs w:val="22"/>
    </w:rPr>
  </w:style>
  <w:style w:type="paragraph" w:styleId="NormalIndent">
    <w:name w:val="Normal Indent"/>
    <w:basedOn w:val="Normal"/>
    <w:uiPriority w:val="99"/>
    <w:semiHidden/>
    <w:unhideWhenUsed/>
    <w:rsid w:val="00E05C0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05C0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05C0D"/>
    <w:rPr>
      <w:rFonts w:ascii="Calibri" w:eastAsia="Times New Roman" w:hAnsi="Calibri" w:cs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05C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05C0D"/>
    <w:rPr>
      <w:rFonts w:ascii="Consolas" w:eastAsia="Times New Roman" w:hAnsi="Consolas" w:cs="Calibr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05C0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C0D"/>
    <w:rPr>
      <w:rFonts w:ascii="Calibri" w:eastAsia="Times New Roman" w:hAnsi="Calibri" w:cs="Calibri"/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05C0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05C0D"/>
    <w:rPr>
      <w:rFonts w:ascii="Calibri" w:eastAsia="Times New Roman" w:hAnsi="Calibri" w:cs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05C0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05C0D"/>
    <w:rPr>
      <w:rFonts w:ascii="Calibri" w:eastAsia="Times New Roman" w:hAnsi="Calibri" w:cs="Calibri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05C0D"/>
    <w:pPr>
      <w:tabs>
        <w:tab w:val="clear" w:pos="9360"/>
      </w:tabs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05C0D"/>
    <w:pPr>
      <w:tabs>
        <w:tab w:val="clear" w:pos="9360"/>
      </w:tabs>
      <w:spacing w:after="0"/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05C0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05C0D"/>
    <w:pPr>
      <w:tabs>
        <w:tab w:val="clear" w:pos="9360"/>
      </w:tabs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05C0D"/>
    <w:pPr>
      <w:tabs>
        <w:tab w:val="clear" w:pos="936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05C0D"/>
    <w:pPr>
      <w:tabs>
        <w:tab w:val="clear" w:pos="9360"/>
      </w:tabs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5C0D"/>
    <w:pPr>
      <w:tabs>
        <w:tab w:val="clear" w:pos="9360"/>
      </w:tabs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5C0D"/>
    <w:pPr>
      <w:tabs>
        <w:tab w:val="clear" w:pos="9360"/>
      </w:tabs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5C0D"/>
    <w:pPr>
      <w:tabs>
        <w:tab w:val="clear" w:pos="9360"/>
      </w:tabs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5C0D"/>
    <w:pPr>
      <w:tabs>
        <w:tab w:val="clear" w:pos="9360"/>
      </w:tabs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5C0D"/>
    <w:pPr>
      <w:tabs>
        <w:tab w:val="clear" w:pos="9360"/>
      </w:tabs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5C0D"/>
    <w:pPr>
      <w:tabs>
        <w:tab w:val="clear" w:pos="9360"/>
      </w:tabs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5C0D"/>
    <w:pPr>
      <w:keepNext/>
      <w:keepLines/>
      <w:pBdr>
        <w:bottom w:val="none" w:sz="0" w:space="0" w:color="auto"/>
      </w:pBdr>
      <w:spacing w:before="240" w:after="0" w:line="228" w:lineRule="auto"/>
      <w:outlineLvl w:val="9"/>
    </w:pPr>
    <w:rPr>
      <w:rFonts w:asciiTheme="majorHAnsi" w:eastAsiaTheme="majorEastAsia" w:hAnsiTheme="majorHAnsi" w:cstheme="majorBidi"/>
      <w:smallCap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1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8531">
          <w:marLeft w:val="0"/>
          <w:marRight w:val="0"/>
          <w:marTop w:val="0"/>
          <w:marBottom w:val="150"/>
          <w:divBdr>
            <w:top w:val="single" w:sz="6" w:space="0" w:color="A6CE39"/>
            <w:left w:val="single" w:sz="6" w:space="0" w:color="A6CE39"/>
            <w:bottom w:val="single" w:sz="6" w:space="0" w:color="A6CE39"/>
            <w:right w:val="single" w:sz="6" w:space="0" w:color="A6CE39"/>
          </w:divBdr>
          <w:divsChild>
            <w:div w:id="1151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6804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23611-283C-4D93-AC37-F5D7C80E3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Saulnier_Olivier_CV</vt:lpstr>
    </vt:vector>
  </TitlesOfParts>
  <Company>PBRC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Saulnier_Olivier_CV</dc:title>
  <dc:subject/>
  <dc:creator>olivier.saulnier@sickkids.ca</dc:creator>
  <cp:keywords/>
  <dc:description/>
  <cp:lastModifiedBy>Olivier SAULNIER</cp:lastModifiedBy>
  <cp:revision>4</cp:revision>
  <cp:lastPrinted>2020-02-03T21:38:00Z</cp:lastPrinted>
  <dcterms:created xsi:type="dcterms:W3CDTF">2020-02-03T21:33:00Z</dcterms:created>
  <dcterms:modified xsi:type="dcterms:W3CDTF">2020-02-03T21:39:00Z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http://www.zotero.org/styles/harvard1</vt:lpwstr>
  </property>
  <property fmtid="{D5CDD505-2E9C-101B-9397-08002B2CF9AE}" pid="5" name="Mendeley Recent Style Name 1_1">
    <vt:lpwstr>Harvard Reference format 1 (author-date)</vt:lpwstr>
  </property>
  <property fmtid="{D5CDD505-2E9C-101B-9397-08002B2CF9AE}" pid="6" name="Mendeley Recent Style Id 2_1">
    <vt:lpwstr>http://www.zotero.org/styles/ieee</vt:lpwstr>
  </property>
  <property fmtid="{D5CDD505-2E9C-101B-9397-08002B2CF9AE}" pid="7" name="Mendeley Recent Style Name 2_1">
    <vt:lpwstr>IEEE</vt:lpwstr>
  </property>
  <property fmtid="{D5CDD505-2E9C-101B-9397-08002B2CF9AE}" pid="8" name="Mendeley Recent Style Id 3_1">
    <vt:lpwstr>http://www.zotero.org/styles/journal-of-bacteriology</vt:lpwstr>
  </property>
  <property fmtid="{D5CDD505-2E9C-101B-9397-08002B2CF9AE}" pid="9" name="Mendeley Recent Style Name 3_1">
    <vt:lpwstr>Journal of Bacteriology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7th edition</vt:lpwstr>
  </property>
  <property fmtid="{D5CDD505-2E9C-101B-9397-08002B2CF9AE}" pid="14" name="Mendeley Recent Style Id 6_1">
    <vt:lpwstr>http://www.zotero.org/styles/plos-pathogens</vt:lpwstr>
  </property>
  <property fmtid="{D5CDD505-2E9C-101B-9397-08002B2CF9AE}" pid="15" name="Mendeley Recent Style Name 6_1">
    <vt:lpwstr>PLOS Pathogens</vt:lpwstr>
  </property>
  <property fmtid="{D5CDD505-2E9C-101B-9397-08002B2CF9AE}" pid="16" name="Mendeley Recent Style Id 7_1">
    <vt:lpwstr>http://www.zotero.org/styles/pnas</vt:lpwstr>
  </property>
  <property fmtid="{D5CDD505-2E9C-101B-9397-08002B2CF9AE}" pid="17" name="Mendeley Recent Style Name 7_1">
    <vt:lpwstr>Proceedings of the National Academy of Sciences of the United States of America</vt:lpwstr>
  </property>
  <property fmtid="{D5CDD505-2E9C-101B-9397-08002B2CF9AE}" pid="18" name="Mendeley Recent Style Id 8_1">
    <vt:lpwstr>http://www.zotero.org/styles/science</vt:lpwstr>
  </property>
  <property fmtid="{D5CDD505-2E9C-101B-9397-08002B2CF9AE}" pid="19" name="Mendeley Recent Style Name 8_1">
    <vt:lpwstr>Science</vt:lpwstr>
  </property>
  <property fmtid="{D5CDD505-2E9C-101B-9397-08002B2CF9AE}" pid="20" name="Mendeley Recent Style Id 9_1">
    <vt:lpwstr>http://www.zotero.org/styles/trends-in-microbiology</vt:lpwstr>
  </property>
  <property fmtid="{D5CDD505-2E9C-101B-9397-08002B2CF9AE}" pid="21" name="Mendeley Recent Style Name 9_1">
    <vt:lpwstr>Trends in Microbiology</vt:lpwstr>
  </property>
</Properties>
</file>