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EFBD0" w14:textId="77777777" w:rsidR="00902752" w:rsidRDefault="00000000">
      <w:pPr>
        <w:spacing w:after="183"/>
        <w:ind w:left="175"/>
      </w:pPr>
      <w:r>
        <w:rPr>
          <w:b/>
          <w:sz w:val="31"/>
        </w:rPr>
        <w:t xml:space="preserve">Project: </w:t>
      </w:r>
    </w:p>
    <w:p w14:paraId="43FF1695" w14:textId="77777777" w:rsidR="00902752" w:rsidRDefault="00000000">
      <w:pPr>
        <w:pStyle w:val="Heading1"/>
        <w:spacing w:after="993" w:line="265" w:lineRule="auto"/>
        <w:ind w:left="175"/>
      </w:pPr>
      <w:r>
        <w:rPr>
          <w:sz w:val="31"/>
        </w:rPr>
        <w:t>Two Paths for Florida Drivers</w:t>
      </w:r>
    </w:p>
    <w:p w14:paraId="2C121890" w14:textId="77777777" w:rsidR="00902752" w:rsidRDefault="00000000">
      <w:pPr>
        <w:ind w:left="175" w:right="161"/>
      </w:pPr>
      <w:r>
        <w:t>Objective:</w:t>
      </w:r>
    </w:p>
    <w:p w14:paraId="4D451C43" w14:textId="77777777" w:rsidR="00902752" w:rsidRDefault="00000000">
      <w:pPr>
        <w:spacing w:after="581"/>
        <w:ind w:left="175" w:right="161"/>
      </w:pPr>
      <w:r>
        <w:t>Reformat the website to clearly explain:</w:t>
      </w:r>
    </w:p>
    <w:p w14:paraId="6F5A08E9" w14:textId="77777777" w:rsidR="00902752" w:rsidRDefault="00000000">
      <w:pPr>
        <w:numPr>
          <w:ilvl w:val="0"/>
          <w:numId w:val="1"/>
        </w:numPr>
        <w:ind w:right="161" w:hanging="285"/>
      </w:pPr>
      <w:r>
        <w:t>Why the EMC Transparency &amp; Accountability amendment was not filed</w:t>
      </w:r>
    </w:p>
    <w:p w14:paraId="6C14B2ED" w14:textId="77777777" w:rsidR="00902752" w:rsidRDefault="00000000">
      <w:pPr>
        <w:numPr>
          <w:ilvl w:val="0"/>
          <w:numId w:val="1"/>
        </w:numPr>
        <w:ind w:right="161" w:hanging="285"/>
      </w:pPr>
      <w:r>
        <w:t>That the legislative deadline has passed</w:t>
      </w:r>
    </w:p>
    <w:p w14:paraId="712117AB" w14:textId="77777777" w:rsidR="00902752" w:rsidRDefault="00000000">
      <w:pPr>
        <w:numPr>
          <w:ilvl w:val="0"/>
          <w:numId w:val="1"/>
        </w:numPr>
        <w:ind w:right="161" w:hanging="285"/>
      </w:pPr>
      <w:proofErr w:type="gramStart"/>
      <w:r>
        <w:t>That Florida</w:t>
      </w:r>
      <w:proofErr w:type="gramEnd"/>
      <w:r>
        <w:t xml:space="preserve"> drivers are now facing a PIP repeal vote without safeguards</w:t>
      </w:r>
    </w:p>
    <w:p w14:paraId="1D95F8C7" w14:textId="77777777" w:rsidR="00902752" w:rsidRDefault="00000000">
      <w:pPr>
        <w:numPr>
          <w:ilvl w:val="0"/>
          <w:numId w:val="1"/>
        </w:numPr>
        <w:spacing w:after="1005"/>
        <w:ind w:right="161" w:hanging="285"/>
      </w:pPr>
      <w:r>
        <w:t>A plain-English explanation of the Weinberger / Grall PIP repeal bill, incorporating the provided political messaging verbatim</w:t>
      </w:r>
    </w:p>
    <w:p w14:paraId="1D75B54C" w14:textId="77777777" w:rsidR="00902752" w:rsidRDefault="00000000">
      <w:pPr>
        <w:spacing w:after="581"/>
        <w:ind w:left="175" w:right="161"/>
      </w:pPr>
      <w:r>
        <w:t>This site should function as:</w:t>
      </w:r>
    </w:p>
    <w:p w14:paraId="47B8F7A1" w14:textId="77777777" w:rsidR="00902752" w:rsidRDefault="00000000">
      <w:pPr>
        <w:ind w:left="520" w:right="16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3B349E8" wp14:editId="20273435">
                <wp:simplePos x="0" y="0"/>
                <wp:positionH relativeFrom="column">
                  <wp:posOffset>323850</wp:posOffset>
                </wp:positionH>
                <wp:positionV relativeFrom="paragraph">
                  <wp:posOffset>49281</wp:posOffset>
                </wp:positionV>
                <wp:extent cx="57150" cy="704850"/>
                <wp:effectExtent l="0" t="0" r="0" b="0"/>
                <wp:wrapSquare wrapText="bothSides"/>
                <wp:docPr id="5062" name="Group 5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04850"/>
                          <a:chOff x="0" y="0"/>
                          <a:chExt cx="57150" cy="704850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323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1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647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62" style="width:4.5pt;height:55.5pt;position:absolute;mso-position-horizontal-relative:text;mso-position-horizontal:absolute;margin-left:25.5pt;mso-position-vertical-relative:text;margin-top:3.88037pt;" coordsize="571,7048">
                <v:shape id="Shape 35" style="position:absolute;width:571;height:571;left:0;top:0;" coordsize="57150,57150" path="m28575,0c32364,0,36009,726,39510,2175c43011,3625,46101,5690,48781,8369c51460,11048,53525,14138,54975,17638c56425,21140,57150,24785,57150,28575c57150,32364,56425,36009,54975,39509c53525,43011,51460,46101,48781,48781c46101,51460,43011,53524,39510,54974c36009,56424,32364,57150,28575,57150c24786,57150,21141,56424,17640,54974c14139,53524,11049,51460,8369,48781c5690,46101,3625,43011,2175,39509c725,36009,0,32364,0,28575c0,24785,725,21140,2175,17638c3625,14138,5690,11048,8369,8369c11049,5690,14139,3625,17640,2175c21141,726,24786,0,28575,0x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571;height:571;left:0;top:3238;" coordsize="57150,57150" path="m28575,0c32364,0,36009,726,39510,2174c43011,3625,46101,5690,48781,8369c51460,11049,53525,14139,54975,17639c56425,21141,57150,24786,57150,28575c57150,32364,56425,36009,54975,39509c53525,43010,51460,46100,48781,48781c46101,51460,43011,53524,39510,54974c36009,56424,32364,57150,28575,57150c24786,57150,21141,56424,17640,54974c14139,53524,11049,51460,8369,48781c5690,46100,3625,43010,2175,39509c725,36009,0,32364,0,28575c0,24786,725,21141,2175,17640c3625,14139,5690,11049,8369,8369c11049,5690,14139,3625,17640,2174c21141,726,24786,0,28575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571;height:571;left:0;top:6477;" coordsize="57150,57150" path="m28575,0c32364,0,36009,725,39510,2175c43011,3625,46101,5690,48781,8368c51460,11047,53525,14138,54975,17638c56425,21140,57150,24785,57150,28575c57150,32364,56425,36009,54975,39509c53525,43010,51460,46100,48781,48780c46101,51459,43011,53524,39510,54974c36009,56424,32364,57149,28575,57150c24786,57149,21141,56424,17640,54975c14139,53524,11049,51459,8369,48780c5690,46100,3625,43010,2175,39509c725,36009,0,32364,0,28575c0,24785,725,21140,2175,17638c3625,14138,5690,11047,8369,8368c11049,5690,14139,3625,17640,2174c21141,725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A public explanation</w:t>
      </w:r>
    </w:p>
    <w:p w14:paraId="1E00BF38" w14:textId="77777777" w:rsidR="00902752" w:rsidRDefault="00000000">
      <w:pPr>
        <w:ind w:left="520" w:right="161"/>
      </w:pPr>
      <w:r>
        <w:t>A policy accountability record</w:t>
      </w:r>
    </w:p>
    <w:p w14:paraId="1DB4981E" w14:textId="77777777" w:rsidR="00902752" w:rsidRDefault="00000000">
      <w:pPr>
        <w:spacing w:after="1001"/>
        <w:ind w:left="520" w:right="161"/>
      </w:pPr>
      <w:r>
        <w:t>A consumer-focused narrative, not a technical legal memo</w:t>
      </w:r>
    </w:p>
    <w:p w14:paraId="343C8965" w14:textId="77777777" w:rsidR="00902752" w:rsidRDefault="00000000">
      <w:pPr>
        <w:ind w:left="175" w:right="161"/>
      </w:pPr>
      <w:r>
        <w:t>Tone: firm, direct, political, plain-English</w:t>
      </w:r>
    </w:p>
    <w:p w14:paraId="116FC102" w14:textId="77777777" w:rsidR="00902752" w:rsidRDefault="00000000">
      <w:pPr>
        <w:ind w:left="175" w:right="161"/>
      </w:pPr>
      <w:r>
        <w:t>Formatting: clean sections, strong headers, scannable bullet points</w:t>
      </w:r>
    </w:p>
    <w:p w14:paraId="074C30FD" w14:textId="77777777" w:rsidR="00902752" w:rsidRDefault="00000000">
      <w:pPr>
        <w:ind w:left="175" w:right="161"/>
      </w:pPr>
      <w:r>
        <w:t>No pop-ups, no gated content, no animations that distract from reading</w:t>
      </w:r>
    </w:p>
    <w:p w14:paraId="1100036C" w14:textId="77777777" w:rsidR="00902752" w:rsidRDefault="00000000">
      <w:pPr>
        <w:pStyle w:val="Heading1"/>
        <w:spacing w:after="1184"/>
        <w:ind w:left="175"/>
      </w:pPr>
      <w:r>
        <w:t>PAGE STRUCTURE (Single Long-Form Page)</w:t>
      </w:r>
    </w:p>
    <w:p w14:paraId="489011D6" w14:textId="77777777" w:rsidR="00902752" w:rsidRDefault="00000000">
      <w:pPr>
        <w:pStyle w:val="Heading2"/>
        <w:ind w:left="175"/>
      </w:pPr>
      <w:r>
        <w:t>1. HERO SECTION (Top of Page)</w:t>
      </w:r>
    </w:p>
    <w:p w14:paraId="5A092325" w14:textId="77777777" w:rsidR="00902752" w:rsidRDefault="00000000">
      <w:pPr>
        <w:ind w:left="175" w:right="161"/>
      </w:pPr>
      <w:r>
        <w:t>Headline (H1):</w:t>
      </w:r>
    </w:p>
    <w:p w14:paraId="2B962B91" w14:textId="77777777" w:rsidR="00902752" w:rsidRDefault="00000000">
      <w:pPr>
        <w:spacing w:after="566"/>
        <w:ind w:left="175" w:right="161"/>
      </w:pPr>
      <w:r>
        <w:t>Two Paths for Florida Drivers</w:t>
      </w:r>
    </w:p>
    <w:p w14:paraId="3B122D72" w14:textId="77777777" w:rsidR="00902752" w:rsidRDefault="00000000">
      <w:pPr>
        <w:ind w:left="175" w:right="161"/>
      </w:pPr>
      <w:proofErr w:type="spellStart"/>
      <w:r>
        <w:t>Subheadline</w:t>
      </w:r>
      <w:proofErr w:type="spellEnd"/>
      <w:r>
        <w:t xml:space="preserve"> (H2):</w:t>
      </w:r>
    </w:p>
    <w:p w14:paraId="43664B1A" w14:textId="77777777" w:rsidR="00902752" w:rsidRDefault="00000000">
      <w:pPr>
        <w:spacing w:after="566"/>
        <w:ind w:left="175" w:right="161"/>
      </w:pPr>
      <w:r>
        <w:t>Transparency. Accountability. Consumer Protection.</w:t>
      </w:r>
    </w:p>
    <w:p w14:paraId="465BF25F" w14:textId="77777777" w:rsidR="00902752" w:rsidRDefault="00000000">
      <w:pPr>
        <w:ind w:left="175" w:right="161"/>
      </w:pPr>
      <w:r>
        <w:t>Intro Paragraph (single block):</w:t>
      </w:r>
    </w:p>
    <w:p w14:paraId="506DFCC1" w14:textId="77777777" w:rsidR="00902752" w:rsidRDefault="00000000">
      <w:pPr>
        <w:ind w:left="175" w:right="161"/>
      </w:pPr>
      <w:r>
        <w:t>Florida drivers were promised relief.</w:t>
      </w:r>
    </w:p>
    <w:p w14:paraId="26865494" w14:textId="77777777" w:rsidR="00902752" w:rsidRDefault="00000000">
      <w:pPr>
        <w:spacing w:after="570"/>
        <w:ind w:left="175" w:right="161"/>
      </w:pPr>
      <w:r>
        <w:t>What they are being handed instead is uncertainty, higher litigation risk, and rising premiums — without proof it helps consumers.</w:t>
      </w:r>
    </w:p>
    <w:p w14:paraId="0A676ACA" w14:textId="77777777" w:rsidR="00902752" w:rsidRDefault="00000000">
      <w:pPr>
        <w:spacing w:after="581"/>
        <w:ind w:left="175" w:right="161"/>
      </w:pPr>
      <w:r>
        <w:t>This site exists to explain:</w:t>
      </w:r>
    </w:p>
    <w:p w14:paraId="3C7883A0" w14:textId="77777777" w:rsidR="00902752" w:rsidRDefault="00000000">
      <w:pPr>
        <w:spacing w:after="0" w:line="371" w:lineRule="auto"/>
        <w:ind w:left="520" w:right="71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0A9073" wp14:editId="7F545248">
                <wp:simplePos x="0" y="0"/>
                <wp:positionH relativeFrom="column">
                  <wp:posOffset>323850</wp:posOffset>
                </wp:positionH>
                <wp:positionV relativeFrom="paragraph">
                  <wp:posOffset>49282</wp:posOffset>
                </wp:positionV>
                <wp:extent cx="57150" cy="1028700"/>
                <wp:effectExtent l="0" t="0" r="0" b="0"/>
                <wp:wrapSquare wrapText="bothSides"/>
                <wp:docPr id="5113" name="Group 5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028700"/>
                          <a:chOff x="0" y="0"/>
                          <a:chExt cx="57150" cy="1028700"/>
                        </a:xfrm>
                      </wpg:grpSpPr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70"/>
                                </a:cubicBezTo>
                                <a:cubicBezTo>
                                  <a:pt x="51460" y="11049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2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69" y="48782"/>
                                </a:cubicBezTo>
                                <a:cubicBezTo>
                                  <a:pt x="5690" y="46101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9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0" y="323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0" y="647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6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8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8"/>
                                  <a:pt x="3625" y="43008"/>
                                  <a:pt x="2175" y="39508"/>
                                </a:cubicBezTo>
                                <a:cubicBezTo>
                                  <a:pt x="725" y="36006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9715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5"/>
                                </a:cubicBezTo>
                                <a:cubicBezTo>
                                  <a:pt x="43011" y="3625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13" style="width:4.5pt;height:81pt;position:absolute;mso-position-horizontal-relative:text;mso-position-horizontal:absolute;margin-left:25.5pt;mso-position-vertical-relative:text;margin-top:3.88049pt;" coordsize="571,10287">
                <v:shape id="Shape 81" style="position:absolute;width:571;height:571;left:0;top:0;" coordsize="57150,57150" path="m28575,0c32364,0,36009,724,39510,2175c43011,3625,46101,5690,48781,8370c51460,11049,53525,14137,54975,17639c56425,21140,57150,24785,57150,28575c57150,32364,56425,36009,54975,39509c53525,43010,51460,46101,48781,48782c46101,51459,43011,53524,39510,54975c36009,56424,32364,57148,28575,57150c24786,57148,21141,56424,17640,54975c14139,53524,11049,51459,8369,48782c5690,46101,3625,43010,2175,39509c725,36009,0,32364,0,28575c0,24785,725,21140,2175,17639c3625,14137,5690,11049,8369,8370c11049,5690,14139,3625,17640,2175c21141,724,24786,0,28575,0x">
                  <v:stroke weight="0pt" endcap="flat" joinstyle="miter" miterlimit="10" on="false" color="#000000" opacity="0"/>
                  <v:fill on="true" color="#000000"/>
                </v:shape>
                <v:shape id="Shape 83" style="position:absolute;width:571;height:571;left:0;top:3238;" coordsize="57150,57150" path="m28575,0c32364,0,36009,724,39510,2174c43011,3623,46101,5688,48781,8368c51460,11047,53525,14137,54975,17638c56425,21138,57150,24785,57150,28575c57150,32364,56425,36007,54975,39508c53525,43010,51460,46100,48781,48780c46101,51457,43011,53522,39510,54972c36009,56423,32364,57148,28575,57150c24786,57148,21141,56423,17640,54972c14139,53522,11049,51457,8369,48780c5690,46100,3625,43010,2175,39508c725,36007,0,32364,0,28575c0,24785,725,21138,2175,17638c3625,14137,5690,11047,8369,8368c11049,5688,14139,3623,17640,2174c21141,724,24786,0,28575,0x">
                  <v:stroke weight="0pt" endcap="flat" joinstyle="miter" miterlimit="10" on="false" color="#000000" opacity="0"/>
                  <v:fill on="true" color="#000000"/>
                </v:shape>
                <v:shape id="Shape 85" style="position:absolute;width:571;height:571;left:0;top:6477;" coordsize="57150,57150" path="m28575,0c32364,0,36009,724,39510,2174c43011,3623,46101,5688,48781,8368c51460,11046,53525,14137,54975,17638c56425,21138,57150,24785,57150,28575c57150,32362,56425,36006,54975,39508c53525,43008,51460,46098,48781,48778c46101,51457,43011,53522,39510,54972c36009,56423,32364,57148,28575,57150c24786,57148,21141,56423,17640,54972c14139,53522,11049,51457,8369,48778c5690,46098,3625,43008,2175,39508c725,36006,0,32362,0,28575c0,24785,725,21138,2175,17638c3625,14137,5690,11046,8369,8368c11049,5688,14139,3625,17640,2175c21141,724,24786,0,28575,0x">
                  <v:stroke weight="0pt" endcap="flat" joinstyle="miter" miterlimit="10" on="false" color="#000000" opacity="0"/>
                  <v:fill on="true" color="#000000"/>
                </v:shape>
                <v:shape id="Shape 87" style="position:absolute;width:571;height:571;left:0;top:9715;" coordsize="57150,57150" path="m28575,0c32364,0,36009,724,39510,2175c43011,3625,46101,5688,48781,8368c51460,11047,53525,14137,54975,17638c56425,21138,57150,24785,57150,28575c57150,32364,56425,36007,54975,39508c53525,43010,51460,46100,48781,48780c46101,51459,43011,53524,39510,54973c36009,56423,32364,57148,28575,57150c24786,57148,21141,56423,17640,54972c14139,53522,11049,51459,8369,48780c5690,46100,3625,43010,2175,39508c725,36007,0,32364,0,28575c0,24785,725,21138,2175,17638c3625,14137,5690,11047,8369,8368c11049,5688,14139,3625,17640,2175c21141,724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what’s </w:t>
      </w:r>
      <w:proofErr w:type="gramStart"/>
      <w:r>
        <w:t>actually happening</w:t>
      </w:r>
      <w:proofErr w:type="gramEnd"/>
      <w:r>
        <w:t xml:space="preserve"> what was proposed why it matters</w:t>
      </w:r>
    </w:p>
    <w:p w14:paraId="765E6C76" w14:textId="77777777" w:rsidR="00902752" w:rsidRDefault="00000000">
      <w:pPr>
        <w:spacing w:after="1001"/>
        <w:ind w:left="520" w:right="161"/>
      </w:pPr>
      <w:r>
        <w:t>and who benefits</w:t>
      </w:r>
    </w:p>
    <w:p w14:paraId="1F73D4D1" w14:textId="77777777" w:rsidR="00902752" w:rsidRDefault="00000000">
      <w:pPr>
        <w:ind w:left="175" w:right="161"/>
      </w:pPr>
      <w:r>
        <w:t>Use generous spacing. This section should feel authoritative and calm.</w:t>
      </w:r>
    </w:p>
    <w:p w14:paraId="39B829C5" w14:textId="77777777" w:rsidR="00902752" w:rsidRDefault="00000000">
      <w:pPr>
        <w:pStyle w:val="Heading1"/>
        <w:ind w:left="175"/>
      </w:pPr>
      <w:r>
        <w:t>2. STATUS UPDATE SECTION</w:t>
      </w:r>
    </w:p>
    <w:p w14:paraId="69274E38" w14:textId="77777777" w:rsidR="00902752" w:rsidRDefault="00000000">
      <w:pPr>
        <w:ind w:left="175" w:right="161"/>
      </w:pPr>
      <w:r>
        <w:t>Section Header (H2):</w:t>
      </w:r>
    </w:p>
    <w:p w14:paraId="23F0AA83" w14:textId="77777777" w:rsidR="00902752" w:rsidRDefault="00000000">
      <w:pPr>
        <w:spacing w:after="566"/>
        <w:ind w:left="175" w:right="161"/>
      </w:pPr>
      <w:r>
        <w:t>Status Update: Why the Proposed Amendment Was Not Filed</w:t>
      </w:r>
    </w:p>
    <w:p w14:paraId="62CA3A35" w14:textId="77777777" w:rsidR="00902752" w:rsidRDefault="00000000">
      <w:pPr>
        <w:ind w:left="175" w:right="161"/>
      </w:pPr>
      <w:proofErr w:type="spellStart"/>
      <w:r>
        <w:t>Subheader</w:t>
      </w:r>
      <w:proofErr w:type="spellEnd"/>
      <w:r>
        <w:t xml:space="preserve"> (H3):</w:t>
      </w:r>
    </w:p>
    <w:p w14:paraId="0327DC33" w14:textId="77777777" w:rsidR="00902752" w:rsidRDefault="00000000">
      <w:pPr>
        <w:spacing w:after="566"/>
        <w:ind w:left="175" w:right="161"/>
      </w:pPr>
      <w:r>
        <w:t>Proposed Amendment — EMC Transparency and Accountability</w:t>
      </w:r>
    </w:p>
    <w:p w14:paraId="2B3734F2" w14:textId="77777777" w:rsidR="00902752" w:rsidRDefault="00000000">
      <w:pPr>
        <w:ind w:left="175" w:right="161"/>
      </w:pPr>
      <w:r>
        <w:t>Body Copy (paragraph):</w:t>
      </w:r>
    </w:p>
    <w:p w14:paraId="7FF6E607" w14:textId="77777777" w:rsidR="00902752" w:rsidRDefault="00000000">
      <w:pPr>
        <w:spacing w:after="570"/>
        <w:ind w:left="175" w:right="161"/>
      </w:pPr>
      <w:r>
        <w:t>A comprehensive consumer-protection amendment was drafted to address the most dangerous consequences of repealing Florida’s Personal Injury Protection (PIP) system.</w:t>
      </w:r>
    </w:p>
    <w:p w14:paraId="3DE3A1A4" w14:textId="77777777" w:rsidR="00902752" w:rsidRDefault="00000000">
      <w:pPr>
        <w:spacing w:after="581"/>
        <w:ind w:left="175" w:right="161"/>
      </w:pPr>
      <w:r>
        <w:t>Bullet List (exact bullets):</w:t>
      </w:r>
    </w:p>
    <w:p w14:paraId="60BCD73C" w14:textId="77777777" w:rsidR="00902752" w:rsidRDefault="00000000">
      <w:pPr>
        <w:ind w:left="520" w:right="16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0E5916F" wp14:editId="62094423">
                <wp:simplePos x="0" y="0"/>
                <wp:positionH relativeFrom="column">
                  <wp:posOffset>323850</wp:posOffset>
                </wp:positionH>
                <wp:positionV relativeFrom="paragraph">
                  <wp:posOffset>49284</wp:posOffset>
                </wp:positionV>
                <wp:extent cx="57150" cy="1352550"/>
                <wp:effectExtent l="0" t="0" r="0" b="0"/>
                <wp:wrapSquare wrapText="bothSides"/>
                <wp:docPr id="5496" name="Group 5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352550"/>
                          <a:chOff x="0" y="0"/>
                          <a:chExt cx="57150" cy="1352550"/>
                        </a:xfrm>
                      </wpg:grpSpPr>
                      <wps:wsp>
                        <wps:cNvPr id="113" name="Shape 11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0" y="323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5"/>
                                  <a:pt x="57150" y="24781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0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0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1"/>
                                  <a:pt x="725" y="21135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0" y="647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5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5"/>
                                  <a:pt x="57150" y="24781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1"/>
                                  <a:pt x="725" y="21135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5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0" y="9715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0"/>
                                  <a:pt x="46101" y="5685"/>
                                  <a:pt x="48781" y="8367"/>
                                </a:cubicBezTo>
                                <a:cubicBezTo>
                                  <a:pt x="51460" y="11043"/>
                                  <a:pt x="53525" y="14134"/>
                                  <a:pt x="54975" y="17636"/>
                                </a:cubicBezTo>
                                <a:cubicBezTo>
                                  <a:pt x="56425" y="21135"/>
                                  <a:pt x="57150" y="24781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1"/>
                                  <a:pt x="725" y="21135"/>
                                  <a:pt x="2175" y="17636"/>
                                </a:cubicBezTo>
                                <a:cubicBezTo>
                                  <a:pt x="3625" y="14134"/>
                                  <a:pt x="5690" y="11043"/>
                                  <a:pt x="8369" y="8367"/>
                                </a:cubicBezTo>
                                <a:cubicBezTo>
                                  <a:pt x="11049" y="5685"/>
                                  <a:pt x="14139" y="3620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1295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96" style="width:4.5pt;height:106.5pt;position:absolute;mso-position-horizontal-relative:text;mso-position-horizontal:absolute;margin-left:25.5pt;mso-position-vertical-relative:text;margin-top:3.88062pt;" coordsize="571,13525">
                <v:shape id="Shape 113" style="position:absolute;width:571;height:571;left:0;top:0;" coordsize="57150,57150" path="m28575,0c32364,0,36009,726,39510,2174c43011,3623,46101,5688,48781,8368c51460,11047,53525,14139,54975,17638c56425,21138,57150,24785,57150,28575c57150,32362,56425,36007,54975,39506c53525,43007,51460,46100,48781,48780c46101,51459,43011,53524,39510,54973c36009,56424,32364,57150,28575,57150c24786,57150,21141,56424,17640,54973c14139,53524,11049,51459,8369,48780c5690,46100,3625,43007,2175,39506c725,36007,0,32362,0,28575c0,24785,725,21138,2175,17638c3625,14139,5690,11047,8369,8368c11049,5688,14139,3623,17640,2174c21141,726,24786,0,28575,0x">
                  <v:stroke weight="0pt" endcap="flat" joinstyle="miter" miterlimit="10" on="false" color="#000000" opacity="0"/>
                  <v:fill on="true" color="#000000"/>
                </v:shape>
                <v:shape id="Shape 115" style="position:absolute;width:571;height:571;left:0;top:3238;" coordsize="57150,57150" path="m28575,0c32364,0,36009,722,39510,2172c43011,3623,46101,5688,48781,8367c51460,11046,53525,14136,54975,17636c56425,21135,57150,24781,57150,28575c57150,32362,56425,36007,54975,39506c53525,43007,51460,46096,48781,48778c46101,51454,43011,53519,39510,54970c36009,56420,32364,57147,28575,57150c24786,57147,21141,56420,17640,54970c14139,53519,11049,51454,8369,48778c5690,46096,3625,43007,2175,39506c725,36007,0,32362,0,28575c0,24781,725,21135,2175,17636c3625,14136,5690,11046,8369,8367c11049,5688,14139,3623,17640,2172c21141,722,24786,0,28575,0x">
                  <v:stroke weight="0pt" endcap="flat" joinstyle="miter" miterlimit="10" on="false" color="#000000" opacity="0"/>
                  <v:fill on="true" color="#000000"/>
                </v:shape>
                <v:shape id="Shape 117" style="position:absolute;width:571;height:571;left:0;top:6477;" coordsize="57150,57150" path="m28575,0c32364,0,36009,726,39510,2174c43011,3623,46101,5685,48781,8367c51460,11046,53525,14136,54975,17636c56425,21135,57150,24781,57150,28575c57150,32362,56425,36007,54975,39506c53525,43007,51460,46096,48781,48778c46101,51454,43011,53519,39510,54970c36009,56421,32364,57147,28575,57150c24786,57147,21141,56421,17640,54970c14139,53519,11049,51454,8369,48778c5690,46096,3625,43007,2175,39506c725,36007,0,32362,0,28575c0,24781,725,21135,2175,17636c3625,14136,5690,11046,8369,8367c11049,5685,14139,3623,17640,2174c21141,726,24786,0,28575,0x">
                  <v:stroke weight="0pt" endcap="flat" joinstyle="miter" miterlimit="10" on="false" color="#000000" opacity="0"/>
                  <v:fill on="true" color="#000000"/>
                </v:shape>
                <v:shape id="Shape 119" style="position:absolute;width:571;height:571;left:0;top:9715;" coordsize="57150,57150" path="m28575,0c32364,0,36009,722,39510,2172c43011,3620,46101,5685,48781,8367c51460,11043,53525,14134,54975,17636c56425,21135,57150,24781,57150,28575c57150,32362,56425,36007,54975,39506c53525,43008,51460,46100,48781,48780c46101,51457,43011,53522,39510,54970c36009,56421,32364,57147,28575,57150c24786,57147,21141,56421,17640,54970c14139,53522,11049,51457,8369,48780c5690,46100,3625,43008,2175,39506c725,36007,0,32362,0,28575c0,24781,725,21135,2175,17636c3625,14134,5690,11043,8369,8367c11049,5685,14139,3620,17640,2172c21141,722,24786,0,28575,0x">
                  <v:stroke weight="0pt" endcap="flat" joinstyle="miter" miterlimit="10" on="false" color="#000000" opacity="0"/>
                  <v:fill on="true" color="#000000"/>
                </v:shape>
                <v:shape id="Shape 121" style="position:absolute;width:571;height:571;left:0;top:12954;" coordsize="57150,57150" path="m28575,0c32364,0,36009,726,39510,2174c43011,3623,46101,5688,48781,8368c51460,11047,53525,14139,54975,17638c56425,21138,57150,24785,57150,28575c57150,32362,56425,36007,54975,39506c53525,43007,51460,46096,48781,48778c46101,51457,43011,53522,39510,54973c36009,56421,32364,57147,28575,57150c24786,57147,21141,56421,17640,54973c14139,53522,11049,51457,8369,48778c5690,46096,3625,43007,2175,39506c725,36007,0,32362,0,28575c0,24785,725,21138,2175,17638c3625,14139,5690,11047,8369,8368c11049,5688,14139,3623,17640,2174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Independent Emergency Medical Condition (EMC) determinations</w:t>
      </w:r>
    </w:p>
    <w:p w14:paraId="4799FDA6" w14:textId="77777777" w:rsidR="00902752" w:rsidRDefault="00000000">
      <w:pPr>
        <w:ind w:left="520" w:right="161"/>
      </w:pPr>
      <w:r>
        <w:t>Actual medical examinations (in-person or telemedicine — not paper reviews)</w:t>
      </w:r>
    </w:p>
    <w:p w14:paraId="79A4B5DF" w14:textId="77777777" w:rsidR="00902752" w:rsidRDefault="00000000">
      <w:pPr>
        <w:ind w:left="520" w:right="161"/>
      </w:pPr>
      <w:r>
        <w:t>Prohibition on insurer-controlled or paper-only peer reviews</w:t>
      </w:r>
    </w:p>
    <w:p w14:paraId="3EE233C8" w14:textId="77777777" w:rsidR="00902752" w:rsidRDefault="00000000">
      <w:pPr>
        <w:ind w:left="520" w:right="161"/>
      </w:pPr>
      <w:r>
        <w:t>Clear medical necessity standards</w:t>
      </w:r>
    </w:p>
    <w:p w14:paraId="06E95E98" w14:textId="77777777" w:rsidR="00902752" w:rsidRDefault="00000000">
      <w:pPr>
        <w:spacing w:after="1001"/>
        <w:ind w:left="520" w:right="161"/>
      </w:pPr>
      <w:r>
        <w:t>Cost controls without shifting power to trial lawyers</w:t>
      </w:r>
    </w:p>
    <w:p w14:paraId="41DEA604" w14:textId="77777777" w:rsidR="00902752" w:rsidRDefault="00000000">
      <w:pPr>
        <w:ind w:left="175" w:right="161"/>
      </w:pPr>
      <w:r>
        <w:t>Important Notice (standalone paragraph, visually emphasized):</w:t>
      </w:r>
    </w:p>
    <w:p w14:paraId="1593B528" w14:textId="77777777" w:rsidR="00902752" w:rsidRDefault="00000000">
      <w:pPr>
        <w:spacing w:after="570"/>
        <w:ind w:left="175" w:right="161"/>
      </w:pPr>
      <w:r>
        <w:t>Despite being fully drafted and ready, the legislative filing deadline passed before the amendment could be formally introduced.</w:t>
      </w:r>
    </w:p>
    <w:p w14:paraId="5E9980DE" w14:textId="77777777" w:rsidR="00902752" w:rsidRDefault="00000000">
      <w:pPr>
        <w:spacing w:after="616"/>
        <w:ind w:left="175" w:right="161"/>
      </w:pPr>
      <w:r>
        <w:t>“As a result” bullets:</w:t>
      </w:r>
    </w:p>
    <w:p w14:paraId="41F1AD79" w14:textId="77777777" w:rsidR="00902752" w:rsidRDefault="00000000">
      <w:pPr>
        <w:ind w:left="520" w:right="16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87D360" wp14:editId="2DC4C97E">
                <wp:extent cx="57150" cy="57150"/>
                <wp:effectExtent l="0" t="0" r="0" b="0"/>
                <wp:docPr id="5497" name="Group 5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27" name="Shape 127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97" style="width:4.5pt;height:4.5pt;mso-position-horizontal-relative:char;mso-position-vertical-relative:line" coordsize="571,571">
                <v:shape id="Shape 127" style="position:absolute;width:571;height:571;left:0;top:0;" coordsize="57150,57150" path="m28575,0c32364,0,36009,726,39510,2177c43011,3625,46101,5690,48781,8368c51460,11047,53525,14139,54975,17636c56425,21137,57150,24783,57150,28575c57150,32364,56425,36007,54975,39508c53525,43008,51460,46100,48781,48778c46101,51457,43011,53522,39510,54973c36009,56424,32364,57150,28575,57150c24786,57150,21141,56424,17640,54973c14139,53522,11049,51457,8369,48778c5690,46100,3625,43008,2175,39508c725,36007,0,32364,0,28575c0,24783,725,21137,2175,17636c3625,14139,5690,11047,8369,8368c11049,5690,14139,3625,17640,2177c21141,726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The public was denied a transparent, consumer-focused alternative</w:t>
      </w:r>
    </w:p>
    <w:p w14:paraId="6F98D937" w14:textId="77777777" w:rsidR="00902752" w:rsidRDefault="00000000">
      <w:pPr>
        <w:ind w:left="520" w:right="16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172A26A" wp14:editId="55CDACD3">
                <wp:simplePos x="0" y="0"/>
                <wp:positionH relativeFrom="column">
                  <wp:posOffset>323850</wp:posOffset>
                </wp:positionH>
                <wp:positionV relativeFrom="paragraph">
                  <wp:posOffset>49281</wp:posOffset>
                </wp:positionV>
                <wp:extent cx="57150" cy="381000"/>
                <wp:effectExtent l="0" t="0" r="0" b="0"/>
                <wp:wrapSquare wrapText="bothSides"/>
                <wp:docPr id="5305" name="Group 5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381000"/>
                          <a:chOff x="0" y="0"/>
                          <a:chExt cx="57150" cy="381000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1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82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82"/>
                                </a:cubicBezTo>
                                <a:cubicBezTo>
                                  <a:pt x="5690" y="46100"/>
                                  <a:pt x="3625" y="43011"/>
                                  <a:pt x="2175" y="39511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323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05" style="width:4.5pt;height:30pt;position:absolute;mso-position-horizontal-relative:text;mso-position-horizontal:absolute;margin-left:25.5pt;mso-position-vertical-relative:text;margin-top:3.88037pt;" coordsize="571,3810">
                <v:shape id="Shape 142" style="position:absolute;width:571;height:571;left:0;top:0;" coordsize="57150,57150" path="m28575,0c32364,0,36009,726,39510,2174c43011,3621,46101,5686,48781,8368c51460,11044,53525,14136,54975,17636c56425,21140,57150,24786,57150,28575c57150,32364,56425,36007,54975,39508c53525,43011,51460,46100,48781,48782c46101,51457,43011,53522,39510,54973c36009,56424,32364,57150,28575,57150c24786,57150,21141,56424,17640,54973c14139,53522,11049,51457,8369,48782c5690,46100,3625,43011,2175,39511c725,36007,0,32364,0,28575c0,24786,725,21140,2175,17639c3625,14136,5690,11044,8369,8368c11049,5686,14139,3621,17640,2174c21141,726,24786,0,28575,0x">
                  <v:stroke weight="0pt" endcap="flat" joinstyle="miter" miterlimit="10" on="false" color="#000000" opacity="0"/>
                  <v:fill on="true" color="#000000"/>
                </v:shape>
                <v:shape id="Shape 144" style="position:absolute;width:571;height:571;left:0;top:3238;" coordsize="57150,57150" path="m28575,0c32364,0,36009,726,39510,2174c43011,3625,46101,5690,48781,8368c51460,11044,53525,14136,54975,17636c56425,21140,57150,24786,57150,28575c57150,32364,56425,36007,54975,39508c53525,43008,51460,46100,48781,48778c46101,51457,43011,53522,39510,54970c36009,56421,32364,57150,28575,57150c24786,57150,21141,56421,17640,54970c14139,53522,11049,51457,8369,48778c5690,46100,3625,43008,2175,39508c725,36007,0,32364,0,28575c0,24786,725,21140,2175,17639c3625,14136,5690,11044,8369,8368c11049,5690,14139,3625,17640,2174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Lawmakers are now being asked to vote on PIP repeal without safeguards</w:t>
      </w:r>
    </w:p>
    <w:p w14:paraId="55D20026" w14:textId="77777777" w:rsidR="00902752" w:rsidRDefault="00000000">
      <w:pPr>
        <w:spacing w:after="1001"/>
        <w:ind w:left="520" w:right="161"/>
      </w:pPr>
      <w:r>
        <w:t>Florida drivers are being exposed to higher litigation risk and higher premiums</w:t>
      </w:r>
    </w:p>
    <w:p w14:paraId="745CA4AB" w14:textId="77777777" w:rsidR="00902752" w:rsidRDefault="00000000">
      <w:pPr>
        <w:ind w:left="175" w:right="161"/>
      </w:pPr>
      <w:r>
        <w:t>Closing sentence:</w:t>
      </w:r>
    </w:p>
    <w:p w14:paraId="21261F6C" w14:textId="77777777" w:rsidR="00902752" w:rsidRDefault="00000000">
      <w:pPr>
        <w:spacing w:after="1710"/>
        <w:ind w:left="175" w:right="161"/>
      </w:pPr>
      <w:r>
        <w:t>This website now serves as a public explanation and accountability record of what was proposed — and what was ignored.</w:t>
      </w:r>
    </w:p>
    <w:p w14:paraId="4E9029E8" w14:textId="77777777" w:rsidR="00902752" w:rsidRDefault="00000000">
      <w:pPr>
        <w:pStyle w:val="Heading1"/>
        <w:ind w:left="175"/>
      </w:pPr>
      <w:r>
        <w:t>3. TWO PATHS SECTION</w:t>
      </w:r>
    </w:p>
    <w:p w14:paraId="0BA4818D" w14:textId="77777777" w:rsidR="00902752" w:rsidRDefault="00000000">
      <w:pPr>
        <w:ind w:left="175" w:right="161"/>
      </w:pPr>
      <w:r>
        <w:t>Section Header (H2):</w:t>
      </w:r>
    </w:p>
    <w:p w14:paraId="410AB0A6" w14:textId="77777777" w:rsidR="00902752" w:rsidRDefault="00000000">
      <w:pPr>
        <w:spacing w:after="566"/>
        <w:ind w:left="175" w:right="161"/>
      </w:pPr>
      <w:r>
        <w:t>The Reality: There Are Still Two Paths</w:t>
      </w:r>
    </w:p>
    <w:p w14:paraId="5227B382" w14:textId="77777777" w:rsidR="00902752" w:rsidRDefault="00000000">
      <w:pPr>
        <w:ind w:left="175" w:right="161"/>
      </w:pPr>
      <w:r>
        <w:t>Intro sentence:</w:t>
      </w:r>
    </w:p>
    <w:p w14:paraId="581E6EF2" w14:textId="77777777" w:rsidR="00902752" w:rsidRDefault="00000000">
      <w:pPr>
        <w:spacing w:after="1016"/>
        <w:ind w:left="175" w:right="161"/>
      </w:pPr>
      <w:r>
        <w:t>Florida lawmakers had — and still have — two choices:</w:t>
      </w:r>
    </w:p>
    <w:p w14:paraId="22932942" w14:textId="77777777" w:rsidR="00902752" w:rsidRDefault="00000000">
      <w:pPr>
        <w:pStyle w:val="Heading2"/>
        <w:ind w:left="175"/>
      </w:pPr>
      <w:r>
        <w:t>Path One: Fix PIP (H3)</w:t>
      </w:r>
    </w:p>
    <w:p w14:paraId="02A29FAC" w14:textId="77777777" w:rsidR="00902752" w:rsidRDefault="00000000">
      <w:pPr>
        <w:spacing w:after="581"/>
        <w:ind w:left="175" w:right="161"/>
      </w:pPr>
      <w:r>
        <w:t>Bullets:</w:t>
      </w:r>
    </w:p>
    <w:p w14:paraId="33D44308" w14:textId="77777777" w:rsidR="00902752" w:rsidRDefault="00000000">
      <w:pPr>
        <w:ind w:left="520" w:right="16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E6BFF48" wp14:editId="202D44D3">
                <wp:simplePos x="0" y="0"/>
                <wp:positionH relativeFrom="column">
                  <wp:posOffset>323850</wp:posOffset>
                </wp:positionH>
                <wp:positionV relativeFrom="paragraph">
                  <wp:posOffset>49284</wp:posOffset>
                </wp:positionV>
                <wp:extent cx="57150" cy="1352550"/>
                <wp:effectExtent l="0" t="0" r="0" b="0"/>
                <wp:wrapSquare wrapText="bothSides"/>
                <wp:docPr id="5306" name="Group 5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352550"/>
                          <a:chOff x="0" y="0"/>
                          <a:chExt cx="57150" cy="1352550"/>
                        </a:xfrm>
                      </wpg:grpSpPr>
                      <wps:wsp>
                        <wps:cNvPr id="156" name="Shape 156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3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3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323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86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86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0" y="647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4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5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5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4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0" y="9715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3"/>
                                </a:cubicBezTo>
                                <a:cubicBezTo>
                                  <a:pt x="56425" y="21134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4"/>
                                  <a:pt x="2175" y="17633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0" y="1295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1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3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3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06" style="width:4.5pt;height:106.5pt;position:absolute;mso-position-horizontal-relative:text;mso-position-horizontal:absolute;margin-left:25.5pt;mso-position-vertical-relative:text;margin-top:3.88062pt;" coordsize="571,13525">
                <v:shape id="Shape 156" style="position:absolute;width:571;height:571;left:0;top:0;" coordsize="57150,57150" path="m28575,0c32364,0,36009,722,39510,2174c43011,3625,46101,5690,48781,8368c51460,11044,53525,14136,54975,17633c56425,21137,57150,24783,57150,28575c57150,32364,56425,36007,54975,39508c53525,43008,51460,46096,48781,48778c46101,51454,43011,53519,39510,54970c36009,56421,32364,57147,28575,57150c24786,57147,21141,56421,17640,54970c14139,53519,11049,51454,8369,48778c5690,46096,3625,43008,2175,39508c725,36007,0,32364,0,28575c0,24783,725,21137,2175,17633c3625,14136,5690,11044,8369,8368c11049,5690,14139,3625,17640,2174c21141,722,24786,0,28575,0x">
                  <v:stroke weight="0pt" endcap="flat" joinstyle="miter" miterlimit="10" on="false" color="#000000" opacity="0"/>
                  <v:fill on="true" color="#000000"/>
                </v:shape>
                <v:shape id="Shape 158" style="position:absolute;width:571;height:571;left:0;top:3238;" coordsize="57150,57150" path="m28575,0c32364,0,36009,726,39510,2174c43011,3625,46101,5686,48781,8368c51460,11047,53525,14136,54975,17636c56425,21137,57150,24783,57150,28575c57150,32364,56425,36007,54975,39508c53525,43008,51460,46096,48781,48778c46101,51454,43011,53519,39510,54970c36009,56421,32364,57147,28575,57150c24786,57147,21141,56421,17640,54970c14139,53519,11049,51454,8369,48778c5690,46096,3625,43008,2175,39508c725,36007,0,32364,0,28575c0,24783,725,21137,2175,17636c3625,14136,5690,11047,8369,8368c11049,5686,14139,3625,17640,2174c21141,726,24786,0,28575,0x">
                  <v:stroke weight="0pt" endcap="flat" joinstyle="miter" miterlimit="10" on="false" color="#000000" opacity="0"/>
                  <v:fill on="true" color="#000000"/>
                </v:shape>
                <v:shape id="Shape 160" style="position:absolute;width:571;height:571;left:0;top:6477;" coordsize="57150,57150" path="m28575,0c32364,0,36009,726,39510,2174c43011,3625,46101,5690,48781,8368c51460,11047,53525,14136,54975,17636c56425,21137,57150,24783,57150,28575c57150,32361,56425,36004,54975,39505c53525,43005,51460,46096,48781,48775c46101,51454,43011,53519,39510,54970c36009,56421,32364,57147,28575,57150c24786,57147,21141,56421,17640,54970c14139,53519,11049,51454,8369,48775c5690,46096,3625,43005,2175,39505c725,36004,0,32361,0,28575c0,24783,725,21137,2175,17636c3625,14136,5690,11047,8369,8368c11049,5690,14139,3625,17640,2174c21141,722,24786,0,28575,0x">
                  <v:stroke weight="0pt" endcap="flat" joinstyle="miter" miterlimit="10" on="false" color="#000000" opacity="0"/>
                  <v:fill on="true" color="#000000"/>
                </v:shape>
                <v:shape id="Shape 162" style="position:absolute;width:571;height:571;left:0;top:9715;" coordsize="57150,57150" path="m28575,0c32364,0,36009,722,39510,2170c43011,3621,46101,5686,48781,8365c51460,11044,53525,14132,54975,17633c56425,21134,57150,24783,57150,28575c57150,32364,56425,36004,54975,39505c53525,43005,51460,46096,48781,48778c46101,51454,43011,53519,39510,54970c36009,56421,32364,57147,28575,57150c24786,57147,21141,56421,17640,54970c14139,53519,11049,51454,8369,48778c5690,46096,3625,43005,2175,39505c725,36004,0,32364,0,28575c0,24783,725,21134,2175,17633c3625,14132,5690,11044,8369,8365c11049,5686,14139,3621,17640,2170c21141,722,24786,0,28575,0x">
                  <v:stroke weight="0pt" endcap="flat" joinstyle="miter" miterlimit="10" on="false" color="#000000" opacity="0"/>
                  <v:fill on="true" color="#000000"/>
                </v:shape>
                <v:shape id="Shape 164" style="position:absolute;width:571;height:571;left:0;top:12954;" coordsize="57150,57150" path="m28575,0c32364,0,36009,722,39510,2174c43011,3621,46101,5686,48781,8368c51460,11044,53525,14136,54975,17633c56425,21137,57150,24783,57150,28575c57150,32364,56425,36007,54975,39508c53525,43008,51460,46096,48781,48778c46101,51454,43011,53519,39510,54970c36009,56421,32364,57147,28575,57150c24786,57147,21141,56421,17640,54970c14139,53519,11049,51454,8369,48778c5690,46096,3625,43008,2175,39508c725,36007,0,32364,0,28575c0,24783,725,21137,2175,17633c3625,14136,5690,11044,8369,8368c11049,5686,14139,3621,17640,2174c21141,722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Preserve no-fault coverage</w:t>
      </w:r>
    </w:p>
    <w:p w14:paraId="711C5090" w14:textId="77777777" w:rsidR="00902752" w:rsidRDefault="00000000">
      <w:pPr>
        <w:ind w:left="520" w:right="161"/>
      </w:pPr>
      <w:r>
        <w:t>Eliminate abuse through independent medical review</w:t>
      </w:r>
    </w:p>
    <w:p w14:paraId="664BA02B" w14:textId="77777777" w:rsidR="00902752" w:rsidRDefault="00000000">
      <w:pPr>
        <w:ind w:left="520" w:right="161"/>
      </w:pPr>
      <w:r>
        <w:t>Require real exams, not paperwork</w:t>
      </w:r>
    </w:p>
    <w:p w14:paraId="7E4C7533" w14:textId="77777777" w:rsidR="00902752" w:rsidRDefault="00000000">
      <w:pPr>
        <w:ind w:left="520" w:right="161"/>
      </w:pPr>
      <w:r>
        <w:t>Reduce litigation incentives</w:t>
      </w:r>
    </w:p>
    <w:p w14:paraId="56390EBA" w14:textId="77777777" w:rsidR="00902752" w:rsidRDefault="00000000">
      <w:pPr>
        <w:ind w:left="520" w:right="161"/>
      </w:pPr>
      <w:r>
        <w:t>Protect access to care</w:t>
      </w:r>
    </w:p>
    <w:p w14:paraId="65F6D04E" w14:textId="77777777" w:rsidR="00902752" w:rsidRDefault="00000000">
      <w:pPr>
        <w:pStyle w:val="Heading2"/>
        <w:ind w:left="175"/>
      </w:pPr>
      <w:r>
        <w:t xml:space="preserve">Path Two: Repeal PIP — But Only </w:t>
      </w:r>
      <w:proofErr w:type="gramStart"/>
      <w:r>
        <w:t>With</w:t>
      </w:r>
      <w:proofErr w:type="gramEnd"/>
      <w:r>
        <w:t xml:space="preserve"> Consumer Protections (H3)</w:t>
      </w:r>
    </w:p>
    <w:p w14:paraId="48A23F44" w14:textId="77777777" w:rsidR="00902752" w:rsidRDefault="00000000">
      <w:pPr>
        <w:spacing w:after="581"/>
        <w:ind w:left="175" w:right="161"/>
      </w:pPr>
      <w:r>
        <w:t>Bullets:</w:t>
      </w:r>
    </w:p>
    <w:p w14:paraId="1361E202" w14:textId="77777777" w:rsidR="00902752" w:rsidRDefault="00000000">
      <w:pPr>
        <w:ind w:left="520" w:right="16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3B61A10" wp14:editId="7C128F42">
                <wp:simplePos x="0" y="0"/>
                <wp:positionH relativeFrom="column">
                  <wp:posOffset>323850</wp:posOffset>
                </wp:positionH>
                <wp:positionV relativeFrom="paragraph">
                  <wp:posOffset>49287</wp:posOffset>
                </wp:positionV>
                <wp:extent cx="57150" cy="1352550"/>
                <wp:effectExtent l="0" t="0" r="0" b="0"/>
                <wp:wrapSquare wrapText="bothSides"/>
                <wp:docPr id="5304" name="Group 5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352550"/>
                          <a:chOff x="0" y="0"/>
                          <a:chExt cx="57150" cy="1352550"/>
                        </a:xfrm>
                      </wpg:grpSpPr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0" y="323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0" y="647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0" y="9715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1"/>
                                  <a:pt x="53525" y="14129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0" y="1295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1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04" style="width:4.5pt;height:106.5pt;position:absolute;mso-position-horizontal-relative:text;mso-position-horizontal:absolute;margin-left:25.5pt;mso-position-vertical-relative:text;margin-top:3.88086pt;" coordsize="571,13525">
                <v:shape id="Shape 181" style="position:absolute;width:571;height:571;left:0;top:0;" coordsize="57150,57150" path="m28575,0c32364,0,36009,726,39510,2170c43011,3621,46101,5686,48781,8365c51460,11044,53525,14132,54975,17636c56425,21137,57150,24783,57150,28575c57150,32361,56425,36001,54975,39505c53525,43005,51460,46093,48781,48778c46101,51451,43011,53516,39510,54967c36009,56418,32364,57144,28575,57150c24786,57144,21141,56418,17640,54967c14139,53516,11049,51451,8369,48778c5690,46093,3625,43005,2175,39505c725,36001,0,32361,0,28575c0,24783,725,21137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183" style="position:absolute;width:571;height:571;left:0;top:3238;" coordsize="57150,57150" path="m28575,0c32364,0,36009,726,39510,2170c43011,3621,46101,5686,48781,8365c51460,11044,53525,14132,54975,17630c56425,21134,57150,24780,57150,28575c57150,32364,56425,36007,54975,39505c53525,43005,51460,46093,48781,48778c46101,51457,43011,53522,39510,54973c36009,56418,32364,57144,28575,57150c24786,57144,21141,56418,17640,54973c14139,53522,11049,51457,8369,48778c5690,46093,3625,43005,2175,39505c725,36007,0,32364,0,28575c0,24780,725,21134,2175,17630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185" style="position:absolute;width:571;height:571;left:0;top:6477;" coordsize="57150,57150" path="m28575,0c32364,0,36009,726,39510,2170c43011,3618,46101,5683,48781,8365c51460,11044,53525,14132,54975,17636c56425,21137,57150,24783,57150,28575c57150,32361,56425,36001,54975,39505c53525,43005,51460,46093,48781,48778c46101,51451,43011,53516,39510,54967c36009,56418,32364,57144,28575,57150c24786,57144,21141,56418,17640,54967c14139,53516,11049,51451,8369,48778c5690,46093,3625,43005,2175,39505c725,36001,0,32361,0,28575c0,24783,725,21137,2175,17636c3625,14132,5690,11044,8369,8365c11049,5683,14139,3618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187" style="position:absolute;width:571;height:571;left:0;top:9715;" coordsize="57150,57150" path="m28575,0c32364,0,36009,726,39510,2170c43011,3618,46101,5683,48781,8365c51460,11041,53525,14129,54975,17630c56425,21134,57150,24783,57150,28575c57150,32361,56425,36001,54975,39505c53525,43005,51460,46093,48781,48778c46101,51457,43011,53522,39510,54967c36009,56418,32364,57144,28575,57150c24786,57144,21141,56418,17640,54967c14139,53522,11049,51457,8369,48778c5690,46093,3625,43005,2175,39505c725,36001,0,32361,0,28575c0,24783,725,21137,2175,17636c3625,14132,5690,11041,8369,8365c11049,5683,14139,3618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189" style="position:absolute;width:571;height:571;left:0;top:12954;" coordsize="57150,57150" path="m28575,0c32364,0,36009,726,39510,2170c43011,3618,46101,5683,48781,8365c51460,11041,53525,14132,54975,17636c56425,21137,57150,24783,57150,28575c57150,32364,56425,36007,54975,39508c53525,43011,51460,46100,48781,48778c46101,51457,43011,53522,39510,54973c36009,56418,32364,57144,28575,57150c24786,57144,21141,56418,17640,54973c14139,53522,11049,51457,8369,48778c5690,46100,3625,43011,2175,39508c725,36007,0,32364,0,28575c0,24783,725,21137,2175,17636c3625,14132,5690,11041,8369,8365c11049,5683,14139,3618,17640,2170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Independent medical decision-making</w:t>
      </w:r>
    </w:p>
    <w:p w14:paraId="2D281316" w14:textId="77777777" w:rsidR="00902752" w:rsidRDefault="00000000">
      <w:pPr>
        <w:ind w:left="520" w:right="161"/>
      </w:pPr>
      <w:r>
        <w:t>No insurer-controlled exams</w:t>
      </w:r>
    </w:p>
    <w:p w14:paraId="7570FAD8" w14:textId="77777777" w:rsidR="00902752" w:rsidRDefault="00000000">
      <w:pPr>
        <w:ind w:left="520" w:right="161"/>
      </w:pPr>
      <w:r>
        <w:t>No paper-only reviews</w:t>
      </w:r>
    </w:p>
    <w:p w14:paraId="0A543818" w14:textId="77777777" w:rsidR="00902752" w:rsidRDefault="00000000">
      <w:pPr>
        <w:ind w:left="520" w:right="161"/>
      </w:pPr>
      <w:r>
        <w:t>Clear reimbursement limits tied to medical necessity</w:t>
      </w:r>
    </w:p>
    <w:p w14:paraId="5BF89B80" w14:textId="77777777" w:rsidR="00902752" w:rsidRDefault="00000000">
      <w:pPr>
        <w:spacing w:after="1001"/>
        <w:ind w:left="520" w:right="161"/>
      </w:pPr>
      <w:proofErr w:type="gramStart"/>
      <w:r>
        <w:t>Guardrails</w:t>
      </w:r>
      <w:proofErr w:type="gramEnd"/>
      <w:r>
        <w:t xml:space="preserve"> against litigation abuse</w:t>
      </w:r>
    </w:p>
    <w:p w14:paraId="6B7272D6" w14:textId="77777777" w:rsidR="00902752" w:rsidRDefault="00000000">
      <w:pPr>
        <w:ind w:left="175" w:right="161"/>
      </w:pPr>
      <w:r>
        <w:t>Standalone line (bold or callout):</w:t>
      </w:r>
    </w:p>
    <w:p w14:paraId="20AC66D1" w14:textId="77777777" w:rsidR="00902752" w:rsidRDefault="00000000">
      <w:pPr>
        <w:spacing w:after="1706"/>
        <w:ind w:left="175" w:right="161"/>
      </w:pPr>
      <w:r>
        <w:t>What Florida drivers are being offered now is neither.</w:t>
      </w:r>
    </w:p>
    <w:p w14:paraId="10F12922" w14:textId="77777777" w:rsidR="00902752" w:rsidRDefault="00000000">
      <w:pPr>
        <w:pStyle w:val="Heading1"/>
        <w:ind w:left="175"/>
      </w:pPr>
      <w:r>
        <w:t>4. PLAIN-ENGLISH EXPLANATION SECTION</w:t>
      </w:r>
    </w:p>
    <w:p w14:paraId="0EC3C297" w14:textId="77777777" w:rsidR="00902752" w:rsidRDefault="00000000">
      <w:pPr>
        <w:spacing w:after="420" w:line="371" w:lineRule="auto"/>
        <w:ind w:left="175" w:right="6706"/>
      </w:pPr>
      <w:r>
        <w:t>Section Header (H2): Plain-English Explanation</w:t>
      </w:r>
    </w:p>
    <w:p w14:paraId="070CC80B" w14:textId="77777777" w:rsidR="00902752" w:rsidRDefault="00000000">
      <w:pPr>
        <w:ind w:left="175" w:right="161"/>
      </w:pPr>
      <w:proofErr w:type="spellStart"/>
      <w:r>
        <w:t>Subheader</w:t>
      </w:r>
      <w:proofErr w:type="spellEnd"/>
      <w:r>
        <w:t xml:space="preserve"> (H3):</w:t>
      </w:r>
    </w:p>
    <w:p w14:paraId="1062EF6B" w14:textId="77777777" w:rsidR="00902752" w:rsidRDefault="00000000">
      <w:pPr>
        <w:spacing w:after="566"/>
        <w:ind w:left="175" w:right="161"/>
      </w:pPr>
      <w:r>
        <w:t>The Weinberger / Grall PIP Repeal Bill</w:t>
      </w:r>
    </w:p>
    <w:p w14:paraId="3E878FCC" w14:textId="77777777" w:rsidR="00902752" w:rsidRDefault="00000000">
      <w:pPr>
        <w:ind w:left="175" w:right="161"/>
      </w:pPr>
      <w:r>
        <w:t>Intro line:</w:t>
      </w:r>
    </w:p>
    <w:p w14:paraId="71A45A3A" w14:textId="77777777" w:rsidR="00902752" w:rsidRDefault="00000000">
      <w:pPr>
        <w:ind w:left="175" w:right="161"/>
      </w:pPr>
      <w:r>
        <w:t xml:space="preserve">This section explains what supporters of the Weinberger / Grall PIP </w:t>
      </w:r>
      <w:proofErr w:type="gramStart"/>
      <w:r>
        <w:t>repeal</w:t>
      </w:r>
      <w:proofErr w:type="gramEnd"/>
      <w:r>
        <w:t xml:space="preserve"> won’t say out loud.</w:t>
      </w:r>
    </w:p>
    <w:p w14:paraId="49264A19" w14:textId="77777777" w:rsidR="00902752" w:rsidRDefault="00000000">
      <w:pPr>
        <w:pStyle w:val="Heading1"/>
        <w:ind w:left="175"/>
      </w:pPr>
      <w:r>
        <w:t>5. REAL MAGA MESSAGE SECTION</w:t>
      </w:r>
    </w:p>
    <w:p w14:paraId="5CF571A1" w14:textId="77777777" w:rsidR="00902752" w:rsidRDefault="00000000">
      <w:pPr>
        <w:spacing w:after="566"/>
        <w:ind w:left="175" w:right="161"/>
      </w:pPr>
      <w:r>
        <w:t>(This content must be presented verbatim, not softened)</w:t>
      </w:r>
    </w:p>
    <w:p w14:paraId="4F151171" w14:textId="77777777" w:rsidR="00902752" w:rsidRDefault="00000000">
      <w:pPr>
        <w:ind w:left="175" w:right="161"/>
      </w:pPr>
      <w:r>
        <w:t>Header (H3):</w:t>
      </w:r>
    </w:p>
    <w:p w14:paraId="764B01BA" w14:textId="77777777" w:rsidR="00902752" w:rsidRDefault="00000000">
      <w:pPr>
        <w:spacing w:after="566"/>
        <w:ind w:left="175" w:right="161"/>
      </w:pPr>
      <w:r>
        <w:t>This Message Is Brought to You by Real MAGA — For One Reason Only:</w:t>
      </w:r>
    </w:p>
    <w:p w14:paraId="368E2911" w14:textId="77777777" w:rsidR="00902752" w:rsidRDefault="00000000">
      <w:pPr>
        <w:ind w:left="175" w:right="161"/>
      </w:pPr>
      <w:proofErr w:type="spellStart"/>
      <w:r>
        <w:t>Subheader</w:t>
      </w:r>
      <w:proofErr w:type="spellEnd"/>
      <w:r>
        <w:t xml:space="preserve"> (H4):</w:t>
      </w:r>
    </w:p>
    <w:p w14:paraId="06CA4B9E" w14:textId="77777777" w:rsidR="00902752" w:rsidRDefault="00000000">
      <w:pPr>
        <w:spacing w:after="566"/>
        <w:ind w:left="175" w:right="161"/>
      </w:pPr>
      <w:r>
        <w:t>Protecting Florida Drivers</w:t>
      </w:r>
    </w:p>
    <w:p w14:paraId="19C3A918" w14:textId="77777777" w:rsidR="00902752" w:rsidRDefault="00000000">
      <w:pPr>
        <w:spacing w:after="566"/>
        <w:ind w:left="175" w:right="161"/>
      </w:pPr>
      <w:r>
        <w:t>Body copy (paragraphs, keep spacing):</w:t>
      </w:r>
    </w:p>
    <w:p w14:paraId="023AB625" w14:textId="77777777" w:rsidR="00902752" w:rsidRDefault="00000000">
      <w:pPr>
        <w:spacing w:after="570"/>
        <w:ind w:left="175" w:right="161"/>
      </w:pPr>
      <w:r>
        <w:t>We stand with the people who drive on Florida roads — not with trial lawyers who see drivers as nothing more than revenue streams to be milked.</w:t>
      </w:r>
    </w:p>
    <w:p w14:paraId="216A544D" w14:textId="77777777" w:rsidR="00902752" w:rsidRDefault="00000000">
      <w:pPr>
        <w:spacing w:after="566"/>
        <w:ind w:left="175" w:right="161"/>
      </w:pPr>
      <w:r>
        <w:t>Meg Weinberger, stop the political gamesmanship.</w:t>
      </w:r>
    </w:p>
    <w:p w14:paraId="0730E3EC" w14:textId="77777777" w:rsidR="00902752" w:rsidRDefault="00000000">
      <w:pPr>
        <w:spacing w:after="570"/>
        <w:ind w:left="175" w:right="161"/>
      </w:pPr>
      <w:r>
        <w:t>Meg Weinberger, the people you are dealing with are highly educated, experienced politicians who understand this issue inside and out — unlike you — and they are playing you.</w:t>
      </w:r>
    </w:p>
    <w:p w14:paraId="79A485F6" w14:textId="77777777" w:rsidR="00902752" w:rsidRDefault="00000000">
      <w:pPr>
        <w:spacing w:after="570"/>
        <w:ind w:left="175" w:right="161"/>
      </w:pPr>
      <w:r>
        <w:t>Meg Weinberger, you are being used as a pawn in a much larger game by interests that know exactly what they’re doing.</w:t>
      </w:r>
    </w:p>
    <w:p w14:paraId="37B4152B" w14:textId="77777777" w:rsidR="00902752" w:rsidRDefault="00000000">
      <w:pPr>
        <w:ind w:left="175" w:right="161"/>
      </w:pPr>
      <w:r>
        <w:t>This isn’t about slogans or posturing.</w:t>
      </w:r>
    </w:p>
    <w:p w14:paraId="129CF48E" w14:textId="77777777" w:rsidR="00902752" w:rsidRDefault="00000000">
      <w:pPr>
        <w:ind w:left="175" w:right="161"/>
      </w:pPr>
      <w:r>
        <w:t xml:space="preserve">It’s about policy, data, and real-world consequences — areas where experience and education </w:t>
      </w:r>
      <w:proofErr w:type="gramStart"/>
      <w:r>
        <w:t>actually matter</w:t>
      </w:r>
      <w:proofErr w:type="gramEnd"/>
      <w:r>
        <w:t>.</w:t>
      </w:r>
    </w:p>
    <w:p w14:paraId="2A5EAE93" w14:textId="77777777" w:rsidR="00902752" w:rsidRDefault="00000000">
      <w:pPr>
        <w:pStyle w:val="Heading1"/>
        <w:ind w:left="175"/>
      </w:pPr>
      <w:r>
        <w:t>6. “WHAT SHE WON’T TELL YOU” SECTION</w:t>
      </w:r>
    </w:p>
    <w:p w14:paraId="0D5BFFB8" w14:textId="77777777" w:rsidR="00902752" w:rsidRDefault="00000000">
      <w:pPr>
        <w:ind w:left="175" w:right="161"/>
      </w:pPr>
      <w:r>
        <w:t>Section Header (H3):</w:t>
      </w:r>
    </w:p>
    <w:p w14:paraId="1D6DDFCE" w14:textId="77777777" w:rsidR="00902752" w:rsidRDefault="00000000">
      <w:pPr>
        <w:spacing w:after="566"/>
        <w:ind w:left="175" w:right="161"/>
      </w:pPr>
      <w:r>
        <w:t>What Meg Weinberger Won’t Tell You</w:t>
      </w:r>
    </w:p>
    <w:p w14:paraId="1B2FB0E3" w14:textId="77777777" w:rsidR="00902752" w:rsidRDefault="00000000">
      <w:pPr>
        <w:spacing w:after="566"/>
        <w:ind w:left="175" w:right="161"/>
      </w:pPr>
      <w:r>
        <w:t>Paragraphs + bullets exactly as follows:</w:t>
      </w:r>
    </w:p>
    <w:p w14:paraId="0FA1C025" w14:textId="77777777" w:rsidR="00902752" w:rsidRDefault="00000000">
      <w:pPr>
        <w:ind w:left="175" w:right="161"/>
      </w:pPr>
      <w:r>
        <w:t>Repealing PIP without consumer protections doesn’t reduce costs.</w:t>
      </w:r>
    </w:p>
    <w:p w14:paraId="4B551073" w14:textId="77777777" w:rsidR="00902752" w:rsidRDefault="00000000">
      <w:pPr>
        <w:spacing w:after="566"/>
        <w:ind w:left="175" w:right="161"/>
      </w:pPr>
      <w:r>
        <w:t>It increases litigation.</w:t>
      </w:r>
    </w:p>
    <w:p w14:paraId="1964F0C9" w14:textId="77777777" w:rsidR="00902752" w:rsidRDefault="00000000">
      <w:pPr>
        <w:spacing w:after="581"/>
        <w:ind w:left="175" w:right="161"/>
      </w:pPr>
      <w:r>
        <w:t>And more litigation means:</w:t>
      </w:r>
    </w:p>
    <w:p w14:paraId="5075FCCD" w14:textId="77777777" w:rsidR="00902752" w:rsidRDefault="00000000">
      <w:pPr>
        <w:ind w:left="520" w:right="16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F0EC0B3" wp14:editId="24037842">
                <wp:simplePos x="0" y="0"/>
                <wp:positionH relativeFrom="column">
                  <wp:posOffset>323850</wp:posOffset>
                </wp:positionH>
                <wp:positionV relativeFrom="paragraph">
                  <wp:posOffset>49287</wp:posOffset>
                </wp:positionV>
                <wp:extent cx="57150" cy="1028700"/>
                <wp:effectExtent l="0" t="0" r="0" b="0"/>
                <wp:wrapSquare wrapText="bothSides"/>
                <wp:docPr id="5390" name="Group 5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028700"/>
                          <a:chOff x="0" y="0"/>
                          <a:chExt cx="57150" cy="1028700"/>
                        </a:xfrm>
                      </wpg:grpSpPr>
                      <wps:wsp>
                        <wps:cNvPr id="255" name="Shape 25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0" y="323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0" y="647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10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10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0" y="9715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90" style="width:4.5pt;height:81pt;position:absolute;mso-position-horizontal-relative:text;mso-position-horizontal:absolute;margin-left:25.5pt;mso-position-vertical-relative:text;margin-top:3.88086pt;" coordsize="571,10287">
                <v:shape id="Shape 255" style="position:absolute;width:571;height:571;left:0;top:0;" coordsize="57150,57150" path="m28575,0c32364,0,36009,726,39510,2170c43011,3621,46101,5686,48781,8365c51460,11044,53525,14132,54975,17630c56425,21134,57150,24780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0,725,21134,2175,17630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257" style="position:absolute;width:571;height:571;left:0;top:3238;" coordsize="57150,57150" path="m28575,0c32364,0,36009,726,39510,2170c43011,3621,46101,5686,48781,8365c51460,11038,53525,14132,54975,17630c56425,21134,57150,24780,57150,28575c57150,32358,56425,35998,54975,39501c53525,42999,51460,46093,48781,48772c46101,51451,43011,53516,39510,54967c36009,56418,32364,57144,28575,57150c24786,57144,21141,56418,17640,54967c14139,53516,11049,51451,8369,48772c5690,46093,3625,42999,2175,39501c725,35998,0,32358,0,28575c0,24780,725,21134,2175,17630c3625,14132,5690,11038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259" style="position:absolute;width:571;height:571;left:0;top:6477;" coordsize="57150,57150" path="m28575,0c32364,0,36009,726,39510,2170c43011,3621,46101,5686,48781,8365c51460,11044,53525,14132,54975,17636c56425,21140,57150,24786,57150,28575c57150,32364,56425,36010,54975,39508c53525,43011,51460,46100,48781,48778c46101,51451,43011,53516,39510,54967c36009,56418,32364,57144,28575,57150c24786,57144,21141,56418,17640,54967c14139,53516,11049,51451,8369,48778c5690,46100,3625,43011,2175,39508c725,36010,0,32364,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261" style="position:absolute;width:571;height:571;left:0;top:9715;" coordsize="57150,57150" path="m28575,0c32364,0,36009,726,39510,2170c43011,3621,46101,5686,48781,8365c51460,11044,53525,14132,54975,17636c56425,21140,57150,24786,57150,28575c57150,32364,56425,36004,54975,39508c53525,43005,51460,46093,48781,48778c46101,51457,43011,53522,39510,54967c36009,56418,32364,57144,28575,57150c24786,57144,21141,56418,17640,54967c14139,53522,11049,51457,8369,48778c5690,46093,3625,43005,2175,39508c725,36004,0,32364,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More bodily-injury lawyers</w:t>
      </w:r>
    </w:p>
    <w:p w14:paraId="59701DA3" w14:textId="77777777" w:rsidR="00902752" w:rsidRDefault="00000000">
      <w:pPr>
        <w:ind w:left="520" w:right="161"/>
      </w:pPr>
      <w:r>
        <w:t>More pressure on patients to undergo unnecessary surgeries</w:t>
      </w:r>
    </w:p>
    <w:p w14:paraId="3D2DD5E6" w14:textId="77777777" w:rsidR="00902752" w:rsidRDefault="00000000">
      <w:pPr>
        <w:ind w:left="520" w:right="161"/>
      </w:pPr>
      <w:r>
        <w:t xml:space="preserve">Higher </w:t>
      </w:r>
      <w:proofErr w:type="gramStart"/>
      <w:r>
        <w:t>claimed damages</w:t>
      </w:r>
      <w:proofErr w:type="gramEnd"/>
    </w:p>
    <w:p w14:paraId="2273B0AC" w14:textId="77777777" w:rsidR="00902752" w:rsidRDefault="00000000">
      <w:pPr>
        <w:spacing w:after="1001"/>
        <w:ind w:left="520" w:right="161"/>
      </w:pPr>
      <w:r>
        <w:t>Higher insurance premiums for everyone</w:t>
      </w:r>
    </w:p>
    <w:p w14:paraId="4B4D8156" w14:textId="77777777" w:rsidR="00902752" w:rsidRDefault="00000000">
      <w:pPr>
        <w:ind w:left="175" w:right="161"/>
      </w:pPr>
      <w:r>
        <w:t>Surgeries don’t always happen because patients need them.</w:t>
      </w:r>
    </w:p>
    <w:p w14:paraId="7767ABB0" w14:textId="77777777" w:rsidR="00902752" w:rsidRDefault="00000000">
      <w:pPr>
        <w:spacing w:after="566"/>
        <w:ind w:left="175" w:right="161"/>
      </w:pPr>
      <w:r>
        <w:t>They happen because they dramatically increase lawsuit value.</w:t>
      </w:r>
    </w:p>
    <w:p w14:paraId="5F326AE8" w14:textId="77777777" w:rsidR="00902752" w:rsidRDefault="00000000">
      <w:pPr>
        <w:spacing w:after="581"/>
        <w:ind w:left="175" w:right="161"/>
      </w:pPr>
      <w:r>
        <w:t>“</w:t>
      </w:r>
      <w:proofErr w:type="gramStart"/>
      <w:r>
        <w:t>So</w:t>
      </w:r>
      <w:proofErr w:type="gramEnd"/>
      <w:r>
        <w:t xml:space="preserve"> who benefits?” list:</w:t>
      </w:r>
    </w:p>
    <w:p w14:paraId="2C3C3CBF" w14:textId="77777777" w:rsidR="00902752" w:rsidRDefault="00000000">
      <w:pPr>
        <w:ind w:left="520" w:right="16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293EBD" wp14:editId="2D58AC6E">
                <wp:simplePos x="0" y="0"/>
                <wp:positionH relativeFrom="column">
                  <wp:posOffset>323850</wp:posOffset>
                </wp:positionH>
                <wp:positionV relativeFrom="paragraph">
                  <wp:posOffset>49287</wp:posOffset>
                </wp:positionV>
                <wp:extent cx="57150" cy="704850"/>
                <wp:effectExtent l="0" t="0" r="0" b="0"/>
                <wp:wrapSquare wrapText="bothSides"/>
                <wp:docPr id="5391" name="Group 5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04850"/>
                          <a:chOff x="0" y="0"/>
                          <a:chExt cx="57150" cy="704850"/>
                        </a:xfrm>
                      </wpg:grpSpPr>
                      <wps:wsp>
                        <wps:cNvPr id="266" name="Shape 266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0" y="323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647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91" style="width:4.5pt;height:55.5pt;position:absolute;mso-position-horizontal-relative:text;mso-position-horizontal:absolute;margin-left:25.5pt;mso-position-vertical-relative:text;margin-top:3.88086pt;" coordsize="571,7048">
                <v:shape id="Shape 266" style="position:absolute;width:571;height:571;left:0;top:0;" coordsize="57150,57150" path="m28575,0c32364,0,36009,719,39510,2170c43011,3621,46101,5686,48781,8365c51460,11044,53525,14132,54975,17636c56425,21140,57150,24786,57150,28575c57150,32364,56425,36004,54975,39508c53525,43005,51460,46093,48781,48772c46101,51451,43011,53516,39510,54967c36009,56418,32364,57144,28575,57150c24786,57144,21141,56418,17640,54967c14139,53516,11049,51451,8369,48772c5690,46093,3625,43005,2175,39508c725,36004,0,32364,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268" style="position:absolute;width:571;height:571;left:0;top:3238;" coordsize="57150,57150" path="m28575,0c32364,0,36009,719,39510,2170c43011,3621,46101,5686,48781,8365c51460,11044,53525,14132,54975,17636c56425,21140,57150,24786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270" style="position:absolute;width:571;height:571;left:0;top:6477;" coordsize="57150,57150" path="m28575,0c32364,0,36009,726,39510,2170c43011,3621,46101,5686,48781,8365c51460,11044,53525,14132,54975,17630c56425,21134,57150,24780,57150,28575c57150,32358,56425,35998,54975,39501c53525,42999,51460,46093,48781,48772c46101,51451,43011,53516,39510,54967c36009,56418,32364,57144,28575,57150c24786,57144,21141,56418,17640,54967c14139,53516,11049,51451,8369,48772c5690,46093,3625,42999,2175,39501c725,35998,0,32358,0,28575c0,24780,725,21134,2175,17630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Trial lawyers</w:t>
      </w:r>
    </w:p>
    <w:p w14:paraId="1DF32589" w14:textId="77777777" w:rsidR="00902752" w:rsidRDefault="00000000">
      <w:pPr>
        <w:ind w:left="520" w:right="161"/>
      </w:pPr>
      <w:r>
        <w:t>High-volume orthopedic practices</w:t>
      </w:r>
    </w:p>
    <w:p w14:paraId="13F3AA73" w14:textId="77777777" w:rsidR="00902752" w:rsidRDefault="00000000">
      <w:pPr>
        <w:ind w:left="520" w:right="161"/>
      </w:pPr>
      <w:r>
        <w:t>Litigation-driven medical networks</w:t>
      </w:r>
    </w:p>
    <w:p w14:paraId="05DEC1AB" w14:textId="77777777" w:rsidR="00902752" w:rsidRDefault="00000000">
      <w:pPr>
        <w:ind w:left="175" w:right="161"/>
      </w:pPr>
      <w:r>
        <w:t>Standalone line:</w:t>
      </w:r>
    </w:p>
    <w:p w14:paraId="4DB85FF6" w14:textId="77777777" w:rsidR="00902752" w:rsidRDefault="00000000">
      <w:pPr>
        <w:spacing w:after="1706"/>
        <w:ind w:left="175" w:right="161"/>
      </w:pPr>
      <w:r>
        <w:t>Not Florida drivers.</w:t>
      </w:r>
    </w:p>
    <w:p w14:paraId="35464BF7" w14:textId="77777777" w:rsidR="00902752" w:rsidRDefault="00000000">
      <w:pPr>
        <w:pStyle w:val="Heading1"/>
        <w:ind w:left="175"/>
      </w:pPr>
      <w:r>
        <w:t>7. TRANSPARENCY SECTION</w:t>
      </w:r>
    </w:p>
    <w:p w14:paraId="64DD1646" w14:textId="77777777" w:rsidR="00902752" w:rsidRDefault="00000000">
      <w:pPr>
        <w:spacing w:after="210" w:line="523" w:lineRule="auto"/>
        <w:ind w:left="180" w:right="7315" w:firstLine="0"/>
        <w:jc w:val="both"/>
      </w:pPr>
      <w:r>
        <w:t>Section Header (H3): A Critical Transparency Issue Text (no edits):</w:t>
      </w:r>
    </w:p>
    <w:p w14:paraId="10AC6994" w14:textId="77777777" w:rsidR="00902752" w:rsidRDefault="00000000">
      <w:pPr>
        <w:spacing w:after="566"/>
        <w:ind w:left="175" w:right="161"/>
      </w:pPr>
      <w:r>
        <w:t>Meg Weinberger failed to disclose a material conflict:</w:t>
      </w:r>
    </w:p>
    <w:p w14:paraId="415B06B1" w14:textId="77777777" w:rsidR="00902752" w:rsidRDefault="00000000">
      <w:pPr>
        <w:spacing w:after="566"/>
        <w:ind w:left="175" w:right="161"/>
      </w:pPr>
      <w:r>
        <w:t>Her husband works in management for an orthopedic surgeon.</w:t>
      </w:r>
    </w:p>
    <w:p w14:paraId="5C1C896B" w14:textId="77777777" w:rsidR="00902752" w:rsidRDefault="00000000">
      <w:pPr>
        <w:spacing w:after="566"/>
        <w:ind w:left="175" w:right="161"/>
      </w:pPr>
      <w:r>
        <w:t>Transparency is the first rule in the MAGA playbook.</w:t>
      </w:r>
    </w:p>
    <w:p w14:paraId="4DD0B4E6" w14:textId="77777777" w:rsidR="00902752" w:rsidRDefault="00000000">
      <w:pPr>
        <w:spacing w:after="581"/>
        <w:ind w:left="175" w:right="161"/>
      </w:pPr>
      <w:r>
        <w:t>When personal or family financial interests overlap with policies that:</w:t>
      </w:r>
    </w:p>
    <w:p w14:paraId="5AB8AC07" w14:textId="77777777" w:rsidR="00902752" w:rsidRDefault="00000000">
      <w:pPr>
        <w:ind w:left="520" w:right="16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DDBD4A6" wp14:editId="3579B23B">
                <wp:simplePos x="0" y="0"/>
                <wp:positionH relativeFrom="column">
                  <wp:posOffset>323850</wp:posOffset>
                </wp:positionH>
                <wp:positionV relativeFrom="paragraph">
                  <wp:posOffset>49287</wp:posOffset>
                </wp:positionV>
                <wp:extent cx="57150" cy="704850"/>
                <wp:effectExtent l="0" t="0" r="0" b="0"/>
                <wp:wrapSquare wrapText="bothSides"/>
                <wp:docPr id="5029" name="Group 5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04850"/>
                          <a:chOff x="0" y="0"/>
                          <a:chExt cx="57150" cy="704850"/>
                        </a:xfrm>
                      </wpg:grpSpPr>
                      <wps:wsp>
                        <wps:cNvPr id="295" name="Shape 29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2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2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0" y="323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0"/>
                                </a:cubicBezTo>
                                <a:cubicBezTo>
                                  <a:pt x="56425" y="21127"/>
                                  <a:pt x="57150" y="24774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74"/>
                                  <a:pt x="725" y="21127"/>
                                  <a:pt x="2175" y="17630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0" y="647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27"/>
                                  <a:pt x="57150" y="24774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74"/>
                                  <a:pt x="725" y="21127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29" style="width:4.5pt;height:55.5pt;position:absolute;mso-position-horizontal-relative:text;mso-position-horizontal:absolute;margin-left:25.5pt;mso-position-vertical-relative:text;margin-top:3.88086pt;" coordsize="571,7048">
                <v:shape id="Shape 295" style="position:absolute;width:571;height:571;left:0;top:0;" coordsize="57150,57150" path="m28575,0c32364,0,36009,726,39510,2170c43011,3621,46101,5686,48781,8365c51460,11044,53525,14132,54975,17630c56425,21134,57150,24780,57150,28575c57150,32358,56425,35998,54975,39501c53525,43005,51460,46093,48781,48772c46101,51451,43011,53516,39510,54967c36009,56412,32364,57144,28575,57150c24786,57144,21141,56412,17640,54967c14139,53516,11049,51451,8369,48772c5690,46093,3625,43005,2175,39501c725,35998,0,32358,0,28575c0,24780,725,21134,2175,17630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297" style="position:absolute;width:571;height:571;left:0;top:3238;" coordsize="57150,57150" path="m28575,0c32364,0,36009,719,39510,2170c43011,3621,46101,5686,48781,8365c51460,11038,53525,14126,54975,17630c56425,21127,57150,24774,57150,28575c57150,32358,56425,35998,54975,39501c53525,43005,51460,46093,48781,48772c46101,51451,43011,53516,39510,54967c36009,56418,32364,57144,28575,57150c24786,57144,21141,56418,17640,54967c14139,53516,11049,51451,8369,48772c5690,46093,3625,43005,2175,39501c725,35998,0,32358,0,28575c0,24774,725,21127,2175,17630c3625,14126,5690,11038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299" style="position:absolute;width:571;height:571;left:0;top:6477;" coordsize="57150,57150" path="m28575,0c32364,0,36009,719,39510,2170c43011,3621,46101,5686,48781,8365c51460,11044,53525,14132,54975,17630c56425,21127,57150,24774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74,725,21127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Increase litigation</w:t>
      </w:r>
    </w:p>
    <w:p w14:paraId="79AC6587" w14:textId="77777777" w:rsidR="00902752" w:rsidRDefault="00000000">
      <w:pPr>
        <w:ind w:left="520" w:right="161"/>
      </w:pPr>
      <w:r>
        <w:t>Increase medical procedures</w:t>
      </w:r>
    </w:p>
    <w:p w14:paraId="65BFD5D7" w14:textId="77777777" w:rsidR="00902752" w:rsidRDefault="00000000">
      <w:pPr>
        <w:spacing w:after="1001"/>
        <w:ind w:left="520" w:right="161"/>
      </w:pPr>
      <w:r>
        <w:t>Increase insurance premiums</w:t>
      </w:r>
    </w:p>
    <w:p w14:paraId="0B7B853B" w14:textId="77777777" w:rsidR="00902752" w:rsidRDefault="00000000">
      <w:pPr>
        <w:ind w:left="175" w:right="161"/>
      </w:pPr>
      <w:r>
        <w:t>Voters deserve to know.</w:t>
      </w:r>
    </w:p>
    <w:p w14:paraId="1CB2E008" w14:textId="77777777" w:rsidR="00902752" w:rsidRDefault="00000000">
      <w:pPr>
        <w:pStyle w:val="Heading1"/>
        <w:ind w:left="175"/>
      </w:pPr>
      <w:r>
        <w:t>8. LEADERSHIP &amp; CONSEQUENCES SECTION</w:t>
      </w:r>
    </w:p>
    <w:p w14:paraId="15496435" w14:textId="77777777" w:rsidR="00902752" w:rsidRDefault="00000000">
      <w:pPr>
        <w:ind w:left="175" w:right="161"/>
      </w:pPr>
      <w:r>
        <w:t>Section Header (H3):</w:t>
      </w:r>
    </w:p>
    <w:p w14:paraId="3B95FBCD" w14:textId="77777777" w:rsidR="00902752" w:rsidRDefault="00000000">
      <w:pPr>
        <w:spacing w:after="566"/>
        <w:ind w:left="175" w:right="161"/>
      </w:pPr>
      <w:r>
        <w:t>This Is Not Leadership — It’s Recklessness</w:t>
      </w:r>
    </w:p>
    <w:p w14:paraId="03E9CA4F" w14:textId="77777777" w:rsidR="00902752" w:rsidRDefault="00000000">
      <w:pPr>
        <w:spacing w:after="566"/>
        <w:ind w:left="175" w:right="161"/>
      </w:pPr>
      <w:r>
        <w:t>Text exactly as written, with emphasis allowed:</w:t>
      </w:r>
    </w:p>
    <w:p w14:paraId="3B02DC37" w14:textId="77777777" w:rsidR="00902752" w:rsidRDefault="00000000">
      <w:pPr>
        <w:spacing w:after="570"/>
        <w:ind w:left="175" w:right="161"/>
      </w:pPr>
      <w:r>
        <w:t>When Meg Weinberger sides with bodily-injury trial attorneys over her own constituents — Florida drivers — so lawyers can litigate more while premiums rise without a shred of evidence to the contrary, we call that exactly what it is:</w:t>
      </w:r>
    </w:p>
    <w:p w14:paraId="77C70790" w14:textId="77777777" w:rsidR="00902752" w:rsidRDefault="00000000">
      <w:pPr>
        <w:spacing w:after="566"/>
        <w:ind w:left="175" w:right="161"/>
      </w:pPr>
      <w:r>
        <w:t>Low-IQ decision-making that hurts working Floridians.</w:t>
      </w:r>
    </w:p>
    <w:p w14:paraId="297A1A7F" w14:textId="77777777" w:rsidR="00902752" w:rsidRDefault="00000000">
      <w:pPr>
        <w:ind w:left="175" w:right="161"/>
      </w:pPr>
      <w:r>
        <w:t>Her position doesn’t protect drivers.</w:t>
      </w:r>
    </w:p>
    <w:p w14:paraId="4C57454A" w14:textId="77777777" w:rsidR="00902752" w:rsidRDefault="00000000">
      <w:pPr>
        <w:spacing w:after="566"/>
        <w:ind w:left="175" w:right="161"/>
      </w:pPr>
      <w:r>
        <w:t>It protects lawyers.</w:t>
      </w:r>
    </w:p>
    <w:p w14:paraId="4B0A08D7" w14:textId="77777777" w:rsidR="00902752" w:rsidRDefault="00000000">
      <w:pPr>
        <w:spacing w:after="1706"/>
        <w:ind w:left="175" w:right="161"/>
      </w:pPr>
      <w:r>
        <w:t>Florida families pay the price.</w:t>
      </w:r>
    </w:p>
    <w:p w14:paraId="5B01FB97" w14:textId="77777777" w:rsidR="00902752" w:rsidRDefault="00000000">
      <w:pPr>
        <w:pStyle w:val="Heading1"/>
        <w:ind w:left="175"/>
      </w:pPr>
      <w:r>
        <w:t>9. FACTS SECTION</w:t>
      </w:r>
    </w:p>
    <w:p w14:paraId="761DC7BD" w14:textId="77777777" w:rsidR="00902752" w:rsidRDefault="00000000">
      <w:pPr>
        <w:ind w:left="175" w:right="161"/>
      </w:pPr>
      <w:r>
        <w:t>Section Header (H3):</w:t>
      </w:r>
    </w:p>
    <w:p w14:paraId="6F848F79" w14:textId="77777777" w:rsidR="00902752" w:rsidRDefault="00000000">
      <w:pPr>
        <w:spacing w:after="0" w:line="676" w:lineRule="auto"/>
        <w:ind w:left="175" w:right="4727"/>
      </w:pPr>
      <w:r>
        <w:t>The Facts Meg Weinberger Can’t Refute Paragraphs:</w:t>
      </w:r>
    </w:p>
    <w:p w14:paraId="4B8111DD" w14:textId="77777777" w:rsidR="00902752" w:rsidRDefault="00000000">
      <w:pPr>
        <w:ind w:left="175" w:right="161"/>
      </w:pPr>
      <w:r>
        <w:t>Governor Ron DeSantis has already delivered real results —</w:t>
      </w:r>
    </w:p>
    <w:p w14:paraId="31971D55" w14:textId="77777777" w:rsidR="00902752" w:rsidRDefault="00902752">
      <w:pPr>
        <w:sectPr w:rsidR="0090275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627" w:right="675" w:bottom="628" w:left="690" w:header="334" w:footer="296" w:gutter="0"/>
          <w:cols w:space="720"/>
        </w:sectPr>
      </w:pPr>
    </w:p>
    <w:p w14:paraId="0D4D1BC0" w14:textId="77777777" w:rsidR="00902752" w:rsidRDefault="00000000">
      <w:pPr>
        <w:spacing w:after="566"/>
        <w:ind w:left="175" w:right="161"/>
      </w:pPr>
      <w:r>
        <w:t xml:space="preserve">auto insurance premiums </w:t>
      </w:r>
      <w:proofErr w:type="gramStart"/>
      <w:r>
        <w:t>down</w:t>
      </w:r>
      <w:proofErr w:type="gramEnd"/>
      <w:r>
        <w:t xml:space="preserve"> at least 6% statewide.</w:t>
      </w:r>
    </w:p>
    <w:p w14:paraId="622E4E5E" w14:textId="77777777" w:rsidR="00902752" w:rsidRDefault="00000000">
      <w:pPr>
        <w:spacing w:after="570"/>
        <w:ind w:left="175" w:right="161"/>
      </w:pPr>
      <w:r>
        <w:t xml:space="preserve">Repealing PIP without consumer protections and without proof premiums will drop </w:t>
      </w:r>
      <w:proofErr w:type="gramStart"/>
      <w:r>
        <w:t>further</w:t>
      </w:r>
      <w:proofErr w:type="gramEnd"/>
      <w:r>
        <w:t xml:space="preserve"> puts that progress at serious risk.</w:t>
      </w:r>
    </w:p>
    <w:p w14:paraId="25816024" w14:textId="77777777" w:rsidR="00902752" w:rsidRDefault="00000000">
      <w:pPr>
        <w:ind w:left="175" w:right="161"/>
      </w:pPr>
      <w:r>
        <w:t>That is not conservative governance.</w:t>
      </w:r>
    </w:p>
    <w:p w14:paraId="6F51FF72" w14:textId="77777777" w:rsidR="00902752" w:rsidRDefault="00000000">
      <w:pPr>
        <w:spacing w:after="1706"/>
        <w:ind w:left="175" w:right="161"/>
      </w:pPr>
      <w:r>
        <w:t>That is political theater.</w:t>
      </w:r>
    </w:p>
    <w:p w14:paraId="37C1A55C" w14:textId="77777777" w:rsidR="00902752" w:rsidRDefault="00000000">
      <w:pPr>
        <w:pStyle w:val="Heading1"/>
        <w:ind w:left="175"/>
      </w:pPr>
      <w:r>
        <w:t xml:space="preserve">10. </w:t>
      </w:r>
      <w:proofErr w:type="gramStart"/>
      <w:r>
        <w:t>CALL TO</w:t>
      </w:r>
      <w:proofErr w:type="gramEnd"/>
      <w:r>
        <w:t xml:space="preserve"> ACTION (FINAL SECTION)</w:t>
      </w:r>
    </w:p>
    <w:p w14:paraId="1AF19876" w14:textId="77777777" w:rsidR="00902752" w:rsidRDefault="00000000">
      <w:pPr>
        <w:spacing w:after="210" w:line="523" w:lineRule="auto"/>
        <w:ind w:left="175" w:right="7814"/>
      </w:pPr>
      <w:r>
        <w:t>Section Header (H2): The Responsible Move Text:</w:t>
      </w:r>
    </w:p>
    <w:p w14:paraId="417298C5" w14:textId="77777777" w:rsidR="00902752" w:rsidRDefault="00000000">
      <w:pPr>
        <w:spacing w:after="570"/>
        <w:ind w:left="175" w:right="161"/>
      </w:pPr>
      <w:r>
        <w:t>If Meg Weinberger truly supports MAGA values and Florida drivers, the responsible move is simple:</w:t>
      </w:r>
    </w:p>
    <w:p w14:paraId="645B965B" w14:textId="77777777" w:rsidR="00902752" w:rsidRDefault="00000000">
      <w:pPr>
        <w:ind w:left="175" w:right="161"/>
      </w:pPr>
      <w:r>
        <w:t>Bold / Large Text:</w:t>
      </w:r>
    </w:p>
    <w:p w14:paraId="28A40444" w14:textId="77777777" w:rsidR="00902752" w:rsidRDefault="00000000">
      <w:pPr>
        <w:spacing w:after="566"/>
        <w:ind w:left="175" w:right="161"/>
      </w:pPr>
      <w:r>
        <w:t>Meg Weinberger must withdraw her support for PIP repeal.</w:t>
      </w:r>
    </w:p>
    <w:p w14:paraId="37446B10" w14:textId="77777777" w:rsidR="00902752" w:rsidRDefault="00000000">
      <w:pPr>
        <w:spacing w:after="581"/>
        <w:ind w:left="175" w:right="161"/>
      </w:pPr>
      <w:r>
        <w:t>Followed by three short lines:</w:t>
      </w:r>
    </w:p>
    <w:p w14:paraId="56CC0DCB" w14:textId="77777777" w:rsidR="00902752" w:rsidRDefault="00000000">
      <w:pPr>
        <w:ind w:left="520" w:right="16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8B757AE" wp14:editId="4CAB644F">
                <wp:simplePos x="0" y="0"/>
                <wp:positionH relativeFrom="column">
                  <wp:posOffset>323850</wp:posOffset>
                </wp:positionH>
                <wp:positionV relativeFrom="paragraph">
                  <wp:posOffset>49293</wp:posOffset>
                </wp:positionV>
                <wp:extent cx="57150" cy="704850"/>
                <wp:effectExtent l="0" t="0" r="0" b="0"/>
                <wp:wrapSquare wrapText="bothSides"/>
                <wp:docPr id="5202" name="Group 5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04850"/>
                          <a:chOff x="0" y="0"/>
                          <a:chExt cx="57150" cy="704850"/>
                        </a:xfrm>
                      </wpg:grpSpPr>
                      <wps:wsp>
                        <wps:cNvPr id="360" name="Shape 360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14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1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61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14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0" y="323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18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2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3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3"/>
                                  <a:pt x="2175" y="39501"/>
                                </a:cubicBezTo>
                                <a:cubicBezTo>
                                  <a:pt x="725" y="35998"/>
                                  <a:pt x="0" y="32352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18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0" y="647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495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1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61"/>
                                </a:cubicBezTo>
                                <a:cubicBezTo>
                                  <a:pt x="14139" y="53504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495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2" style="width:4.5pt;height:55.5pt;position:absolute;mso-position-horizontal-relative:text;mso-position-horizontal:absolute;margin-left:25.5pt;mso-position-vertical-relative:text;margin-top:3.88135pt;" coordsize="571,7048">
                <v:shape id="Shape 360" style="position:absolute;width:571;height:571;left:0;top:0;" coordsize="57150,57150" path="m28575,0c32364,0,36009,726,39510,2164c43011,3609,46101,5674,48781,8359c51460,11038,53525,14126,54975,17624c56425,21134,57150,24780,57150,28575c57150,32358,56425,36004,54975,39514c53525,42999,51460,46087,48781,48778c46101,51457,43011,53522,39510,54961c36009,56424,32364,57150,28575,57150c24786,57150,21141,56424,17640,54961c14139,53522,11049,51457,8369,48778c5690,46087,3625,42999,2175,39514c725,36004,0,32358,0,28575c0,24780,725,21134,2175,17624c3625,14126,5690,11038,8369,8359c11049,5674,14139,3609,17640,2164c21141,726,24786,0,28575,0x">
                  <v:stroke weight="0pt" endcap="flat" joinstyle="miter" miterlimit="10" on="false" color="#000000" opacity="0"/>
                  <v:fill on="true" color="#000000"/>
                </v:shape>
                <v:shape id="Shape 362" style="position:absolute;width:571;height:571;left:0;top:3238;" coordsize="57150,57150" path="m28575,0c32364,0,36009,726,39510,2164c43011,3615,46101,5680,48781,8359c51460,11032,53525,14120,54975,17618c56425,21121,57150,24767,57150,28575c57150,32352,56425,35998,54975,39501c53525,42993,51460,46087,48781,48778c46101,51445,43011,53510,39510,54961c36009,56412,32364,57138,28575,57150c24786,57138,21141,56412,17640,54961c14139,53510,11049,51445,8369,48778c5690,46087,3625,42993,2175,39501c725,35998,0,32352,0,28575c0,24767,725,21121,2175,17618c3625,14120,5690,11032,8369,8359c11049,5680,14139,3615,17640,2164c21141,726,24786,0,28575,0x">
                  <v:stroke weight="0pt" endcap="flat" joinstyle="miter" miterlimit="10" on="false" color="#000000" opacity="0"/>
                  <v:fill on="true" color="#000000"/>
                </v:shape>
                <v:shape id="Shape 364" style="position:absolute;width:571;height:571;left:0;top:6477;" coordsize="57150,57150" path="m28575,0c32364,0,36009,726,39510,2164c43011,3609,46101,5674,48781,8359c51460,11038,53525,14126,54975,17636c56425,21134,57150,24780,57150,28575c57150,32358,56425,36004,54975,39495c53525,42999,51460,46087,48781,48778c46101,51445,43011,53504,39510,54961c36009,56406,32364,57138,28575,57150c24786,57138,21141,56406,17640,54961c14139,53504,11049,51445,8369,48778c5690,46087,3625,42999,2175,39495c725,36004,0,32358,0,28575c0,24780,725,21134,2175,17636c3625,14126,5690,11038,8369,8359c11049,5674,14139,3609,17640,2164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Until consumer </w:t>
      </w:r>
      <w:proofErr w:type="gramStart"/>
      <w:r>
        <w:t>protections are</w:t>
      </w:r>
      <w:proofErr w:type="gramEnd"/>
      <w:r>
        <w:t xml:space="preserve"> guaranteed.</w:t>
      </w:r>
    </w:p>
    <w:p w14:paraId="6D39FB70" w14:textId="77777777" w:rsidR="00902752" w:rsidRDefault="00000000">
      <w:pPr>
        <w:ind w:left="520" w:right="161"/>
      </w:pPr>
      <w:r>
        <w:t>Until medical independence is preserved.</w:t>
      </w:r>
    </w:p>
    <w:p w14:paraId="646FD798" w14:textId="77777777" w:rsidR="00902752" w:rsidRDefault="00000000">
      <w:pPr>
        <w:ind w:left="520" w:right="161"/>
      </w:pPr>
      <w:r>
        <w:t>Until Florida drivers come first.</w:t>
      </w:r>
    </w:p>
    <w:p w14:paraId="31AECF3E" w14:textId="77777777" w:rsidR="00902752" w:rsidRDefault="00000000">
      <w:pPr>
        <w:ind w:left="175" w:right="161"/>
      </w:pPr>
      <w:r>
        <w:t>Closing lines (stacked, centered):</w:t>
      </w:r>
    </w:p>
    <w:p w14:paraId="1A513C04" w14:textId="77777777" w:rsidR="00902752" w:rsidRDefault="00000000">
      <w:pPr>
        <w:ind w:left="175" w:right="161"/>
      </w:pPr>
      <w:r>
        <w:t>Let’s Protect Florida Families</w:t>
      </w:r>
    </w:p>
    <w:p w14:paraId="39782BA9" w14:textId="77777777" w:rsidR="00902752" w:rsidRDefault="00000000">
      <w:pPr>
        <w:ind w:left="175" w:right="161"/>
      </w:pPr>
      <w:r>
        <w:t>Let’s Protect Florida Drivers</w:t>
      </w:r>
    </w:p>
    <w:p w14:paraId="522FD3CD" w14:textId="77777777" w:rsidR="00902752" w:rsidRDefault="00000000">
      <w:pPr>
        <w:spacing w:after="685"/>
        <w:ind w:left="175" w:right="161"/>
      </w:pPr>
      <w:r>
        <w:t>And Let’s Protect Governor DeSantis’s Legacy — Not the Trial-Lawyer Agenda</w:t>
      </w:r>
    </w:p>
    <w:p w14:paraId="4FEAC7E5" w14:textId="09AD7CC4" w:rsidR="001B32C9" w:rsidRDefault="001B32C9" w:rsidP="001B32C9">
      <w:r>
        <w:t>Finally, add this section to the end of the page:</w:t>
      </w:r>
    </w:p>
    <w:p w14:paraId="2701DF2A" w14:textId="77777777" w:rsidR="001B32C9" w:rsidRDefault="001B32C9" w:rsidP="001B32C9"/>
    <w:p w14:paraId="577B27F3" w14:textId="10956FB2" w:rsidR="00902752" w:rsidRDefault="00000000">
      <w:pPr>
        <w:pStyle w:val="Heading2"/>
        <w:spacing w:after="1402" w:line="259" w:lineRule="auto"/>
        <w:ind w:left="180" w:firstLine="0"/>
      </w:pPr>
      <w:r>
        <w:rPr>
          <w:sz w:val="27"/>
        </w:rPr>
        <w:t>Florida House of Representatives</w:t>
      </w:r>
    </w:p>
    <w:p w14:paraId="2AB87E1B" w14:textId="77777777" w:rsidR="00902752" w:rsidRDefault="00000000">
      <w:pPr>
        <w:spacing w:after="1102" w:line="259" w:lineRule="auto"/>
        <w:ind w:left="180" w:firstLine="0"/>
      </w:pPr>
      <w:r>
        <w:rPr>
          <w:b/>
          <w:sz w:val="21"/>
        </w:rPr>
        <w:t>Educational Attainment (</w:t>
      </w:r>
      <w:proofErr w:type="gramStart"/>
      <w:r>
        <w:rPr>
          <w:b/>
          <w:sz w:val="21"/>
        </w:rPr>
        <w:t>Bachelor’s Degree</w:t>
      </w:r>
      <w:proofErr w:type="gramEnd"/>
      <w:r>
        <w:rPr>
          <w:b/>
          <w:sz w:val="21"/>
        </w:rPr>
        <w:t xml:space="preserve"> or Higher)</w:t>
      </w:r>
    </w:p>
    <w:p w14:paraId="02CA89B6" w14:textId="77777777" w:rsidR="00902752" w:rsidRDefault="00000000">
      <w:pPr>
        <w:spacing w:after="566"/>
        <w:ind w:left="175" w:right="161"/>
      </w:pPr>
      <w:r>
        <w:t>The Facts Matter.</w:t>
      </w:r>
    </w:p>
    <w:p w14:paraId="2F11AB90" w14:textId="77777777" w:rsidR="00902752" w:rsidRDefault="00000000">
      <w:pPr>
        <w:spacing w:after="616"/>
        <w:ind w:left="175" w:right="161"/>
      </w:pPr>
      <w:r>
        <w:t>Based on a review of public legislative biographies and independent legislative data:</w:t>
      </w:r>
    </w:p>
    <w:p w14:paraId="53EF7FBE" w14:textId="77777777" w:rsidR="00902752" w:rsidRDefault="00000000">
      <w:pPr>
        <w:spacing w:after="184"/>
        <w:ind w:left="780" w:right="161" w:hanging="27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569B22" wp14:editId="228A5161">
                <wp:extent cx="57150" cy="57150"/>
                <wp:effectExtent l="0" t="0" r="0" b="0"/>
                <wp:docPr id="5658" name="Group 5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397" name="Shape 397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3"/>
                                </a:cubicBezTo>
                                <a:cubicBezTo>
                                  <a:pt x="51460" y="11019"/>
                                  <a:pt x="53525" y="14120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73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73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0"/>
                                  <a:pt x="5690" y="11019"/>
                                  <a:pt x="8369" y="8353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58" style="width:4.5pt;height:4.5pt;mso-position-horizontal-relative:char;mso-position-vertical-relative:line" coordsize="571,571">
                <v:shape id="Shape 397" style="position:absolute;width:571;height:571;left:0;top:0;" coordsize="57150,57150" path="m28575,0c32364,0,36009,726,39510,2164c43011,3609,46101,5674,48781,8353c51460,11019,53525,14120,54975,17624c56425,21121,57150,24767,57150,28575c57150,32358,56425,35998,54975,39495c53525,42999,51460,46087,48781,48778c46101,51445,43011,53510,39510,54973c36009,56412,32364,57138,28575,57150c24786,57138,21141,56412,17640,54973c14139,53510,11049,51445,8369,48778c5690,46087,3625,42999,2175,39495c725,35998,0,32358,0,28575c0,24767,725,21121,2175,17624c3625,14120,5690,11019,8369,8353c11049,5674,14139,3609,17640,2164c21141,726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Approximately 4% of current Florida House members do not hold at least a bachelor’s degree.</w:t>
      </w:r>
    </w:p>
    <w:p w14:paraId="260470FE" w14:textId="77777777" w:rsidR="00902752" w:rsidRDefault="00000000">
      <w:pPr>
        <w:spacing w:after="1009"/>
        <w:ind w:left="520" w:right="16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60AA9D" wp14:editId="2A7E219A">
                <wp:extent cx="57150" cy="57150"/>
                <wp:effectExtent l="0" t="0" r="0" b="0"/>
                <wp:docPr id="5659" name="Group 5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400" name="Shape 400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2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3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55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55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3"/>
                                  <a:pt x="2175" y="39501"/>
                                </a:cubicBezTo>
                                <a:cubicBezTo>
                                  <a:pt x="725" y="35998"/>
                                  <a:pt x="0" y="32352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59" style="width:4.5pt;height:4.5pt;mso-position-horizontal-relative:char;mso-position-vertical-relative:line" coordsize="571,571">
                <v:shape id="Shape 400" style="position:absolute;width:571;height:571;left:0;top:0;" coordsize="57150,57150" path="m28575,0c32364,0,36009,726,39510,2164c43011,3615,46101,5680,48781,8359c51460,11032,53525,14120,54975,17624c56425,21134,57150,24780,57150,28575c57150,32352,56425,35998,54975,39501c53525,42993,51460,46087,48781,48778c46101,51445,43011,53510,39510,54955c36009,56412,32364,57138,28575,57150c24786,57138,21141,56412,17640,54955c14139,53510,11049,51445,8369,48778c5690,46087,3625,42993,2175,39501c725,35998,0,32352,0,28575c0,24780,725,21134,2175,17624c3625,14120,5690,11032,8369,8359c11049,5680,14139,3615,17640,2164c21141,726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About 96% do hold a bachelor’s degree or higher.</w:t>
      </w:r>
    </w:p>
    <w:p w14:paraId="136F995E" w14:textId="77777777" w:rsidR="00902752" w:rsidRDefault="00000000">
      <w:pPr>
        <w:spacing w:after="570"/>
        <w:ind w:left="175" w:right="161"/>
      </w:pPr>
      <w:r>
        <w:t>That means only a small minority of lawmakers fall outside the educational baseline held by nearly every other member of the Florida House.</w:t>
      </w:r>
    </w:p>
    <w:p w14:paraId="3B5B5D80" w14:textId="77777777" w:rsidR="00902752" w:rsidRDefault="00000000">
      <w:pPr>
        <w:spacing w:after="574"/>
        <w:ind w:left="175" w:right="161"/>
      </w:pPr>
      <w:proofErr w:type="gramStart"/>
      <w:r>
        <w:t>So</w:t>
      </w:r>
      <w:proofErr w:type="gramEnd"/>
      <w:r>
        <w:t xml:space="preserve"> Floridians should ask a simple question:</w:t>
      </w:r>
    </w:p>
    <w:p w14:paraId="3B1ED3BD" w14:textId="77777777" w:rsidR="00902752" w:rsidRDefault="00000000">
      <w:pPr>
        <w:ind w:left="175" w:right="161"/>
      </w:pPr>
      <w:r>
        <w:t xml:space="preserve">Do we want </w:t>
      </w:r>
      <w:r>
        <w:rPr>
          <w:rFonts w:ascii="Arial" w:eastAsia="Arial" w:hAnsi="Arial" w:cs="Arial"/>
          <w:color w:val="0000EE"/>
          <w:u w:val="single" w:color="0000EE"/>
        </w:rPr>
        <w:t>Me</w:t>
      </w:r>
      <w:r>
        <w:rPr>
          <w:rFonts w:ascii="Arial" w:eastAsia="Arial" w:hAnsi="Arial" w:cs="Arial"/>
          <w:color w:val="0000EE"/>
        </w:rPr>
        <w:t>g</w:t>
      </w:r>
      <w:r>
        <w:rPr>
          <w:rFonts w:ascii="Arial" w:eastAsia="Arial" w:hAnsi="Arial" w:cs="Arial"/>
          <w:color w:val="0000EE"/>
          <w:u w:val="single" w:color="0000EE"/>
        </w:rPr>
        <w:t xml:space="preserve"> Weinber</w:t>
      </w:r>
      <w:r>
        <w:rPr>
          <w:rFonts w:ascii="Arial" w:eastAsia="Arial" w:hAnsi="Arial" w:cs="Arial"/>
          <w:color w:val="0000EE"/>
        </w:rPr>
        <w:t>g</w:t>
      </w:r>
      <w:r>
        <w:rPr>
          <w:rFonts w:ascii="Arial" w:eastAsia="Arial" w:hAnsi="Arial" w:cs="Arial"/>
          <w:color w:val="0000EE"/>
          <w:u w:val="single" w:color="0000EE"/>
        </w:rPr>
        <w:t>er</w:t>
      </w:r>
      <w:r>
        <w:t xml:space="preserve"> — a member of that 4% — making complex policy decisions that directly impact Florida drivers, insurance costs, and access to medical care?</w:t>
      </w:r>
    </w:p>
    <w:p w14:paraId="28ADC424" w14:textId="77777777" w:rsidR="00902752" w:rsidRDefault="00000000">
      <w:pPr>
        <w:spacing w:after="566"/>
        <w:ind w:left="175" w:right="161"/>
      </w:pPr>
      <w:r>
        <w:t>Our answer is no.</w:t>
      </w:r>
    </w:p>
    <w:p w14:paraId="2D4A61AF" w14:textId="77777777" w:rsidR="00902752" w:rsidRDefault="00000000">
      <w:pPr>
        <w:spacing w:after="964"/>
        <w:ind w:left="175" w:right="161"/>
      </w:pPr>
      <w:r>
        <w:t>Florida drivers deserve lawmakers who are prepared, informed, and capable of understanding the real-world consequences of the laws they support — not political gamesmanship that puts families and premiums at risk.</w:t>
      </w:r>
    </w:p>
    <w:sectPr w:rsidR="0090275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627" w:right="675" w:bottom="568" w:left="690" w:header="334" w:footer="2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2AB6B" w14:textId="77777777" w:rsidR="004D16EE" w:rsidRDefault="004D16EE">
      <w:pPr>
        <w:spacing w:after="0" w:line="240" w:lineRule="auto"/>
      </w:pPr>
      <w:r>
        <w:separator/>
      </w:r>
    </w:p>
  </w:endnote>
  <w:endnote w:type="continuationSeparator" w:id="0">
    <w:p w14:paraId="79639E57" w14:textId="77777777" w:rsidR="004D16EE" w:rsidRDefault="004D1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54AF7" w14:textId="77777777" w:rsidR="00902752" w:rsidRDefault="00000000">
    <w:pPr>
      <w:tabs>
        <w:tab w:val="right" w:pos="10875"/>
      </w:tabs>
      <w:spacing w:after="0" w:line="259" w:lineRule="auto"/>
      <w:ind w:left="-210" w:right="-195" w:firstLine="0"/>
    </w:pPr>
    <w:r>
      <w:rPr>
        <w:rFonts w:ascii="Arial" w:eastAsia="Arial" w:hAnsi="Arial" w:cs="Arial"/>
        <w:sz w:val="16"/>
      </w:rPr>
      <w:t>https://mail.google.com/mail/u/3/?ik=fc292e6783&amp;view=pt&amp;search=all&amp;permthid=thread-f:1854214530639556723&amp;simpl=msg-f:18542145306395567…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AF47D" w14:textId="77777777" w:rsidR="00902752" w:rsidRDefault="00000000">
    <w:pPr>
      <w:tabs>
        <w:tab w:val="right" w:pos="10875"/>
      </w:tabs>
      <w:spacing w:after="0" w:line="259" w:lineRule="auto"/>
      <w:ind w:left="-210" w:right="-195" w:firstLine="0"/>
    </w:pPr>
    <w:r>
      <w:rPr>
        <w:rFonts w:ascii="Arial" w:eastAsia="Arial" w:hAnsi="Arial" w:cs="Arial"/>
        <w:sz w:val="16"/>
      </w:rPr>
      <w:t>https://mail.google.com/mail/u/3/?ik=fc292e6783&amp;view=pt&amp;search=all&amp;permthid=thread-f:1854214530639556723&amp;simpl=msg-f:18542145306395567…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B5383" w14:textId="77777777" w:rsidR="00902752" w:rsidRDefault="00000000">
    <w:pPr>
      <w:tabs>
        <w:tab w:val="right" w:pos="10875"/>
      </w:tabs>
      <w:spacing w:after="0" w:line="259" w:lineRule="auto"/>
      <w:ind w:left="-210" w:right="-195" w:firstLine="0"/>
    </w:pPr>
    <w:r>
      <w:rPr>
        <w:rFonts w:ascii="Arial" w:eastAsia="Arial" w:hAnsi="Arial" w:cs="Arial"/>
        <w:sz w:val="16"/>
      </w:rPr>
      <w:t>https://mail.google.com/mail/u/3/?ik=fc292e6783&amp;view=pt&amp;search=all&amp;permthid=thread-f:1854214530639556723&amp;simpl=msg-f:18542145306395567…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12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0BFF8" w14:textId="77777777" w:rsidR="00902752" w:rsidRDefault="00000000">
    <w:pPr>
      <w:tabs>
        <w:tab w:val="right" w:pos="10875"/>
      </w:tabs>
      <w:spacing w:after="0" w:line="259" w:lineRule="auto"/>
      <w:ind w:left="-210" w:right="-195" w:firstLine="0"/>
    </w:pPr>
    <w:r>
      <w:rPr>
        <w:rFonts w:ascii="Arial" w:eastAsia="Arial" w:hAnsi="Arial" w:cs="Arial"/>
        <w:sz w:val="16"/>
      </w:rPr>
      <w:t>https://mail.google.com/mail/u/3/?ik=fc292e6783&amp;view=pt&amp;search=all&amp;permthid=thread-f:1854214530639556723&amp;simpl=msg-f:1854214530639556…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10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12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F45B4" w14:textId="77777777" w:rsidR="00902752" w:rsidRDefault="00000000">
    <w:pPr>
      <w:tabs>
        <w:tab w:val="right" w:pos="10875"/>
      </w:tabs>
      <w:spacing w:after="0" w:line="259" w:lineRule="auto"/>
      <w:ind w:left="-210" w:right="-195" w:firstLine="0"/>
    </w:pPr>
    <w:r>
      <w:rPr>
        <w:rFonts w:ascii="Arial" w:eastAsia="Arial" w:hAnsi="Arial" w:cs="Arial"/>
        <w:sz w:val="16"/>
      </w:rPr>
      <w:t>https://mail.google.com/mail/u/3/?ik=fc292e6783&amp;view=pt&amp;search=all&amp;permthid=thread-f:1854214530639556723&amp;simpl=msg-f:1854214530639556…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10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12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F1E7" w14:textId="77777777" w:rsidR="00902752" w:rsidRDefault="00000000">
    <w:pPr>
      <w:tabs>
        <w:tab w:val="right" w:pos="10875"/>
      </w:tabs>
      <w:spacing w:after="0" w:line="259" w:lineRule="auto"/>
      <w:ind w:left="-210" w:right="-195" w:firstLine="0"/>
    </w:pPr>
    <w:r>
      <w:rPr>
        <w:rFonts w:ascii="Arial" w:eastAsia="Arial" w:hAnsi="Arial" w:cs="Arial"/>
        <w:sz w:val="16"/>
      </w:rPr>
      <w:t>https://mail.google.com/mail/u/3/?ik=fc292e6783&amp;view=pt&amp;search=all&amp;permthid=thread-f:1854214530639556723&amp;simpl=msg-f:1854214530639556…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10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2C36E" w14:textId="77777777" w:rsidR="004D16EE" w:rsidRDefault="004D16EE">
      <w:pPr>
        <w:spacing w:after="0" w:line="240" w:lineRule="auto"/>
      </w:pPr>
      <w:r>
        <w:separator/>
      </w:r>
    </w:p>
  </w:footnote>
  <w:footnote w:type="continuationSeparator" w:id="0">
    <w:p w14:paraId="7506ECCB" w14:textId="77777777" w:rsidR="004D16EE" w:rsidRDefault="004D16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45291" w14:textId="77777777" w:rsidR="00902752" w:rsidRDefault="00000000">
    <w:pPr>
      <w:tabs>
        <w:tab w:val="center" w:pos="6373"/>
      </w:tabs>
      <w:spacing w:after="0" w:line="259" w:lineRule="auto"/>
      <w:ind w:left="-210" w:firstLine="0"/>
    </w:pPr>
    <w:r>
      <w:rPr>
        <w:rFonts w:ascii="Arial" w:eastAsia="Arial" w:hAnsi="Arial" w:cs="Arial"/>
        <w:sz w:val="16"/>
      </w:rPr>
      <w:t>1/13/26, 11:07 AM</w:t>
    </w:r>
    <w:r>
      <w:rPr>
        <w:rFonts w:ascii="Arial" w:eastAsia="Arial" w:hAnsi="Arial" w:cs="Arial"/>
        <w:sz w:val="16"/>
      </w:rPr>
      <w:tab/>
      <w:t>Gmail - Update - Two Paths site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8B123" w14:textId="77777777" w:rsidR="00902752" w:rsidRDefault="00000000">
    <w:pPr>
      <w:tabs>
        <w:tab w:val="center" w:pos="6373"/>
      </w:tabs>
      <w:spacing w:after="0" w:line="259" w:lineRule="auto"/>
      <w:ind w:left="-210" w:firstLine="0"/>
    </w:pPr>
    <w:r>
      <w:rPr>
        <w:rFonts w:ascii="Arial" w:eastAsia="Arial" w:hAnsi="Arial" w:cs="Arial"/>
        <w:sz w:val="16"/>
      </w:rPr>
      <w:t>1/13/26, 11:07 AM</w:t>
    </w:r>
    <w:r>
      <w:rPr>
        <w:rFonts w:ascii="Arial" w:eastAsia="Arial" w:hAnsi="Arial" w:cs="Arial"/>
        <w:sz w:val="16"/>
      </w:rPr>
      <w:tab/>
      <w:t>Gmail - Update - Two Paths site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B7931" w14:textId="77777777" w:rsidR="00902752" w:rsidRDefault="00000000">
    <w:pPr>
      <w:tabs>
        <w:tab w:val="center" w:pos="6373"/>
      </w:tabs>
      <w:spacing w:after="0" w:line="259" w:lineRule="auto"/>
      <w:ind w:left="-210" w:firstLine="0"/>
    </w:pPr>
    <w:r>
      <w:rPr>
        <w:rFonts w:ascii="Arial" w:eastAsia="Arial" w:hAnsi="Arial" w:cs="Arial"/>
        <w:sz w:val="16"/>
      </w:rPr>
      <w:t>1/13/26, 11:07 AM</w:t>
    </w:r>
    <w:r>
      <w:rPr>
        <w:rFonts w:ascii="Arial" w:eastAsia="Arial" w:hAnsi="Arial" w:cs="Arial"/>
        <w:sz w:val="16"/>
      </w:rPr>
      <w:tab/>
      <w:t>Gmail - Update - Two Paths site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E9894" w14:textId="77777777" w:rsidR="00902752" w:rsidRDefault="00000000">
    <w:pPr>
      <w:tabs>
        <w:tab w:val="center" w:pos="6373"/>
      </w:tabs>
      <w:spacing w:after="0" w:line="259" w:lineRule="auto"/>
      <w:ind w:left="-210" w:firstLine="0"/>
    </w:pPr>
    <w:r>
      <w:rPr>
        <w:rFonts w:ascii="Arial" w:eastAsia="Arial" w:hAnsi="Arial" w:cs="Arial"/>
        <w:sz w:val="16"/>
      </w:rPr>
      <w:t>1/13/26, 11:07 AM</w:t>
    </w:r>
    <w:r>
      <w:rPr>
        <w:rFonts w:ascii="Arial" w:eastAsia="Arial" w:hAnsi="Arial" w:cs="Arial"/>
        <w:sz w:val="16"/>
      </w:rPr>
      <w:tab/>
      <w:t>Gmail - Update - Two Paths site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E4D2F" w14:textId="77777777" w:rsidR="00902752" w:rsidRDefault="00000000">
    <w:pPr>
      <w:tabs>
        <w:tab w:val="center" w:pos="6373"/>
      </w:tabs>
      <w:spacing w:after="0" w:line="259" w:lineRule="auto"/>
      <w:ind w:left="-210" w:firstLine="0"/>
    </w:pPr>
    <w:r>
      <w:rPr>
        <w:rFonts w:ascii="Arial" w:eastAsia="Arial" w:hAnsi="Arial" w:cs="Arial"/>
        <w:sz w:val="16"/>
      </w:rPr>
      <w:t>1/13/26, 11:07 AM</w:t>
    </w:r>
    <w:r>
      <w:rPr>
        <w:rFonts w:ascii="Arial" w:eastAsia="Arial" w:hAnsi="Arial" w:cs="Arial"/>
        <w:sz w:val="16"/>
      </w:rPr>
      <w:tab/>
      <w:t>Gmail - Update - Two Paths site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E54D5" w14:textId="77777777" w:rsidR="00902752" w:rsidRDefault="00000000">
    <w:pPr>
      <w:tabs>
        <w:tab w:val="center" w:pos="6373"/>
      </w:tabs>
      <w:spacing w:after="0" w:line="259" w:lineRule="auto"/>
      <w:ind w:left="-210" w:firstLine="0"/>
    </w:pPr>
    <w:r>
      <w:rPr>
        <w:rFonts w:ascii="Arial" w:eastAsia="Arial" w:hAnsi="Arial" w:cs="Arial"/>
        <w:sz w:val="16"/>
      </w:rPr>
      <w:t>1/13/26, 11:07 AM</w:t>
    </w:r>
    <w:r>
      <w:rPr>
        <w:rFonts w:ascii="Arial" w:eastAsia="Arial" w:hAnsi="Arial" w:cs="Arial"/>
        <w:sz w:val="16"/>
      </w:rPr>
      <w:tab/>
      <w:t>Gmail - Update - Two Paths site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3711E"/>
    <w:multiLevelType w:val="hybridMultilevel"/>
    <w:tmpl w:val="AFC6C8E8"/>
    <w:lvl w:ilvl="0" w:tplc="191EE926">
      <w:start w:val="1"/>
      <w:numFmt w:val="decimal"/>
      <w:lvlText w:val="%1.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8702370">
      <w:start w:val="1"/>
      <w:numFmt w:val="lowerLetter"/>
      <w:lvlText w:val="%2"/>
      <w:lvlJc w:val="left"/>
      <w:pPr>
        <w:ind w:left="1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D9A871A">
      <w:start w:val="1"/>
      <w:numFmt w:val="lowerRoman"/>
      <w:lvlText w:val="%3"/>
      <w:lvlJc w:val="left"/>
      <w:pPr>
        <w:ind w:left="2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1C61B0">
      <w:start w:val="1"/>
      <w:numFmt w:val="decimal"/>
      <w:lvlText w:val="%4"/>
      <w:lvlJc w:val="left"/>
      <w:pPr>
        <w:ind w:left="3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DCEE770">
      <w:start w:val="1"/>
      <w:numFmt w:val="lowerLetter"/>
      <w:lvlText w:val="%5"/>
      <w:lvlJc w:val="left"/>
      <w:pPr>
        <w:ind w:left="3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A27FFE">
      <w:start w:val="1"/>
      <w:numFmt w:val="lowerRoman"/>
      <w:lvlText w:val="%6"/>
      <w:lvlJc w:val="left"/>
      <w:pPr>
        <w:ind w:left="4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FF60F42">
      <w:start w:val="1"/>
      <w:numFmt w:val="decimal"/>
      <w:lvlText w:val="%7"/>
      <w:lvlJc w:val="left"/>
      <w:pPr>
        <w:ind w:left="5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52F73A">
      <w:start w:val="1"/>
      <w:numFmt w:val="lowerLetter"/>
      <w:lvlText w:val="%8"/>
      <w:lvlJc w:val="left"/>
      <w:pPr>
        <w:ind w:left="5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354BDDA">
      <w:start w:val="1"/>
      <w:numFmt w:val="lowerRoman"/>
      <w:lvlText w:val="%9"/>
      <w:lvlJc w:val="left"/>
      <w:pPr>
        <w:ind w:left="6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3351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752"/>
    <w:rsid w:val="001B32C9"/>
    <w:rsid w:val="004D16EE"/>
    <w:rsid w:val="00902752"/>
    <w:rsid w:val="00FA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62E6E"/>
  <w15:docId w15:val="{F7B3DE6B-DC35-442D-A7F8-AF99E2BF7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6" w:line="265" w:lineRule="auto"/>
      <w:ind w:left="19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34" w:line="410" w:lineRule="auto"/>
      <w:ind w:left="19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93" w:line="265" w:lineRule="auto"/>
      <w:ind w:left="190" w:hanging="10"/>
      <w:outlineLvl w:val="1"/>
    </w:pPr>
    <w:rPr>
      <w:rFonts w:ascii="Times New Roman" w:eastAsia="Times New Roman" w:hAnsi="Times New Roman" w:cs="Times New Roman"/>
      <w:b/>
      <w:color w:val="000000"/>
      <w:sz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1179</Words>
  <Characters>6726</Characters>
  <Application>Microsoft Office Word</Application>
  <DocSecurity>0</DocSecurity>
  <Lines>56</Lines>
  <Paragraphs>15</Paragraphs>
  <ScaleCrop>false</ScaleCrop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Gmail - Update - Two Paths site</dc:title>
  <dc:subject/>
  <dc:creator>Erik Olson</dc:creator>
  <cp:keywords/>
  <cp:lastModifiedBy>Erik Olson</cp:lastModifiedBy>
  <cp:revision>2</cp:revision>
  <dcterms:created xsi:type="dcterms:W3CDTF">2026-01-13T16:14:00Z</dcterms:created>
  <dcterms:modified xsi:type="dcterms:W3CDTF">2026-01-13T16:14:00Z</dcterms:modified>
</cp:coreProperties>
</file>