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optimal path for the lift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2705100</wp:posOffset>
            </wp:positionH>
            <wp:positionV relativeFrom="paragraph">
              <wp:posOffset>0</wp:posOffset>
            </wp:positionV>
            <wp:extent cx="3071813" cy="3780692"/>
            <wp:effectExtent b="0" l="0" r="0" t="0"/>
            <wp:wrapSquare wrapText="bothSides" distB="114300" distT="114300" distL="114300" distR="114300"/>
            <wp:docPr descr="Screenshot 2017-11-02 12.45.33.png" id="1" name="image2.png"/>
            <a:graphic>
              <a:graphicData uri="http://schemas.openxmlformats.org/drawingml/2006/picture">
                <pic:pic>
                  <pic:nvPicPr>
                    <pic:cNvPr descr="Screenshot 2017-11-02 12.45.33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780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building, the lift can go to any apartment. Find the optimal path for the lift, taking into </w:t>
      </w:r>
      <w:r w:rsidDel="00000000" w:rsidR="00000000" w:rsidRPr="00000000">
        <w:rPr>
          <w:rtl w:val="0"/>
        </w:rPr>
        <w:t xml:space="preserve">account that the time</w:t>
      </w:r>
      <w:r w:rsidDel="00000000" w:rsidR="00000000" w:rsidRPr="00000000">
        <w:rPr>
          <w:rtl w:val="0"/>
        </w:rPr>
        <w:t xml:space="preserve"> needed to pass through an apartment varies.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Apartments and floors are numbered from the left bottom corner of the building, starting with 0.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matrix T</w:t>
      </w:r>
      <w:r w:rsidDel="00000000" w:rsidR="00000000" w:rsidRPr="00000000">
        <w:rPr>
          <w:rtl w:val="0"/>
        </w:rPr>
        <w:t xml:space="preserve"> with N*M elements specifying the time it takes for the lift to pass through an apartment. T[i,j] equals 0 means that there is no way through that apartment [i,j].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to a Сodesandbox project with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building HTML 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input fields for floor/apartment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 GO! button to start lift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window.solve function that solves the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Lift movement should be animated proportionally to the time needed to pass through an apartment.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fork the project starter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https://codesandbox.io/s/6n2j5pw0nk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welcome to use any framework or library.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&lt; N, M &lt;= 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0 &lt;= T[i, j] &lt;= 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 A =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[100, 210, 200],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[300, 0,   40],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[91,  50,  20]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lift position: 0, 0 (value 91)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Input: Move lift to floor 2 flat 1 (value 210)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Expected lift movement: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[[0, 1], [0, 2], [1, 2], [2, 2], [2, 1]], total time 520 (=50+20+40+200+210)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 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Code quality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Visual appearance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Implementation conciseness and simplicity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Please, send us your solutions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front-end-challenge@grammarly.com</w:t>
        </w:r>
      </w:hyperlink>
      <w:r w:rsidDel="00000000" w:rsidR="00000000" w:rsidRPr="00000000">
        <w:rPr>
          <w:rtl w:val="0"/>
        </w:rPr>
        <w:t xml:space="preserve"> by November 24, 1:00 PM.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have any questions, feel free to contact us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front-end-challenge@grammarly.com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codesandbox.io/s/6n2j5pw0nk" TargetMode="External"/><Relationship Id="rId7" Type="http://schemas.openxmlformats.org/officeDocument/2006/relationships/hyperlink" Target="mailto:front-end-challenge@grammarly.com" TargetMode="External"/><Relationship Id="rId8" Type="http://schemas.openxmlformats.org/officeDocument/2006/relationships/hyperlink" Target="mailto:front-end-challenge@grammarly.com" TargetMode="External"/></Relationships>
</file>