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89694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/>
        <w:ind w:left="0" w:right="0" w:firstLine="0"/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hd w:val="clear" w:fill="FFFFFF"/>
        </w:rPr>
        <w:t>《应用中心AI服务器_页面结构描述_V1》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2026-04-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27</w:t>
      </w:r>
    </w:p>
    <w:p w14:paraId="76FEE8C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一、 整体框架</w:t>
      </w:r>
    </w:p>
    <w:p w14:paraId="3A69A00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页面采用定导航 + 滚动主体 + 页脚。主体 max-w-7xl 居中，背景 bg-slate-50。</w:t>
      </w:r>
    </w:p>
    <w:p w14:paraId="335091D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auto"/>
          <w:spacing w:val="0"/>
          <w:sz w:val="24"/>
          <w:szCs w:val="24"/>
          <w:shd w:val="clear" w:fill="FFFFFF"/>
        </w:rPr>
        <w:t>二、 页面区块详细描述（从上至下）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2"/>
        <w:gridCol w:w="1660"/>
        <w:gridCol w:w="2204"/>
        <w:gridCol w:w="4160"/>
      </w:tblGrid>
      <w:tr w14:paraId="62FF3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3AB9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140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区块名称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79E62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位置与布局描述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959B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内容与功能说明</w:t>
            </w:r>
          </w:p>
        </w:tc>
      </w:tr>
      <w:tr w14:paraId="37E68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4F90B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6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DFC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导航</w:t>
            </w:r>
          </w:p>
        </w:tc>
        <w:tc>
          <w:tcPr>
            <w:tcW w:w="22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67F2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固定顶部</w:t>
            </w:r>
          </w:p>
        </w:tc>
        <w:tc>
          <w:tcPr>
            <w:tcW w:w="4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E03D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应用中心高亮</w:t>
            </w:r>
          </w:p>
        </w:tc>
      </w:tr>
      <w:tr w14:paraId="61976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DA3D8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6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F3C5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面包屑</w:t>
            </w:r>
          </w:p>
        </w:tc>
        <w:tc>
          <w:tcPr>
            <w:tcW w:w="22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8CCC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顶部</w:t>
            </w:r>
            <w:bookmarkStart w:id="0" w:name="_GoBack"/>
            <w:bookmarkEnd w:id="0"/>
          </w:p>
        </w:tc>
        <w:tc>
          <w:tcPr>
            <w:tcW w:w="4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3648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首页/应用中心/AI服务器</w:t>
            </w:r>
          </w:p>
        </w:tc>
      </w:tr>
      <w:tr w14:paraId="51601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9ECA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6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DA9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概述区</w:t>
            </w:r>
          </w:p>
        </w:tc>
        <w:tc>
          <w:tcPr>
            <w:tcW w:w="22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3848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左右两列</w:t>
            </w:r>
          </w:p>
        </w:tc>
        <w:tc>
          <w:tcPr>
            <w:tcW w:w="4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19F0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左：标题、描述、标签（大电流/低ESR/小型化/高可靠性）、下载白皮书按钮；右：示意图</w:t>
            </w:r>
          </w:p>
        </w:tc>
      </w:tr>
      <w:tr w14:paraId="15C0F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44ED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6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E201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一级标签栏</w:t>
            </w:r>
          </w:p>
        </w:tc>
        <w:tc>
          <w:tcPr>
            <w:tcW w:w="22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1CA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横向</w:t>
            </w:r>
          </w:p>
        </w:tc>
        <w:tc>
          <w:tcPr>
            <w:tcW w:w="4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98FB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CPU/GPU核心供电、内存/存储、网络接口、辅助电源、PDN与总线架构</w:t>
            </w:r>
          </w:p>
        </w:tc>
      </w:tr>
      <w:tr w14:paraId="13EEEA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7EAD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6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44C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左侧子模块列表</w:t>
            </w:r>
          </w:p>
        </w:tc>
        <w:tc>
          <w:tcPr>
            <w:tcW w:w="22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3623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纵向列表</w:t>
            </w:r>
          </w:p>
        </w:tc>
        <w:tc>
          <w:tcPr>
            <w:tcW w:w="4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87F5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根据一级标签切换，如CPU/GPU→GPU加速卡VRM、CPU核心供电等</w:t>
            </w:r>
          </w:p>
        </w:tc>
      </w:tr>
      <w:tr w14:paraId="227A9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5494E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6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06B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右侧详情</w:t>
            </w:r>
          </w:p>
        </w:tc>
        <w:tc>
          <w:tcPr>
            <w:tcW w:w="22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6EF8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自适应</w:t>
            </w:r>
          </w:p>
        </w:tc>
        <w:tc>
          <w:tcPr>
            <w:tcW w:w="4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DD59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子模块标题、说明、系列标签、推荐料号表</w:t>
            </w:r>
          </w:p>
        </w:tc>
      </w:tr>
      <w:tr w14:paraId="4247F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FAD9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6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7614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产品映射表</w:t>
            </w:r>
          </w:p>
        </w:tc>
        <w:tc>
          <w:tcPr>
            <w:tcW w:w="22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A42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全宽表格</w:t>
            </w:r>
          </w:p>
        </w:tc>
        <w:tc>
          <w:tcPr>
            <w:tcW w:w="4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A9273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系统模块、封装、系列、电压范围、ESR、特性</w:t>
            </w:r>
          </w:p>
        </w:tc>
      </w:tr>
      <w:tr w14:paraId="11573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7182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6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146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白皮书横幅</w:t>
            </w:r>
          </w:p>
        </w:tc>
        <w:tc>
          <w:tcPr>
            <w:tcW w:w="22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7A64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深蓝背景</w:t>
            </w:r>
          </w:p>
        </w:tc>
        <w:tc>
          <w:tcPr>
            <w:tcW w:w="4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04A3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auto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白皮书标题、描述、下载按钮</w:t>
            </w:r>
          </w:p>
        </w:tc>
      </w:tr>
      <w:tr w14:paraId="577AB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20E0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6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13841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技术文章</w:t>
            </w:r>
          </w:p>
        </w:tc>
        <w:tc>
          <w:tcPr>
            <w:tcW w:w="22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B92E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列表</w:t>
            </w:r>
          </w:p>
        </w:tc>
        <w:tc>
          <w:tcPr>
            <w:tcW w:w="4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5D72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标题、日期</w:t>
            </w:r>
          </w:p>
        </w:tc>
      </w:tr>
      <w:tr w14:paraId="43DEB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02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761E1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664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4675B1">
            <w:pPr>
              <w:keepNext w:val="0"/>
              <w:keepLines w:val="0"/>
              <w:widowControl/>
              <w:suppressLineNumbers w:val="0"/>
              <w:jc w:val="left"/>
              <w:rPr>
                <w:rStyle w:val="7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页脚</w:t>
            </w:r>
          </w:p>
        </w:tc>
        <w:tc>
          <w:tcPr>
            <w:tcW w:w="22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73A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底部</w:t>
            </w:r>
          </w:p>
        </w:tc>
        <w:tc>
          <w:tcPr>
            <w:tcW w:w="4169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B1BF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同总览页</w:t>
            </w:r>
          </w:p>
        </w:tc>
      </w:tr>
    </w:tbl>
    <w:p w14:paraId="21F27D3D">
      <w:pPr>
        <w:rPr>
          <w:rFonts w:hint="eastAsia" w:ascii="微软雅黑" w:hAnsi="微软雅黑" w:eastAsia="微软雅黑" w:cs="微软雅黑"/>
          <w:color w:val="auto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0B3A55"/>
    <w:rsid w:val="54094882"/>
    <w:rsid w:val="6D42401E"/>
    <w:rsid w:val="6FD56E6E"/>
    <w:rsid w:val="76874538"/>
    <w:rsid w:val="79237955"/>
    <w:rsid w:val="7CD4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397</Words>
  <Characters>446</Characters>
  <Lines>0</Lines>
  <Paragraphs>0</Paragraphs>
  <TotalTime>0</TotalTime>
  <ScaleCrop>false</ScaleCrop>
  <LinksUpToDate>false</LinksUpToDate>
  <CharactersWithSpaces>459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2026-04-18T01:23:00Z</dcterms:created>
  <dc:creator>Administrator</dc:creator>
  <cp:lastModifiedBy>WPS_1750757121</cp:lastModifiedBy>
  <dcterms:modified xsi:type="dcterms:W3CDTF">2026-04-27T08:46:49Z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eyJoZGlkIjoiZDFkOGE5MGMxZDVjZDQ2N2E5NzA3ZWQ2ZDhlNjMzZDkiLCJ1c2VySWQiOiIxNzEzNTcwMjU2In0=</vt:lpwstr>
  </property>
  <property fmtid="{D5CDD505-2E9C-101B-9397-08002B2CF9AE}" pid="4" name="ICV">
    <vt:lpwstr>C240F0E7AC134A529654E7D073E33FF2_12</vt:lpwstr>
  </property>
</Properties>
</file>