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2851" w:rsidRDefault="00992851" w:rsidP="00992851">
      <w:pPr>
        <w:spacing w:after="0" w:line="240" w:lineRule="auto"/>
        <w:outlineLvl w:val="1"/>
        <w:rPr>
          <w:rFonts w:ascii="Segoe UI" w:eastAsia="Times New Roman" w:hAnsi="Segoe UI" w:cs="Segoe UI"/>
          <w:sz w:val="36"/>
          <w:szCs w:val="36"/>
        </w:rPr>
      </w:pPr>
      <w:r w:rsidRPr="00992851">
        <w:rPr>
          <w:rFonts w:ascii="Segoe UI" w:eastAsia="Times New Roman" w:hAnsi="Segoe UI" w:cs="Segoe UI"/>
          <w:sz w:val="36"/>
          <w:szCs w:val="36"/>
        </w:rPr>
        <w:t>The Switch Statement Is...A Lot</w:t>
      </w:r>
    </w:p>
    <w:p w:rsidR="00992851" w:rsidRPr="00992851" w:rsidRDefault="00992851" w:rsidP="00992851">
      <w:pPr>
        <w:spacing w:after="0" w:line="240" w:lineRule="auto"/>
        <w:outlineLvl w:val="1"/>
        <w:rPr>
          <w:rFonts w:ascii="Segoe UI" w:eastAsia="Times New Roman" w:hAnsi="Segoe UI" w:cs="Segoe UI"/>
          <w:sz w:val="36"/>
          <w:szCs w:val="36"/>
        </w:rPr>
      </w:pPr>
      <w:bookmarkStart w:id="0" w:name="_GoBack"/>
      <w:bookmarkEnd w:id="0"/>
    </w:p>
    <w:p w:rsidR="00992851" w:rsidRPr="00992851" w:rsidRDefault="00992851" w:rsidP="00992851">
      <w:pPr>
        <w:spacing w:after="0" w:line="240" w:lineRule="auto"/>
        <w:outlineLvl w:val="1"/>
        <w:rPr>
          <w:rFonts w:ascii="Segoe UI" w:eastAsia="Times New Roman" w:hAnsi="Segoe UI" w:cs="Segoe UI"/>
          <w:b/>
          <w:bCs/>
          <w:sz w:val="36"/>
          <w:szCs w:val="36"/>
        </w:rPr>
      </w:pPr>
      <w:r w:rsidRPr="00992851">
        <w:rPr>
          <w:rFonts w:ascii="Segoe UI" w:eastAsia="Times New Roman" w:hAnsi="Segoe UI" w:cs="Segoe UI"/>
          <w:b/>
          <w:bCs/>
          <w:sz w:val="36"/>
          <w:szCs w:val="36"/>
        </w:rPr>
        <w:t>Introduction to the Switch Statement</w:t>
      </w:r>
    </w:p>
    <w:p w:rsidR="00992851" w:rsidRPr="00992851" w:rsidRDefault="00992851" w:rsidP="00992851">
      <w:pPr>
        <w:spacing w:after="0" w:line="240" w:lineRule="auto"/>
        <w:jc w:val="both"/>
        <w:rPr>
          <w:rFonts w:ascii="Segoe UI" w:eastAsia="Times New Roman" w:hAnsi="Segoe UI" w:cs="Segoe UI"/>
          <w:sz w:val="27"/>
          <w:szCs w:val="27"/>
        </w:rPr>
      </w:pPr>
      <w:r w:rsidRPr="00992851">
        <w:rPr>
          <w:rFonts w:ascii="Segoe UI" w:eastAsia="Times New Roman" w:hAnsi="Segoe UI" w:cs="Segoe UI"/>
          <w:sz w:val="27"/>
          <w:szCs w:val="27"/>
        </w:rPr>
        <w:t>At the end of this section, there is one last topic: the switch statement. The switch statement was not originally included in the course, but after receiving feedback from students, it was added because it was used later in the course without prior explanation. The instructor is not a big fan of the switch statement, finding its syntax unusual and not commonly used. It is considered the least important concept in this section, so memorizing the syntax is not necessary. The switch statement is encountered occasionally in the real world, but not as often as typical conditional statements like if/else or else/if.</w:t>
      </w:r>
    </w:p>
    <w:p w:rsidR="00992851" w:rsidRPr="00992851" w:rsidRDefault="00992851" w:rsidP="00992851">
      <w:pPr>
        <w:spacing w:after="0" w:line="240" w:lineRule="auto"/>
        <w:outlineLvl w:val="1"/>
        <w:rPr>
          <w:rFonts w:ascii="Segoe UI" w:eastAsia="Times New Roman" w:hAnsi="Segoe UI" w:cs="Segoe UI"/>
          <w:b/>
          <w:bCs/>
          <w:sz w:val="36"/>
          <w:szCs w:val="36"/>
        </w:rPr>
      </w:pPr>
      <w:r w:rsidRPr="00992851">
        <w:rPr>
          <w:rFonts w:ascii="Segoe UI" w:eastAsia="Times New Roman" w:hAnsi="Segoe UI" w:cs="Segoe UI"/>
          <w:b/>
          <w:bCs/>
          <w:sz w:val="36"/>
          <w:szCs w:val="36"/>
        </w:rPr>
        <w:t>How the Switch Statement Works</w:t>
      </w:r>
    </w:p>
    <w:p w:rsidR="00992851" w:rsidRPr="00992851" w:rsidRDefault="00992851" w:rsidP="00992851">
      <w:pPr>
        <w:spacing w:after="0" w:line="240" w:lineRule="auto"/>
        <w:jc w:val="both"/>
        <w:rPr>
          <w:rFonts w:ascii="Segoe UI" w:eastAsia="Times New Roman" w:hAnsi="Segoe UI" w:cs="Segoe UI"/>
          <w:sz w:val="27"/>
          <w:szCs w:val="27"/>
        </w:rPr>
      </w:pPr>
      <w:r w:rsidRPr="00992851">
        <w:rPr>
          <w:rFonts w:ascii="Segoe UI" w:eastAsia="Times New Roman" w:hAnsi="Segoe UI" w:cs="Segoe UI"/>
          <w:sz w:val="27"/>
          <w:szCs w:val="27"/>
        </w:rPr>
        <w:t>The switch statement involves a couple of keywords: </w:t>
      </w:r>
      <w:r w:rsidRPr="00992851">
        <w:rPr>
          <w:rFonts w:ascii="Consolas" w:eastAsia="Times New Roman" w:hAnsi="Consolas" w:cs="Courier New"/>
          <w:b/>
          <w:bCs/>
          <w:sz w:val="20"/>
          <w:szCs w:val="20"/>
        </w:rPr>
        <w:t>switch</w:t>
      </w:r>
      <w:r w:rsidRPr="00992851">
        <w:rPr>
          <w:rFonts w:ascii="Segoe UI" w:eastAsia="Times New Roman" w:hAnsi="Segoe UI" w:cs="Segoe UI"/>
          <w:sz w:val="27"/>
          <w:szCs w:val="27"/>
        </w:rPr>
        <w:t> and </w:t>
      </w:r>
      <w:r w:rsidRPr="00992851">
        <w:rPr>
          <w:rFonts w:ascii="Consolas" w:eastAsia="Times New Roman" w:hAnsi="Consolas" w:cs="Courier New"/>
          <w:b/>
          <w:bCs/>
          <w:sz w:val="20"/>
          <w:szCs w:val="20"/>
        </w:rPr>
        <w:t>case</w:t>
      </w:r>
      <w:r w:rsidRPr="00992851">
        <w:rPr>
          <w:rFonts w:ascii="Segoe UI" w:eastAsia="Times New Roman" w:hAnsi="Segoe UI" w:cs="Segoe UI"/>
          <w:sz w:val="27"/>
          <w:szCs w:val="27"/>
        </w:rPr>
        <w:t>. The best way to explain this is through demonstration. Imagine a variable called </w:t>
      </w:r>
      <w:r w:rsidRPr="00992851">
        <w:rPr>
          <w:rFonts w:ascii="Consolas" w:eastAsia="Times New Roman" w:hAnsi="Consolas" w:cs="Courier New"/>
          <w:b/>
          <w:bCs/>
          <w:sz w:val="20"/>
          <w:szCs w:val="20"/>
        </w:rPr>
        <w:t>day</w:t>
      </w:r>
      <w:r w:rsidRPr="00992851">
        <w:rPr>
          <w:rFonts w:ascii="Segoe UI" w:eastAsia="Times New Roman" w:hAnsi="Segoe UI" w:cs="Segoe UI"/>
          <w:sz w:val="27"/>
          <w:szCs w:val="27"/>
        </w:rPr>
        <w:t>, which is a number. For each number, the goal is to print out a corresponding day of the week. For example, if </w:t>
      </w:r>
      <w:r w:rsidRPr="00992851">
        <w:rPr>
          <w:rFonts w:ascii="Consolas" w:eastAsia="Times New Roman" w:hAnsi="Consolas" w:cs="Courier New"/>
          <w:b/>
          <w:bCs/>
          <w:sz w:val="20"/>
          <w:szCs w:val="20"/>
        </w:rPr>
        <w:t>day</w:t>
      </w:r>
      <w:r w:rsidRPr="00992851">
        <w:rPr>
          <w:rFonts w:ascii="Segoe UI" w:eastAsia="Times New Roman" w:hAnsi="Segoe UI" w:cs="Segoe UI"/>
          <w:sz w:val="27"/>
          <w:szCs w:val="27"/>
        </w:rPr>
        <w:t> is set to 2, the output should be Tuesday. Using regular if/else statements, this could be written as follows:</w:t>
      </w:r>
    </w:p>
    <w:p w:rsidR="00992851" w:rsidRPr="00992851" w:rsidRDefault="00992851" w:rsidP="00992851">
      <w:pPr>
        <w:spacing w:after="0" w:line="240" w:lineRule="auto"/>
        <w:outlineLvl w:val="2"/>
        <w:rPr>
          <w:rFonts w:ascii="Segoe UI" w:eastAsia="Times New Roman" w:hAnsi="Segoe UI" w:cs="Segoe UI"/>
          <w:b/>
          <w:bCs/>
          <w:sz w:val="27"/>
          <w:szCs w:val="27"/>
        </w:rPr>
      </w:pPr>
      <w:proofErr w:type="spellStart"/>
      <w:proofErr w:type="gramStart"/>
      <w:r w:rsidRPr="00992851">
        <w:rPr>
          <w:rFonts w:ascii="Segoe UI" w:eastAsia="Times New Roman" w:hAnsi="Segoe UI" w:cs="Segoe UI"/>
          <w:b/>
          <w:bCs/>
          <w:sz w:val="27"/>
          <w:szCs w:val="27"/>
        </w:rPr>
        <w:t>javascript</w:t>
      </w:r>
      <w:proofErr w:type="spellEnd"/>
      <w:proofErr w:type="gramEnd"/>
      <w:r w:rsidRPr="00992851">
        <w:rPr>
          <w:rFonts w:ascii="Segoe UI" w:eastAsia="Times New Roman" w:hAnsi="Segoe UI" w:cs="Segoe UI"/>
          <w:b/>
          <w:bCs/>
          <w:sz w:val="27"/>
          <w:szCs w:val="27"/>
        </w:rPr>
        <w:t xml:space="preserve"> Code Sample</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992851">
        <w:rPr>
          <w:rFonts w:ascii="Consolas" w:eastAsia="Times New Roman" w:hAnsi="Consolas" w:cs="Courier New"/>
          <w:sz w:val="20"/>
          <w:szCs w:val="20"/>
        </w:rPr>
        <w:t>if</w:t>
      </w:r>
      <w:proofErr w:type="gramEnd"/>
      <w:r w:rsidRPr="00992851">
        <w:rPr>
          <w:rFonts w:ascii="Consolas" w:eastAsia="Times New Roman" w:hAnsi="Consolas" w:cs="Courier New"/>
          <w:sz w:val="20"/>
          <w:szCs w:val="20"/>
        </w:rPr>
        <w:t xml:space="preserve"> (day === 1) {</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console.log(</w:t>
      </w:r>
      <w:proofErr w:type="gramEnd"/>
      <w:r w:rsidRPr="00992851">
        <w:rPr>
          <w:rFonts w:ascii="Consolas" w:eastAsia="Times New Roman" w:hAnsi="Consolas" w:cs="Courier New"/>
          <w:sz w:val="20"/>
          <w:szCs w:val="20"/>
        </w:rPr>
        <w:t>"Monday");</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else if (day === 2) {</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console.log(</w:t>
      </w:r>
      <w:proofErr w:type="gramEnd"/>
      <w:r w:rsidRPr="00992851">
        <w:rPr>
          <w:rFonts w:ascii="Consolas" w:eastAsia="Times New Roman" w:hAnsi="Consolas" w:cs="Courier New"/>
          <w:sz w:val="20"/>
          <w:szCs w:val="20"/>
        </w:rPr>
        <w:t>"Tuesday");</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else if (day === 3) {</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console.log(</w:t>
      </w:r>
      <w:proofErr w:type="gramEnd"/>
      <w:r w:rsidRPr="00992851">
        <w:rPr>
          <w:rFonts w:ascii="Consolas" w:eastAsia="Times New Roman" w:hAnsi="Consolas" w:cs="Courier New"/>
          <w:sz w:val="20"/>
          <w:szCs w:val="20"/>
        </w:rPr>
        <w:t>"Wednesday");</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else if (day === 4) {</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console.log(</w:t>
      </w:r>
      <w:proofErr w:type="gramEnd"/>
      <w:r w:rsidRPr="00992851">
        <w:rPr>
          <w:rFonts w:ascii="Consolas" w:eastAsia="Times New Roman" w:hAnsi="Consolas" w:cs="Courier New"/>
          <w:sz w:val="20"/>
          <w:szCs w:val="20"/>
        </w:rPr>
        <w:t>"Thursday");</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else if (day === 5) {</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console.log(</w:t>
      </w:r>
      <w:proofErr w:type="gramEnd"/>
      <w:r w:rsidRPr="00992851">
        <w:rPr>
          <w:rFonts w:ascii="Consolas" w:eastAsia="Times New Roman" w:hAnsi="Consolas" w:cs="Courier New"/>
          <w:sz w:val="20"/>
          <w:szCs w:val="20"/>
        </w:rPr>
        <w:t>"Friday");</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else {</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console.log(</w:t>
      </w:r>
      <w:proofErr w:type="gramEnd"/>
      <w:r w:rsidRPr="00992851">
        <w:rPr>
          <w:rFonts w:ascii="Consolas" w:eastAsia="Times New Roman" w:hAnsi="Consolas" w:cs="Courier New"/>
          <w:sz w:val="20"/>
          <w:szCs w:val="20"/>
        </w:rPr>
        <w:t>"I don't know that.");</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w:t>
      </w:r>
    </w:p>
    <w:p w:rsidR="00992851" w:rsidRPr="00992851" w:rsidRDefault="00992851" w:rsidP="00992851">
      <w:pPr>
        <w:spacing w:after="0" w:line="240" w:lineRule="auto"/>
        <w:jc w:val="both"/>
        <w:rPr>
          <w:rFonts w:ascii="Segoe UI" w:eastAsia="Times New Roman" w:hAnsi="Segoe UI" w:cs="Segoe UI"/>
          <w:sz w:val="27"/>
          <w:szCs w:val="27"/>
        </w:rPr>
      </w:pPr>
      <w:r w:rsidRPr="00992851">
        <w:rPr>
          <w:rFonts w:ascii="Segoe UI" w:eastAsia="Times New Roman" w:hAnsi="Segoe UI" w:cs="Segoe UI"/>
          <w:sz w:val="27"/>
          <w:szCs w:val="27"/>
        </w:rPr>
        <w:t>This approach works as expected. For example, if </w:t>
      </w:r>
      <w:r w:rsidRPr="00992851">
        <w:rPr>
          <w:rFonts w:ascii="Consolas" w:eastAsia="Times New Roman" w:hAnsi="Consolas" w:cs="Courier New"/>
          <w:b/>
          <w:bCs/>
          <w:sz w:val="20"/>
          <w:szCs w:val="20"/>
        </w:rPr>
        <w:t>day</w:t>
      </w:r>
      <w:r w:rsidRPr="00992851">
        <w:rPr>
          <w:rFonts w:ascii="Segoe UI" w:eastAsia="Times New Roman" w:hAnsi="Segoe UI" w:cs="Segoe UI"/>
          <w:sz w:val="27"/>
          <w:szCs w:val="27"/>
        </w:rPr>
        <w:t> is 2, it prints Tuesday. If </w:t>
      </w:r>
      <w:r w:rsidRPr="00992851">
        <w:rPr>
          <w:rFonts w:ascii="Consolas" w:eastAsia="Times New Roman" w:hAnsi="Consolas" w:cs="Courier New"/>
          <w:b/>
          <w:bCs/>
          <w:sz w:val="20"/>
          <w:szCs w:val="20"/>
        </w:rPr>
        <w:t>day</w:t>
      </w:r>
      <w:r w:rsidRPr="00992851">
        <w:rPr>
          <w:rFonts w:ascii="Segoe UI" w:eastAsia="Times New Roman" w:hAnsi="Segoe UI" w:cs="Segoe UI"/>
          <w:sz w:val="27"/>
          <w:szCs w:val="27"/>
        </w:rPr>
        <w:t> is 29, it prints "I don't know that." However, this scenario is a good candidate for using a switch statement, especially when checking one value against multiple possibilities.</w:t>
      </w:r>
    </w:p>
    <w:p w:rsidR="00992851" w:rsidRPr="00992851" w:rsidRDefault="00992851" w:rsidP="00992851">
      <w:pPr>
        <w:spacing w:after="0" w:line="240" w:lineRule="auto"/>
        <w:outlineLvl w:val="1"/>
        <w:rPr>
          <w:rFonts w:ascii="Segoe UI" w:eastAsia="Times New Roman" w:hAnsi="Segoe UI" w:cs="Segoe UI"/>
          <w:b/>
          <w:bCs/>
          <w:sz w:val="36"/>
          <w:szCs w:val="36"/>
        </w:rPr>
      </w:pPr>
      <w:r w:rsidRPr="00992851">
        <w:rPr>
          <w:rFonts w:ascii="Segoe UI" w:eastAsia="Times New Roman" w:hAnsi="Segoe UI" w:cs="Segoe UI"/>
          <w:b/>
          <w:bCs/>
          <w:sz w:val="36"/>
          <w:szCs w:val="36"/>
        </w:rPr>
        <w:t>Syntax of the Switch Statement</w:t>
      </w:r>
    </w:p>
    <w:p w:rsidR="00992851" w:rsidRPr="00992851" w:rsidRDefault="00992851" w:rsidP="00992851">
      <w:pPr>
        <w:spacing w:after="0" w:line="240" w:lineRule="auto"/>
        <w:jc w:val="both"/>
        <w:rPr>
          <w:rFonts w:ascii="Segoe UI" w:eastAsia="Times New Roman" w:hAnsi="Segoe UI" w:cs="Segoe UI"/>
          <w:sz w:val="27"/>
          <w:szCs w:val="27"/>
        </w:rPr>
      </w:pPr>
      <w:r w:rsidRPr="00992851">
        <w:rPr>
          <w:rFonts w:ascii="Segoe UI" w:eastAsia="Times New Roman" w:hAnsi="Segoe UI" w:cs="Segoe UI"/>
          <w:sz w:val="27"/>
          <w:szCs w:val="27"/>
        </w:rPr>
        <w:t>The syntax for a switch statement is as follows: use the </w:t>
      </w:r>
      <w:r w:rsidRPr="00992851">
        <w:rPr>
          <w:rFonts w:ascii="Consolas" w:eastAsia="Times New Roman" w:hAnsi="Consolas" w:cs="Courier New"/>
          <w:b/>
          <w:bCs/>
          <w:sz w:val="20"/>
          <w:szCs w:val="20"/>
        </w:rPr>
        <w:t>switch</w:t>
      </w:r>
      <w:r w:rsidRPr="00992851">
        <w:rPr>
          <w:rFonts w:ascii="Segoe UI" w:eastAsia="Times New Roman" w:hAnsi="Segoe UI" w:cs="Segoe UI"/>
          <w:sz w:val="27"/>
          <w:szCs w:val="27"/>
        </w:rPr>
        <w:t> keyword, followed by parentheses containing the value to evaluate (in this case, the </w:t>
      </w:r>
      <w:r w:rsidRPr="00992851">
        <w:rPr>
          <w:rFonts w:ascii="Consolas" w:eastAsia="Times New Roman" w:hAnsi="Consolas" w:cs="Courier New"/>
          <w:b/>
          <w:bCs/>
          <w:sz w:val="20"/>
          <w:szCs w:val="20"/>
        </w:rPr>
        <w:t>day</w:t>
      </w:r>
      <w:r w:rsidRPr="00992851">
        <w:rPr>
          <w:rFonts w:ascii="Segoe UI" w:eastAsia="Times New Roman" w:hAnsi="Segoe UI" w:cs="Segoe UI"/>
          <w:sz w:val="27"/>
          <w:szCs w:val="27"/>
        </w:rPr>
        <w:t xml:space="preserve"> variable), </w:t>
      </w:r>
      <w:r w:rsidRPr="00992851">
        <w:rPr>
          <w:rFonts w:ascii="Segoe UI" w:eastAsia="Times New Roman" w:hAnsi="Segoe UI" w:cs="Segoe UI"/>
          <w:sz w:val="27"/>
          <w:szCs w:val="27"/>
        </w:rPr>
        <w:lastRenderedPageBreak/>
        <w:t>and then curly braces. Inside the braces, use the </w:t>
      </w:r>
      <w:r w:rsidRPr="00992851">
        <w:rPr>
          <w:rFonts w:ascii="Consolas" w:eastAsia="Times New Roman" w:hAnsi="Consolas" w:cs="Courier New"/>
          <w:b/>
          <w:bCs/>
          <w:sz w:val="20"/>
          <w:szCs w:val="20"/>
        </w:rPr>
        <w:t>case</w:t>
      </w:r>
      <w:r w:rsidRPr="00992851">
        <w:rPr>
          <w:rFonts w:ascii="Segoe UI" w:eastAsia="Times New Roman" w:hAnsi="Segoe UI" w:cs="Segoe UI"/>
          <w:sz w:val="27"/>
          <w:szCs w:val="27"/>
        </w:rPr>
        <w:t> keyword followed by a value and a colon. For example, to handle the case when </w:t>
      </w:r>
      <w:r w:rsidRPr="00992851">
        <w:rPr>
          <w:rFonts w:ascii="Consolas" w:eastAsia="Times New Roman" w:hAnsi="Consolas" w:cs="Courier New"/>
          <w:b/>
          <w:bCs/>
          <w:sz w:val="20"/>
          <w:szCs w:val="20"/>
        </w:rPr>
        <w:t>day</w:t>
      </w:r>
      <w:r w:rsidRPr="00992851">
        <w:rPr>
          <w:rFonts w:ascii="Segoe UI" w:eastAsia="Times New Roman" w:hAnsi="Segoe UI" w:cs="Segoe UI"/>
          <w:sz w:val="27"/>
          <w:szCs w:val="27"/>
        </w:rPr>
        <w:t> is 1:</w:t>
      </w:r>
    </w:p>
    <w:p w:rsidR="00992851" w:rsidRPr="00992851" w:rsidRDefault="00992851" w:rsidP="00992851">
      <w:pPr>
        <w:spacing w:after="0" w:line="240" w:lineRule="auto"/>
        <w:outlineLvl w:val="2"/>
        <w:rPr>
          <w:rFonts w:ascii="Segoe UI" w:eastAsia="Times New Roman" w:hAnsi="Segoe UI" w:cs="Segoe UI"/>
          <w:b/>
          <w:bCs/>
          <w:sz w:val="27"/>
          <w:szCs w:val="27"/>
        </w:rPr>
      </w:pPr>
      <w:proofErr w:type="spellStart"/>
      <w:proofErr w:type="gramStart"/>
      <w:r w:rsidRPr="00992851">
        <w:rPr>
          <w:rFonts w:ascii="Segoe UI" w:eastAsia="Times New Roman" w:hAnsi="Segoe UI" w:cs="Segoe UI"/>
          <w:b/>
          <w:bCs/>
          <w:sz w:val="27"/>
          <w:szCs w:val="27"/>
        </w:rPr>
        <w:t>javascript</w:t>
      </w:r>
      <w:proofErr w:type="spellEnd"/>
      <w:proofErr w:type="gramEnd"/>
      <w:r w:rsidRPr="00992851">
        <w:rPr>
          <w:rFonts w:ascii="Segoe UI" w:eastAsia="Times New Roman" w:hAnsi="Segoe UI" w:cs="Segoe UI"/>
          <w:b/>
          <w:bCs/>
          <w:sz w:val="27"/>
          <w:szCs w:val="27"/>
        </w:rPr>
        <w:t xml:space="preserve"> Code Sample</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992851">
        <w:rPr>
          <w:rFonts w:ascii="Consolas" w:eastAsia="Times New Roman" w:hAnsi="Consolas" w:cs="Courier New"/>
          <w:sz w:val="20"/>
          <w:szCs w:val="20"/>
        </w:rPr>
        <w:t>switch</w:t>
      </w:r>
      <w:proofErr w:type="gramEnd"/>
      <w:r w:rsidRPr="00992851">
        <w:rPr>
          <w:rFonts w:ascii="Consolas" w:eastAsia="Times New Roman" w:hAnsi="Consolas" w:cs="Courier New"/>
          <w:sz w:val="20"/>
          <w:szCs w:val="20"/>
        </w:rPr>
        <w:t xml:space="preserve"> (day) {</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case</w:t>
      </w:r>
      <w:proofErr w:type="gramEnd"/>
      <w:r w:rsidRPr="00992851">
        <w:rPr>
          <w:rFonts w:ascii="Consolas" w:eastAsia="Times New Roman" w:hAnsi="Consolas" w:cs="Courier New"/>
          <w:sz w:val="20"/>
          <w:szCs w:val="20"/>
        </w:rPr>
        <w:t xml:space="preserve"> 1:</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console.log(</w:t>
      </w:r>
      <w:proofErr w:type="gramEnd"/>
      <w:r w:rsidRPr="00992851">
        <w:rPr>
          <w:rFonts w:ascii="Consolas" w:eastAsia="Times New Roman" w:hAnsi="Consolas" w:cs="Courier New"/>
          <w:sz w:val="20"/>
          <w:szCs w:val="20"/>
        </w:rPr>
        <w:t>"Monday");</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break</w:t>
      </w:r>
      <w:proofErr w:type="gramEnd"/>
      <w:r w:rsidRPr="00992851">
        <w:rPr>
          <w:rFonts w:ascii="Consolas" w:eastAsia="Times New Roman" w:hAnsi="Consolas" w:cs="Courier New"/>
          <w:sz w:val="20"/>
          <w:szCs w:val="20"/>
        </w:rPr>
        <w:t>;</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case</w:t>
      </w:r>
      <w:proofErr w:type="gramEnd"/>
      <w:r w:rsidRPr="00992851">
        <w:rPr>
          <w:rFonts w:ascii="Consolas" w:eastAsia="Times New Roman" w:hAnsi="Consolas" w:cs="Courier New"/>
          <w:sz w:val="20"/>
          <w:szCs w:val="20"/>
        </w:rPr>
        <w:t xml:space="preserve"> 2:</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console.log(</w:t>
      </w:r>
      <w:proofErr w:type="gramEnd"/>
      <w:r w:rsidRPr="00992851">
        <w:rPr>
          <w:rFonts w:ascii="Consolas" w:eastAsia="Times New Roman" w:hAnsi="Consolas" w:cs="Courier New"/>
          <w:sz w:val="20"/>
          <w:szCs w:val="20"/>
        </w:rPr>
        <w:t>"Tuesday");</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break</w:t>
      </w:r>
      <w:proofErr w:type="gramEnd"/>
      <w:r w:rsidRPr="00992851">
        <w:rPr>
          <w:rFonts w:ascii="Consolas" w:eastAsia="Times New Roman" w:hAnsi="Consolas" w:cs="Courier New"/>
          <w:sz w:val="20"/>
          <w:szCs w:val="20"/>
        </w:rPr>
        <w:t>;</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case</w:t>
      </w:r>
      <w:proofErr w:type="gramEnd"/>
      <w:r w:rsidRPr="00992851">
        <w:rPr>
          <w:rFonts w:ascii="Consolas" w:eastAsia="Times New Roman" w:hAnsi="Consolas" w:cs="Courier New"/>
          <w:sz w:val="20"/>
          <w:szCs w:val="20"/>
        </w:rPr>
        <w:t xml:space="preserve"> 3:</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console.log(</w:t>
      </w:r>
      <w:proofErr w:type="gramEnd"/>
      <w:r w:rsidRPr="00992851">
        <w:rPr>
          <w:rFonts w:ascii="Consolas" w:eastAsia="Times New Roman" w:hAnsi="Consolas" w:cs="Courier New"/>
          <w:sz w:val="20"/>
          <w:szCs w:val="20"/>
        </w:rPr>
        <w:t>"Wednesday");</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break</w:t>
      </w:r>
      <w:proofErr w:type="gramEnd"/>
      <w:r w:rsidRPr="00992851">
        <w:rPr>
          <w:rFonts w:ascii="Consolas" w:eastAsia="Times New Roman" w:hAnsi="Consolas" w:cs="Courier New"/>
          <w:sz w:val="20"/>
          <w:szCs w:val="20"/>
        </w:rPr>
        <w:t>;</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case</w:t>
      </w:r>
      <w:proofErr w:type="gramEnd"/>
      <w:r w:rsidRPr="00992851">
        <w:rPr>
          <w:rFonts w:ascii="Consolas" w:eastAsia="Times New Roman" w:hAnsi="Consolas" w:cs="Courier New"/>
          <w:sz w:val="20"/>
          <w:szCs w:val="20"/>
        </w:rPr>
        <w:t xml:space="preserve"> 4:</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console.log(</w:t>
      </w:r>
      <w:proofErr w:type="gramEnd"/>
      <w:r w:rsidRPr="00992851">
        <w:rPr>
          <w:rFonts w:ascii="Consolas" w:eastAsia="Times New Roman" w:hAnsi="Consolas" w:cs="Courier New"/>
          <w:sz w:val="20"/>
          <w:szCs w:val="20"/>
        </w:rPr>
        <w:t>"Thursday");</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break</w:t>
      </w:r>
      <w:proofErr w:type="gramEnd"/>
      <w:r w:rsidRPr="00992851">
        <w:rPr>
          <w:rFonts w:ascii="Consolas" w:eastAsia="Times New Roman" w:hAnsi="Consolas" w:cs="Courier New"/>
          <w:sz w:val="20"/>
          <w:szCs w:val="20"/>
        </w:rPr>
        <w:t>;</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case</w:t>
      </w:r>
      <w:proofErr w:type="gramEnd"/>
      <w:r w:rsidRPr="00992851">
        <w:rPr>
          <w:rFonts w:ascii="Consolas" w:eastAsia="Times New Roman" w:hAnsi="Consolas" w:cs="Courier New"/>
          <w:sz w:val="20"/>
          <w:szCs w:val="20"/>
        </w:rPr>
        <w:t xml:space="preserve"> 5:</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console.log(</w:t>
      </w:r>
      <w:proofErr w:type="gramEnd"/>
      <w:r w:rsidRPr="00992851">
        <w:rPr>
          <w:rFonts w:ascii="Consolas" w:eastAsia="Times New Roman" w:hAnsi="Consolas" w:cs="Courier New"/>
          <w:sz w:val="20"/>
          <w:szCs w:val="20"/>
        </w:rPr>
        <w:t>"Friday");</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break</w:t>
      </w:r>
      <w:proofErr w:type="gramEnd"/>
      <w:r w:rsidRPr="00992851">
        <w:rPr>
          <w:rFonts w:ascii="Consolas" w:eastAsia="Times New Roman" w:hAnsi="Consolas" w:cs="Courier New"/>
          <w:sz w:val="20"/>
          <w:szCs w:val="20"/>
        </w:rPr>
        <w:t>;</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default</w:t>
      </w:r>
      <w:proofErr w:type="gramEnd"/>
      <w:r w:rsidRPr="00992851">
        <w:rPr>
          <w:rFonts w:ascii="Consolas" w:eastAsia="Times New Roman" w:hAnsi="Consolas" w:cs="Courier New"/>
          <w:sz w:val="20"/>
          <w:szCs w:val="20"/>
        </w:rPr>
        <w:t>:</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console.log(</w:t>
      </w:r>
      <w:proofErr w:type="gramEnd"/>
      <w:r w:rsidRPr="00992851">
        <w:rPr>
          <w:rFonts w:ascii="Consolas" w:eastAsia="Times New Roman" w:hAnsi="Consolas" w:cs="Courier New"/>
          <w:sz w:val="20"/>
          <w:szCs w:val="20"/>
        </w:rPr>
        <w:t>"I don't know that.");</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w:t>
      </w:r>
    </w:p>
    <w:p w:rsidR="00992851" w:rsidRPr="00992851" w:rsidRDefault="00992851" w:rsidP="00992851">
      <w:pPr>
        <w:spacing w:after="0" w:line="240" w:lineRule="auto"/>
        <w:jc w:val="both"/>
        <w:rPr>
          <w:rFonts w:ascii="Segoe UI" w:eastAsia="Times New Roman" w:hAnsi="Segoe UI" w:cs="Segoe UI"/>
          <w:sz w:val="27"/>
          <w:szCs w:val="27"/>
        </w:rPr>
      </w:pPr>
      <w:r w:rsidRPr="00992851">
        <w:rPr>
          <w:rFonts w:ascii="Segoe UI" w:eastAsia="Times New Roman" w:hAnsi="Segoe UI" w:cs="Segoe UI"/>
          <w:sz w:val="27"/>
          <w:szCs w:val="27"/>
        </w:rPr>
        <w:t>When </w:t>
      </w:r>
      <w:r w:rsidRPr="00992851">
        <w:rPr>
          <w:rFonts w:ascii="Consolas" w:eastAsia="Times New Roman" w:hAnsi="Consolas" w:cs="Courier New"/>
          <w:b/>
          <w:bCs/>
          <w:sz w:val="20"/>
          <w:szCs w:val="20"/>
        </w:rPr>
        <w:t>day</w:t>
      </w:r>
      <w:r w:rsidRPr="00992851">
        <w:rPr>
          <w:rFonts w:ascii="Segoe UI" w:eastAsia="Times New Roman" w:hAnsi="Segoe UI" w:cs="Segoe UI"/>
          <w:sz w:val="27"/>
          <w:szCs w:val="27"/>
        </w:rPr>
        <w:t> is set to 2, the output is Tuesday. If </w:t>
      </w:r>
      <w:r w:rsidRPr="00992851">
        <w:rPr>
          <w:rFonts w:ascii="Consolas" w:eastAsia="Times New Roman" w:hAnsi="Consolas" w:cs="Courier New"/>
          <w:b/>
          <w:bCs/>
          <w:sz w:val="20"/>
          <w:szCs w:val="20"/>
        </w:rPr>
        <w:t>day</w:t>
      </w:r>
      <w:r w:rsidRPr="00992851">
        <w:rPr>
          <w:rFonts w:ascii="Segoe UI" w:eastAsia="Times New Roman" w:hAnsi="Segoe UI" w:cs="Segoe UI"/>
          <w:sz w:val="27"/>
          <w:szCs w:val="27"/>
        </w:rPr>
        <w:t> is set to 20, nothing is printed unless a default case is included. The default case acts like an else statement, handling any values that do not match a case.</w:t>
      </w:r>
    </w:p>
    <w:p w:rsidR="00992851" w:rsidRPr="00992851" w:rsidRDefault="00992851" w:rsidP="00992851">
      <w:pPr>
        <w:spacing w:after="0" w:line="240" w:lineRule="auto"/>
        <w:outlineLvl w:val="1"/>
        <w:rPr>
          <w:rFonts w:ascii="Segoe UI" w:eastAsia="Times New Roman" w:hAnsi="Segoe UI" w:cs="Segoe UI"/>
          <w:b/>
          <w:bCs/>
          <w:sz w:val="36"/>
          <w:szCs w:val="36"/>
        </w:rPr>
      </w:pPr>
      <w:r w:rsidRPr="00992851">
        <w:rPr>
          <w:rFonts w:ascii="Segoe UI" w:eastAsia="Times New Roman" w:hAnsi="Segoe UI" w:cs="Segoe UI"/>
          <w:b/>
          <w:bCs/>
          <w:sz w:val="36"/>
          <w:szCs w:val="36"/>
        </w:rPr>
        <w:t>The Importance of the Break Statement</w:t>
      </w:r>
    </w:p>
    <w:p w:rsidR="00992851" w:rsidRPr="00992851" w:rsidRDefault="00992851" w:rsidP="00992851">
      <w:pPr>
        <w:spacing w:after="0" w:line="240" w:lineRule="auto"/>
        <w:jc w:val="both"/>
        <w:rPr>
          <w:rFonts w:ascii="Segoe UI" w:eastAsia="Times New Roman" w:hAnsi="Segoe UI" w:cs="Segoe UI"/>
          <w:sz w:val="27"/>
          <w:szCs w:val="27"/>
        </w:rPr>
      </w:pPr>
      <w:r w:rsidRPr="00992851">
        <w:rPr>
          <w:rFonts w:ascii="Segoe UI" w:eastAsia="Times New Roman" w:hAnsi="Segoe UI" w:cs="Segoe UI"/>
          <w:sz w:val="27"/>
          <w:szCs w:val="27"/>
        </w:rPr>
        <w:t>A key aspect of switch statements is the use of the </w:t>
      </w:r>
      <w:r w:rsidRPr="00992851">
        <w:rPr>
          <w:rFonts w:ascii="Consolas" w:eastAsia="Times New Roman" w:hAnsi="Consolas" w:cs="Courier New"/>
          <w:b/>
          <w:bCs/>
          <w:sz w:val="20"/>
          <w:szCs w:val="20"/>
        </w:rPr>
        <w:t>break</w:t>
      </w:r>
      <w:r w:rsidRPr="00992851">
        <w:rPr>
          <w:rFonts w:ascii="Segoe UI" w:eastAsia="Times New Roman" w:hAnsi="Segoe UI" w:cs="Segoe UI"/>
          <w:sz w:val="27"/>
          <w:szCs w:val="27"/>
        </w:rPr>
        <w:t> keyword. Without a break, once a matching case is found, the code continues executing subsequent cases until it encounters a break or reaches the end of the switch. This is known as "fall-through" behavior. For example, if </w:t>
      </w:r>
      <w:r w:rsidRPr="00992851">
        <w:rPr>
          <w:rFonts w:ascii="Consolas" w:eastAsia="Times New Roman" w:hAnsi="Consolas" w:cs="Courier New"/>
          <w:b/>
          <w:bCs/>
          <w:sz w:val="20"/>
          <w:szCs w:val="20"/>
        </w:rPr>
        <w:t>day</w:t>
      </w:r>
      <w:r w:rsidRPr="00992851">
        <w:rPr>
          <w:rFonts w:ascii="Segoe UI" w:eastAsia="Times New Roman" w:hAnsi="Segoe UI" w:cs="Segoe UI"/>
          <w:sz w:val="27"/>
          <w:szCs w:val="27"/>
        </w:rPr>
        <w:t> is 4 and there are no breaks, both Thursday and Friday would be printed. To prevent this, a break should be placed at the end of each case.</w:t>
      </w:r>
    </w:p>
    <w:p w:rsidR="00992851" w:rsidRPr="00992851" w:rsidRDefault="00992851" w:rsidP="00992851">
      <w:pPr>
        <w:spacing w:after="0" w:line="240" w:lineRule="auto"/>
        <w:outlineLvl w:val="1"/>
        <w:rPr>
          <w:rFonts w:ascii="Segoe UI" w:eastAsia="Times New Roman" w:hAnsi="Segoe UI" w:cs="Segoe UI"/>
          <w:b/>
          <w:bCs/>
          <w:sz w:val="36"/>
          <w:szCs w:val="36"/>
        </w:rPr>
      </w:pPr>
      <w:r w:rsidRPr="00992851">
        <w:rPr>
          <w:rFonts w:ascii="Segoe UI" w:eastAsia="Times New Roman" w:hAnsi="Segoe UI" w:cs="Segoe UI"/>
          <w:b/>
          <w:bCs/>
          <w:sz w:val="36"/>
          <w:szCs w:val="36"/>
        </w:rPr>
        <w:t>Using the Default Case</w:t>
      </w:r>
    </w:p>
    <w:p w:rsidR="00992851" w:rsidRPr="00992851" w:rsidRDefault="00992851" w:rsidP="00992851">
      <w:pPr>
        <w:spacing w:after="0" w:line="240" w:lineRule="auto"/>
        <w:jc w:val="both"/>
        <w:rPr>
          <w:rFonts w:ascii="Segoe UI" w:eastAsia="Times New Roman" w:hAnsi="Segoe UI" w:cs="Segoe UI"/>
          <w:sz w:val="27"/>
          <w:szCs w:val="27"/>
        </w:rPr>
      </w:pPr>
      <w:r w:rsidRPr="00992851">
        <w:rPr>
          <w:rFonts w:ascii="Segoe UI" w:eastAsia="Times New Roman" w:hAnsi="Segoe UI" w:cs="Segoe UI"/>
          <w:sz w:val="27"/>
          <w:szCs w:val="27"/>
        </w:rPr>
        <w:t>The default case can be added at the end of the switch statement. It functions like an else statement, executing if none of the cases match. For example:</w:t>
      </w:r>
    </w:p>
    <w:p w:rsidR="00992851" w:rsidRPr="00992851" w:rsidRDefault="00992851" w:rsidP="00992851">
      <w:pPr>
        <w:spacing w:after="0" w:line="240" w:lineRule="auto"/>
        <w:outlineLvl w:val="2"/>
        <w:rPr>
          <w:rFonts w:ascii="Segoe UI" w:eastAsia="Times New Roman" w:hAnsi="Segoe UI" w:cs="Segoe UI"/>
          <w:b/>
          <w:bCs/>
          <w:sz w:val="27"/>
          <w:szCs w:val="27"/>
        </w:rPr>
      </w:pPr>
      <w:proofErr w:type="spellStart"/>
      <w:proofErr w:type="gramStart"/>
      <w:r w:rsidRPr="00992851">
        <w:rPr>
          <w:rFonts w:ascii="Segoe UI" w:eastAsia="Times New Roman" w:hAnsi="Segoe UI" w:cs="Segoe UI"/>
          <w:b/>
          <w:bCs/>
          <w:sz w:val="27"/>
          <w:szCs w:val="27"/>
        </w:rPr>
        <w:t>javascript</w:t>
      </w:r>
      <w:proofErr w:type="spellEnd"/>
      <w:proofErr w:type="gramEnd"/>
      <w:r w:rsidRPr="00992851">
        <w:rPr>
          <w:rFonts w:ascii="Segoe UI" w:eastAsia="Times New Roman" w:hAnsi="Segoe UI" w:cs="Segoe UI"/>
          <w:b/>
          <w:bCs/>
          <w:sz w:val="27"/>
          <w:szCs w:val="27"/>
        </w:rPr>
        <w:t xml:space="preserve"> Code Sample</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992851">
        <w:rPr>
          <w:rFonts w:ascii="Consolas" w:eastAsia="Times New Roman" w:hAnsi="Consolas" w:cs="Courier New"/>
          <w:sz w:val="20"/>
          <w:szCs w:val="20"/>
        </w:rPr>
        <w:t>default</w:t>
      </w:r>
      <w:proofErr w:type="gramEnd"/>
      <w:r w:rsidRPr="00992851">
        <w:rPr>
          <w:rFonts w:ascii="Consolas" w:eastAsia="Times New Roman" w:hAnsi="Consolas" w:cs="Courier New"/>
          <w:sz w:val="20"/>
          <w:szCs w:val="20"/>
        </w:rPr>
        <w:t>:</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console.log(</w:t>
      </w:r>
      <w:proofErr w:type="gramEnd"/>
      <w:r w:rsidRPr="00992851">
        <w:rPr>
          <w:rFonts w:ascii="Consolas" w:eastAsia="Times New Roman" w:hAnsi="Consolas" w:cs="Courier New"/>
          <w:sz w:val="20"/>
          <w:szCs w:val="20"/>
        </w:rPr>
        <w:t>"I don't know that.");</w:t>
      </w:r>
    </w:p>
    <w:p w:rsidR="00992851" w:rsidRPr="00992851" w:rsidRDefault="00992851" w:rsidP="00992851">
      <w:pPr>
        <w:spacing w:after="0" w:line="240" w:lineRule="auto"/>
        <w:jc w:val="both"/>
        <w:rPr>
          <w:rFonts w:ascii="Segoe UI" w:eastAsia="Times New Roman" w:hAnsi="Segoe UI" w:cs="Segoe UI"/>
          <w:sz w:val="27"/>
          <w:szCs w:val="27"/>
        </w:rPr>
      </w:pPr>
      <w:r w:rsidRPr="00992851">
        <w:rPr>
          <w:rFonts w:ascii="Segoe UI" w:eastAsia="Times New Roman" w:hAnsi="Segoe UI" w:cs="Segoe UI"/>
          <w:sz w:val="27"/>
          <w:szCs w:val="27"/>
        </w:rPr>
        <w:t>If </w:t>
      </w:r>
      <w:r w:rsidRPr="00992851">
        <w:rPr>
          <w:rFonts w:ascii="Consolas" w:eastAsia="Times New Roman" w:hAnsi="Consolas" w:cs="Courier New"/>
          <w:b/>
          <w:bCs/>
          <w:sz w:val="20"/>
          <w:szCs w:val="20"/>
        </w:rPr>
        <w:t>day</w:t>
      </w:r>
      <w:r w:rsidRPr="00992851">
        <w:rPr>
          <w:rFonts w:ascii="Segoe UI" w:eastAsia="Times New Roman" w:hAnsi="Segoe UI" w:cs="Segoe UI"/>
          <w:sz w:val="27"/>
          <w:szCs w:val="27"/>
        </w:rPr>
        <w:t> is set to a value not covered by the cases, such as 50, the output will be "I don't know that." If </w:t>
      </w:r>
      <w:r w:rsidRPr="00992851">
        <w:rPr>
          <w:rFonts w:ascii="Consolas" w:eastAsia="Times New Roman" w:hAnsi="Consolas" w:cs="Courier New"/>
          <w:b/>
          <w:bCs/>
          <w:sz w:val="20"/>
          <w:szCs w:val="20"/>
        </w:rPr>
        <w:t>day</w:t>
      </w:r>
      <w:r w:rsidRPr="00992851">
        <w:rPr>
          <w:rFonts w:ascii="Segoe UI" w:eastAsia="Times New Roman" w:hAnsi="Segoe UI" w:cs="Segoe UI"/>
          <w:sz w:val="27"/>
          <w:szCs w:val="27"/>
        </w:rPr>
        <w:t> is 5, which matches Friday, only Friday is printed and the default case is not executed.</w:t>
      </w:r>
    </w:p>
    <w:p w:rsidR="00992851" w:rsidRPr="00992851" w:rsidRDefault="00992851" w:rsidP="00992851">
      <w:pPr>
        <w:spacing w:after="0" w:line="240" w:lineRule="auto"/>
        <w:outlineLvl w:val="1"/>
        <w:rPr>
          <w:rFonts w:ascii="Segoe UI" w:eastAsia="Times New Roman" w:hAnsi="Segoe UI" w:cs="Segoe UI"/>
          <w:b/>
          <w:bCs/>
          <w:sz w:val="36"/>
          <w:szCs w:val="36"/>
        </w:rPr>
      </w:pPr>
      <w:r w:rsidRPr="00992851">
        <w:rPr>
          <w:rFonts w:ascii="Segoe UI" w:eastAsia="Times New Roman" w:hAnsi="Segoe UI" w:cs="Segoe UI"/>
          <w:b/>
          <w:bCs/>
          <w:sz w:val="36"/>
          <w:szCs w:val="36"/>
        </w:rPr>
        <w:t>Grouping Multiple Cases</w:t>
      </w:r>
    </w:p>
    <w:p w:rsidR="00992851" w:rsidRPr="00992851" w:rsidRDefault="00992851" w:rsidP="00992851">
      <w:pPr>
        <w:spacing w:after="0" w:line="240" w:lineRule="auto"/>
        <w:jc w:val="both"/>
        <w:rPr>
          <w:rFonts w:ascii="Segoe UI" w:eastAsia="Times New Roman" w:hAnsi="Segoe UI" w:cs="Segoe UI"/>
          <w:sz w:val="27"/>
          <w:szCs w:val="27"/>
        </w:rPr>
      </w:pPr>
      <w:r w:rsidRPr="00992851">
        <w:rPr>
          <w:rFonts w:ascii="Segoe UI" w:eastAsia="Times New Roman" w:hAnsi="Segoe UI" w:cs="Segoe UI"/>
          <w:sz w:val="27"/>
          <w:szCs w:val="27"/>
        </w:rPr>
        <w:t>It is possible to have multiple cases execute the same code block. For example, to handle weekends (Saturday and Sunday), both case 6 and case 7 can be grouped together:</w:t>
      </w:r>
    </w:p>
    <w:p w:rsidR="00992851" w:rsidRPr="00992851" w:rsidRDefault="00992851" w:rsidP="00992851">
      <w:pPr>
        <w:spacing w:after="0" w:line="240" w:lineRule="auto"/>
        <w:outlineLvl w:val="2"/>
        <w:rPr>
          <w:rFonts w:ascii="Segoe UI" w:eastAsia="Times New Roman" w:hAnsi="Segoe UI" w:cs="Segoe UI"/>
          <w:b/>
          <w:bCs/>
          <w:sz w:val="27"/>
          <w:szCs w:val="27"/>
        </w:rPr>
      </w:pPr>
      <w:proofErr w:type="spellStart"/>
      <w:proofErr w:type="gramStart"/>
      <w:r w:rsidRPr="00992851">
        <w:rPr>
          <w:rFonts w:ascii="Segoe UI" w:eastAsia="Times New Roman" w:hAnsi="Segoe UI" w:cs="Segoe UI"/>
          <w:b/>
          <w:bCs/>
          <w:sz w:val="27"/>
          <w:szCs w:val="27"/>
        </w:rPr>
        <w:t>javascript</w:t>
      </w:r>
      <w:proofErr w:type="spellEnd"/>
      <w:proofErr w:type="gramEnd"/>
      <w:r w:rsidRPr="00992851">
        <w:rPr>
          <w:rFonts w:ascii="Segoe UI" w:eastAsia="Times New Roman" w:hAnsi="Segoe UI" w:cs="Segoe UI"/>
          <w:b/>
          <w:bCs/>
          <w:sz w:val="27"/>
          <w:szCs w:val="27"/>
        </w:rPr>
        <w:t xml:space="preserve"> Code Sample</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992851">
        <w:rPr>
          <w:rFonts w:ascii="Consolas" w:eastAsia="Times New Roman" w:hAnsi="Consolas" w:cs="Courier New"/>
          <w:sz w:val="20"/>
          <w:szCs w:val="20"/>
        </w:rPr>
        <w:t>case</w:t>
      </w:r>
      <w:proofErr w:type="gramEnd"/>
      <w:r w:rsidRPr="00992851">
        <w:rPr>
          <w:rFonts w:ascii="Consolas" w:eastAsia="Times New Roman" w:hAnsi="Consolas" w:cs="Courier New"/>
          <w:sz w:val="20"/>
          <w:szCs w:val="20"/>
        </w:rPr>
        <w:t xml:space="preserve"> 6:</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992851">
        <w:rPr>
          <w:rFonts w:ascii="Consolas" w:eastAsia="Times New Roman" w:hAnsi="Consolas" w:cs="Courier New"/>
          <w:sz w:val="20"/>
          <w:szCs w:val="20"/>
        </w:rPr>
        <w:t>case</w:t>
      </w:r>
      <w:proofErr w:type="gramEnd"/>
      <w:r w:rsidRPr="00992851">
        <w:rPr>
          <w:rFonts w:ascii="Consolas" w:eastAsia="Times New Roman" w:hAnsi="Consolas" w:cs="Courier New"/>
          <w:sz w:val="20"/>
          <w:szCs w:val="20"/>
        </w:rPr>
        <w:t xml:space="preserve"> 7:</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console.log(</w:t>
      </w:r>
      <w:proofErr w:type="gramEnd"/>
      <w:r w:rsidRPr="00992851">
        <w:rPr>
          <w:rFonts w:ascii="Consolas" w:eastAsia="Times New Roman" w:hAnsi="Consolas" w:cs="Courier New"/>
          <w:sz w:val="20"/>
          <w:szCs w:val="20"/>
        </w:rPr>
        <w:t>"Weekend");</w:t>
      </w:r>
    </w:p>
    <w:p w:rsidR="00992851" w:rsidRPr="00992851" w:rsidRDefault="00992851" w:rsidP="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92851">
        <w:rPr>
          <w:rFonts w:ascii="Consolas" w:eastAsia="Times New Roman" w:hAnsi="Consolas" w:cs="Courier New"/>
          <w:sz w:val="20"/>
          <w:szCs w:val="20"/>
        </w:rPr>
        <w:t xml:space="preserve">  </w:t>
      </w:r>
      <w:proofErr w:type="gramStart"/>
      <w:r w:rsidRPr="00992851">
        <w:rPr>
          <w:rFonts w:ascii="Consolas" w:eastAsia="Times New Roman" w:hAnsi="Consolas" w:cs="Courier New"/>
          <w:sz w:val="20"/>
          <w:szCs w:val="20"/>
        </w:rPr>
        <w:t>break</w:t>
      </w:r>
      <w:proofErr w:type="gramEnd"/>
      <w:r w:rsidRPr="00992851">
        <w:rPr>
          <w:rFonts w:ascii="Consolas" w:eastAsia="Times New Roman" w:hAnsi="Consolas" w:cs="Courier New"/>
          <w:sz w:val="20"/>
          <w:szCs w:val="20"/>
        </w:rPr>
        <w:t>;</w:t>
      </w:r>
    </w:p>
    <w:p w:rsidR="00992851" w:rsidRPr="00992851" w:rsidRDefault="00992851" w:rsidP="00992851">
      <w:pPr>
        <w:spacing w:after="0" w:line="240" w:lineRule="auto"/>
        <w:jc w:val="both"/>
        <w:rPr>
          <w:rFonts w:ascii="Segoe UI" w:eastAsia="Times New Roman" w:hAnsi="Segoe UI" w:cs="Segoe UI"/>
          <w:sz w:val="27"/>
          <w:szCs w:val="27"/>
        </w:rPr>
      </w:pPr>
      <w:r w:rsidRPr="00992851">
        <w:rPr>
          <w:rFonts w:ascii="Segoe UI" w:eastAsia="Times New Roman" w:hAnsi="Segoe UI" w:cs="Segoe UI"/>
          <w:sz w:val="27"/>
          <w:szCs w:val="27"/>
        </w:rPr>
        <w:t>If </w:t>
      </w:r>
      <w:r w:rsidRPr="00992851">
        <w:rPr>
          <w:rFonts w:ascii="Consolas" w:eastAsia="Times New Roman" w:hAnsi="Consolas" w:cs="Courier New"/>
          <w:b/>
          <w:bCs/>
          <w:sz w:val="20"/>
          <w:szCs w:val="20"/>
        </w:rPr>
        <w:t>day</w:t>
      </w:r>
      <w:r w:rsidRPr="00992851">
        <w:rPr>
          <w:rFonts w:ascii="Segoe UI" w:eastAsia="Times New Roman" w:hAnsi="Segoe UI" w:cs="Segoe UI"/>
          <w:sz w:val="27"/>
          <w:szCs w:val="27"/>
        </w:rPr>
        <w:t> is set to 6 or 7, the output will be "Weekend." If </w:t>
      </w:r>
      <w:r w:rsidRPr="00992851">
        <w:rPr>
          <w:rFonts w:ascii="Consolas" w:eastAsia="Times New Roman" w:hAnsi="Consolas" w:cs="Courier New"/>
          <w:b/>
          <w:bCs/>
          <w:sz w:val="20"/>
          <w:szCs w:val="20"/>
        </w:rPr>
        <w:t>day</w:t>
      </w:r>
      <w:r w:rsidRPr="00992851">
        <w:rPr>
          <w:rFonts w:ascii="Segoe UI" w:eastAsia="Times New Roman" w:hAnsi="Segoe UI" w:cs="Segoe UI"/>
          <w:sz w:val="27"/>
          <w:szCs w:val="27"/>
        </w:rPr>
        <w:t> is set to a value not matched by any case, the default case will execute.</w:t>
      </w:r>
    </w:p>
    <w:p w:rsidR="00992851" w:rsidRPr="00992851" w:rsidRDefault="00992851" w:rsidP="00992851">
      <w:pPr>
        <w:spacing w:after="0" w:line="240" w:lineRule="auto"/>
        <w:outlineLvl w:val="1"/>
        <w:rPr>
          <w:rFonts w:ascii="Segoe UI" w:eastAsia="Times New Roman" w:hAnsi="Segoe UI" w:cs="Segoe UI"/>
          <w:b/>
          <w:bCs/>
          <w:sz w:val="36"/>
          <w:szCs w:val="36"/>
        </w:rPr>
      </w:pPr>
      <w:r w:rsidRPr="00992851">
        <w:rPr>
          <w:rFonts w:ascii="Segoe UI" w:eastAsia="Times New Roman" w:hAnsi="Segoe UI" w:cs="Segoe UI"/>
          <w:b/>
          <w:bCs/>
          <w:sz w:val="36"/>
          <w:szCs w:val="36"/>
        </w:rPr>
        <w:t>Conclusion</w:t>
      </w:r>
    </w:p>
    <w:p w:rsidR="00992851" w:rsidRPr="00992851" w:rsidRDefault="00992851" w:rsidP="00992851">
      <w:pPr>
        <w:spacing w:after="0" w:line="240" w:lineRule="auto"/>
        <w:jc w:val="both"/>
        <w:rPr>
          <w:rFonts w:ascii="Segoe UI" w:eastAsia="Times New Roman" w:hAnsi="Segoe UI" w:cs="Segoe UI"/>
          <w:sz w:val="27"/>
          <w:szCs w:val="27"/>
        </w:rPr>
      </w:pPr>
      <w:r w:rsidRPr="00992851">
        <w:rPr>
          <w:rFonts w:ascii="Segoe UI" w:eastAsia="Times New Roman" w:hAnsi="Segoe UI" w:cs="Segoe UI"/>
          <w:sz w:val="27"/>
          <w:szCs w:val="27"/>
        </w:rPr>
        <w:t>The switch statement provides a way to compare a single value against multiple possibilities. The syntax can be challenging to remember, and it is not used as frequently as if/else statements. In most cases, if/else statements are sufficient, but the switch statement can be useful for checking many different cases. The syntax involves the </w:t>
      </w:r>
      <w:r w:rsidRPr="00992851">
        <w:rPr>
          <w:rFonts w:ascii="Consolas" w:eastAsia="Times New Roman" w:hAnsi="Consolas" w:cs="Courier New"/>
          <w:b/>
          <w:bCs/>
          <w:sz w:val="20"/>
          <w:szCs w:val="20"/>
        </w:rPr>
        <w:t>switch</w:t>
      </w:r>
      <w:r w:rsidRPr="00992851">
        <w:rPr>
          <w:rFonts w:ascii="Segoe UI" w:eastAsia="Times New Roman" w:hAnsi="Segoe UI" w:cs="Segoe UI"/>
          <w:sz w:val="27"/>
          <w:szCs w:val="27"/>
        </w:rPr>
        <w:t> keyword, parentheses, curly braces, cases with colons, and breaks. The default case handles unmatched values. While not the instructor's favorite, it is included in the course for completeness.</w:t>
      </w:r>
    </w:p>
    <w:p w:rsidR="00992851" w:rsidRPr="00992851" w:rsidRDefault="00992851" w:rsidP="00992851">
      <w:pPr>
        <w:spacing w:after="0" w:line="240" w:lineRule="auto"/>
        <w:outlineLvl w:val="1"/>
        <w:rPr>
          <w:rFonts w:ascii="Segoe UI" w:eastAsia="Times New Roman" w:hAnsi="Segoe UI" w:cs="Segoe UI"/>
          <w:b/>
          <w:bCs/>
          <w:sz w:val="36"/>
          <w:szCs w:val="36"/>
        </w:rPr>
      </w:pPr>
      <w:r w:rsidRPr="00992851">
        <w:rPr>
          <w:rFonts w:ascii="Segoe UI" w:eastAsia="Times New Roman" w:hAnsi="Segoe UI" w:cs="Segoe UI"/>
          <w:b/>
          <w:bCs/>
          <w:sz w:val="36"/>
          <w:szCs w:val="36"/>
        </w:rPr>
        <w:t>Key Takeaways</w:t>
      </w:r>
    </w:p>
    <w:p w:rsidR="00992851" w:rsidRPr="00992851" w:rsidRDefault="00992851" w:rsidP="00992851">
      <w:pPr>
        <w:numPr>
          <w:ilvl w:val="0"/>
          <w:numId w:val="1"/>
        </w:numPr>
        <w:spacing w:after="0" w:line="240" w:lineRule="auto"/>
        <w:ind w:left="0"/>
        <w:rPr>
          <w:rFonts w:ascii="Segoe UI" w:eastAsia="Times New Roman" w:hAnsi="Segoe UI" w:cs="Segoe UI"/>
          <w:sz w:val="27"/>
          <w:szCs w:val="27"/>
        </w:rPr>
      </w:pPr>
      <w:r w:rsidRPr="00992851">
        <w:rPr>
          <w:rFonts w:ascii="Segoe UI" w:eastAsia="Times New Roman" w:hAnsi="Segoe UI" w:cs="Segoe UI"/>
          <w:sz w:val="27"/>
          <w:szCs w:val="27"/>
        </w:rPr>
        <w:t>The switch statement provides an alternative to multiple if/else statements for comparing a single value against many cases.</w:t>
      </w:r>
    </w:p>
    <w:p w:rsidR="00992851" w:rsidRPr="00992851" w:rsidRDefault="00992851" w:rsidP="00992851">
      <w:pPr>
        <w:numPr>
          <w:ilvl w:val="0"/>
          <w:numId w:val="1"/>
        </w:numPr>
        <w:spacing w:after="0" w:line="240" w:lineRule="auto"/>
        <w:ind w:left="0"/>
        <w:rPr>
          <w:rFonts w:ascii="Segoe UI" w:eastAsia="Times New Roman" w:hAnsi="Segoe UI" w:cs="Segoe UI"/>
          <w:sz w:val="27"/>
          <w:szCs w:val="27"/>
        </w:rPr>
      </w:pPr>
      <w:r w:rsidRPr="00992851">
        <w:rPr>
          <w:rFonts w:ascii="Segoe UI" w:eastAsia="Times New Roman" w:hAnsi="Segoe UI" w:cs="Segoe UI"/>
          <w:sz w:val="27"/>
          <w:szCs w:val="27"/>
        </w:rPr>
        <w:t>Each case in a switch statement should generally end with a break statement to prevent fall-through.</w:t>
      </w:r>
    </w:p>
    <w:p w:rsidR="00992851" w:rsidRPr="00992851" w:rsidRDefault="00992851" w:rsidP="00992851">
      <w:pPr>
        <w:numPr>
          <w:ilvl w:val="0"/>
          <w:numId w:val="1"/>
        </w:numPr>
        <w:spacing w:after="0" w:line="240" w:lineRule="auto"/>
        <w:ind w:left="0"/>
        <w:rPr>
          <w:rFonts w:ascii="Segoe UI" w:eastAsia="Times New Roman" w:hAnsi="Segoe UI" w:cs="Segoe UI"/>
          <w:sz w:val="27"/>
          <w:szCs w:val="27"/>
        </w:rPr>
      </w:pPr>
      <w:r w:rsidRPr="00992851">
        <w:rPr>
          <w:rFonts w:ascii="Segoe UI" w:eastAsia="Times New Roman" w:hAnsi="Segoe UI" w:cs="Segoe UI"/>
          <w:sz w:val="27"/>
          <w:szCs w:val="27"/>
        </w:rPr>
        <w:t>The default case acts like an else, handling any unmatched values.</w:t>
      </w:r>
    </w:p>
    <w:p w:rsidR="00992851" w:rsidRPr="00992851" w:rsidRDefault="00992851" w:rsidP="00992851">
      <w:pPr>
        <w:numPr>
          <w:ilvl w:val="0"/>
          <w:numId w:val="1"/>
        </w:numPr>
        <w:spacing w:after="0" w:line="240" w:lineRule="auto"/>
        <w:ind w:left="0"/>
        <w:rPr>
          <w:rFonts w:ascii="Segoe UI" w:eastAsia="Times New Roman" w:hAnsi="Segoe UI" w:cs="Segoe UI"/>
          <w:sz w:val="27"/>
          <w:szCs w:val="27"/>
        </w:rPr>
      </w:pPr>
      <w:r w:rsidRPr="00992851">
        <w:rPr>
          <w:rFonts w:ascii="Segoe UI" w:eastAsia="Times New Roman" w:hAnsi="Segoe UI" w:cs="Segoe UI"/>
          <w:sz w:val="27"/>
          <w:szCs w:val="27"/>
        </w:rPr>
        <w:t>Multiple cases can be grouped to execute the same code block.</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3C7278"/>
    <w:multiLevelType w:val="multilevel"/>
    <w:tmpl w:val="5DB4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851"/>
    <w:rsid w:val="00992851"/>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E2E451-5DE1-499A-9F0D-B31F4BFD3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928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928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28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92851"/>
    <w:rPr>
      <w:rFonts w:ascii="Times New Roman" w:eastAsia="Times New Roman" w:hAnsi="Times New Roman" w:cs="Times New Roman"/>
      <w:b/>
      <w:bCs/>
      <w:sz w:val="27"/>
      <w:szCs w:val="27"/>
    </w:rPr>
  </w:style>
  <w:style w:type="paragraph" w:customStyle="1" w:styleId="ud-text-md">
    <w:name w:val="ud-text-md"/>
    <w:basedOn w:val="Normal"/>
    <w:rsid w:val="0099285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92851"/>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992851"/>
  </w:style>
  <w:style w:type="paragraph" w:styleId="HTMLPreformatted">
    <w:name w:val="HTML Preformatted"/>
    <w:basedOn w:val="Normal"/>
    <w:link w:val="HTMLPreformattedChar"/>
    <w:uiPriority w:val="99"/>
    <w:semiHidden/>
    <w:unhideWhenUsed/>
    <w:rsid w:val="00992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28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2854205">
      <w:bodyDiv w:val="1"/>
      <w:marLeft w:val="0"/>
      <w:marRight w:val="0"/>
      <w:marTop w:val="0"/>
      <w:marBottom w:val="0"/>
      <w:divBdr>
        <w:top w:val="none" w:sz="0" w:space="0" w:color="auto"/>
        <w:left w:val="none" w:sz="0" w:space="0" w:color="auto"/>
        <w:bottom w:val="none" w:sz="0" w:space="0" w:color="auto"/>
        <w:right w:val="none" w:sz="0" w:space="0" w:color="auto"/>
      </w:divBdr>
      <w:divsChild>
        <w:div w:id="1144083561">
          <w:marLeft w:val="0"/>
          <w:marRight w:val="0"/>
          <w:marTop w:val="0"/>
          <w:marBottom w:val="0"/>
          <w:divBdr>
            <w:top w:val="none" w:sz="0" w:space="0" w:color="auto"/>
            <w:left w:val="none" w:sz="0" w:space="0" w:color="auto"/>
            <w:bottom w:val="none" w:sz="0" w:space="0" w:color="auto"/>
            <w:right w:val="none" w:sz="0" w:space="0" w:color="auto"/>
          </w:divBdr>
          <w:divsChild>
            <w:div w:id="1035156682">
              <w:marLeft w:val="0"/>
              <w:marRight w:val="0"/>
              <w:marTop w:val="0"/>
              <w:marBottom w:val="0"/>
              <w:divBdr>
                <w:top w:val="none" w:sz="0" w:space="0" w:color="auto"/>
                <w:left w:val="none" w:sz="0" w:space="0" w:color="auto"/>
                <w:bottom w:val="none" w:sz="0" w:space="0" w:color="auto"/>
                <w:right w:val="none" w:sz="0" w:space="0" w:color="auto"/>
              </w:divBdr>
              <w:divsChild>
                <w:div w:id="1559248969">
                  <w:marLeft w:val="0"/>
                  <w:marRight w:val="0"/>
                  <w:marTop w:val="0"/>
                  <w:marBottom w:val="0"/>
                  <w:divBdr>
                    <w:top w:val="none" w:sz="0" w:space="0" w:color="auto"/>
                    <w:left w:val="none" w:sz="0" w:space="0" w:color="auto"/>
                    <w:bottom w:val="none" w:sz="0" w:space="0" w:color="auto"/>
                    <w:right w:val="none" w:sz="0" w:space="0" w:color="auto"/>
                  </w:divBdr>
                </w:div>
              </w:divsChild>
            </w:div>
            <w:div w:id="1375108900">
              <w:marLeft w:val="0"/>
              <w:marRight w:val="0"/>
              <w:marTop w:val="0"/>
              <w:marBottom w:val="0"/>
              <w:divBdr>
                <w:top w:val="none" w:sz="0" w:space="0" w:color="auto"/>
                <w:left w:val="none" w:sz="0" w:space="0" w:color="auto"/>
                <w:bottom w:val="none" w:sz="0" w:space="0" w:color="auto"/>
                <w:right w:val="none" w:sz="0" w:space="0" w:color="auto"/>
              </w:divBdr>
              <w:divsChild>
                <w:div w:id="697582879">
                  <w:marLeft w:val="0"/>
                  <w:marRight w:val="0"/>
                  <w:marTop w:val="0"/>
                  <w:marBottom w:val="0"/>
                  <w:divBdr>
                    <w:top w:val="none" w:sz="0" w:space="0" w:color="auto"/>
                    <w:left w:val="none" w:sz="0" w:space="0" w:color="auto"/>
                    <w:bottom w:val="none" w:sz="0" w:space="0" w:color="auto"/>
                    <w:right w:val="none" w:sz="0" w:space="0" w:color="auto"/>
                  </w:divBdr>
                </w:div>
              </w:divsChild>
            </w:div>
            <w:div w:id="872696404">
              <w:marLeft w:val="0"/>
              <w:marRight w:val="0"/>
              <w:marTop w:val="0"/>
              <w:marBottom w:val="0"/>
              <w:divBdr>
                <w:top w:val="none" w:sz="0" w:space="0" w:color="auto"/>
                <w:left w:val="none" w:sz="0" w:space="0" w:color="auto"/>
                <w:bottom w:val="none" w:sz="0" w:space="0" w:color="auto"/>
                <w:right w:val="none" w:sz="0" w:space="0" w:color="auto"/>
              </w:divBdr>
            </w:div>
            <w:div w:id="76556950">
              <w:marLeft w:val="0"/>
              <w:marRight w:val="0"/>
              <w:marTop w:val="0"/>
              <w:marBottom w:val="0"/>
              <w:divBdr>
                <w:top w:val="none" w:sz="0" w:space="0" w:color="auto"/>
                <w:left w:val="none" w:sz="0" w:space="0" w:color="auto"/>
                <w:bottom w:val="none" w:sz="0" w:space="0" w:color="auto"/>
                <w:right w:val="none" w:sz="0" w:space="0" w:color="auto"/>
              </w:divBdr>
              <w:divsChild>
                <w:div w:id="420763491">
                  <w:marLeft w:val="0"/>
                  <w:marRight w:val="0"/>
                  <w:marTop w:val="0"/>
                  <w:marBottom w:val="0"/>
                  <w:divBdr>
                    <w:top w:val="none" w:sz="0" w:space="0" w:color="auto"/>
                    <w:left w:val="none" w:sz="0" w:space="0" w:color="auto"/>
                    <w:bottom w:val="none" w:sz="0" w:space="0" w:color="auto"/>
                    <w:right w:val="none" w:sz="0" w:space="0" w:color="auto"/>
                  </w:divBdr>
                </w:div>
              </w:divsChild>
            </w:div>
            <w:div w:id="568347023">
              <w:marLeft w:val="0"/>
              <w:marRight w:val="0"/>
              <w:marTop w:val="0"/>
              <w:marBottom w:val="0"/>
              <w:divBdr>
                <w:top w:val="none" w:sz="0" w:space="0" w:color="auto"/>
                <w:left w:val="none" w:sz="0" w:space="0" w:color="auto"/>
                <w:bottom w:val="none" w:sz="0" w:space="0" w:color="auto"/>
                <w:right w:val="none" w:sz="0" w:space="0" w:color="auto"/>
              </w:divBdr>
              <w:divsChild>
                <w:div w:id="1218976988">
                  <w:marLeft w:val="0"/>
                  <w:marRight w:val="0"/>
                  <w:marTop w:val="0"/>
                  <w:marBottom w:val="0"/>
                  <w:divBdr>
                    <w:top w:val="none" w:sz="0" w:space="0" w:color="auto"/>
                    <w:left w:val="none" w:sz="0" w:space="0" w:color="auto"/>
                    <w:bottom w:val="none" w:sz="0" w:space="0" w:color="auto"/>
                    <w:right w:val="none" w:sz="0" w:space="0" w:color="auto"/>
                  </w:divBdr>
                </w:div>
              </w:divsChild>
            </w:div>
            <w:div w:id="61953695">
              <w:marLeft w:val="0"/>
              <w:marRight w:val="0"/>
              <w:marTop w:val="0"/>
              <w:marBottom w:val="0"/>
              <w:divBdr>
                <w:top w:val="none" w:sz="0" w:space="0" w:color="auto"/>
                <w:left w:val="none" w:sz="0" w:space="0" w:color="auto"/>
                <w:bottom w:val="none" w:sz="0" w:space="0" w:color="auto"/>
                <w:right w:val="none" w:sz="0" w:space="0" w:color="auto"/>
              </w:divBdr>
            </w:div>
            <w:div w:id="1133016724">
              <w:marLeft w:val="0"/>
              <w:marRight w:val="0"/>
              <w:marTop w:val="0"/>
              <w:marBottom w:val="0"/>
              <w:divBdr>
                <w:top w:val="none" w:sz="0" w:space="0" w:color="auto"/>
                <w:left w:val="none" w:sz="0" w:space="0" w:color="auto"/>
                <w:bottom w:val="none" w:sz="0" w:space="0" w:color="auto"/>
                <w:right w:val="none" w:sz="0" w:space="0" w:color="auto"/>
              </w:divBdr>
              <w:divsChild>
                <w:div w:id="1091320985">
                  <w:marLeft w:val="0"/>
                  <w:marRight w:val="0"/>
                  <w:marTop w:val="0"/>
                  <w:marBottom w:val="0"/>
                  <w:divBdr>
                    <w:top w:val="none" w:sz="0" w:space="0" w:color="auto"/>
                    <w:left w:val="none" w:sz="0" w:space="0" w:color="auto"/>
                    <w:bottom w:val="none" w:sz="0" w:space="0" w:color="auto"/>
                    <w:right w:val="none" w:sz="0" w:space="0" w:color="auto"/>
                  </w:divBdr>
                </w:div>
              </w:divsChild>
            </w:div>
            <w:div w:id="1417019982">
              <w:marLeft w:val="0"/>
              <w:marRight w:val="0"/>
              <w:marTop w:val="0"/>
              <w:marBottom w:val="0"/>
              <w:divBdr>
                <w:top w:val="none" w:sz="0" w:space="0" w:color="auto"/>
                <w:left w:val="none" w:sz="0" w:space="0" w:color="auto"/>
                <w:bottom w:val="none" w:sz="0" w:space="0" w:color="auto"/>
                <w:right w:val="none" w:sz="0" w:space="0" w:color="auto"/>
              </w:divBdr>
              <w:divsChild>
                <w:div w:id="854073875">
                  <w:marLeft w:val="0"/>
                  <w:marRight w:val="0"/>
                  <w:marTop w:val="0"/>
                  <w:marBottom w:val="0"/>
                  <w:divBdr>
                    <w:top w:val="none" w:sz="0" w:space="0" w:color="auto"/>
                    <w:left w:val="none" w:sz="0" w:space="0" w:color="auto"/>
                    <w:bottom w:val="none" w:sz="0" w:space="0" w:color="auto"/>
                    <w:right w:val="none" w:sz="0" w:space="0" w:color="auto"/>
                  </w:divBdr>
                </w:div>
              </w:divsChild>
            </w:div>
            <w:div w:id="1836146051">
              <w:marLeft w:val="0"/>
              <w:marRight w:val="0"/>
              <w:marTop w:val="0"/>
              <w:marBottom w:val="0"/>
              <w:divBdr>
                <w:top w:val="none" w:sz="0" w:space="0" w:color="auto"/>
                <w:left w:val="none" w:sz="0" w:space="0" w:color="auto"/>
                <w:bottom w:val="none" w:sz="0" w:space="0" w:color="auto"/>
                <w:right w:val="none" w:sz="0" w:space="0" w:color="auto"/>
              </w:divBdr>
              <w:divsChild>
                <w:div w:id="8457483">
                  <w:marLeft w:val="0"/>
                  <w:marRight w:val="0"/>
                  <w:marTop w:val="0"/>
                  <w:marBottom w:val="0"/>
                  <w:divBdr>
                    <w:top w:val="none" w:sz="0" w:space="0" w:color="auto"/>
                    <w:left w:val="none" w:sz="0" w:space="0" w:color="auto"/>
                    <w:bottom w:val="none" w:sz="0" w:space="0" w:color="auto"/>
                    <w:right w:val="none" w:sz="0" w:space="0" w:color="auto"/>
                  </w:divBdr>
                </w:div>
              </w:divsChild>
            </w:div>
            <w:div w:id="2111580538">
              <w:marLeft w:val="0"/>
              <w:marRight w:val="0"/>
              <w:marTop w:val="0"/>
              <w:marBottom w:val="0"/>
              <w:divBdr>
                <w:top w:val="none" w:sz="0" w:space="0" w:color="auto"/>
                <w:left w:val="none" w:sz="0" w:space="0" w:color="auto"/>
                <w:bottom w:val="none" w:sz="0" w:space="0" w:color="auto"/>
                <w:right w:val="none" w:sz="0" w:space="0" w:color="auto"/>
              </w:divBdr>
            </w:div>
            <w:div w:id="1257249349">
              <w:marLeft w:val="0"/>
              <w:marRight w:val="0"/>
              <w:marTop w:val="0"/>
              <w:marBottom w:val="0"/>
              <w:divBdr>
                <w:top w:val="none" w:sz="0" w:space="0" w:color="auto"/>
                <w:left w:val="none" w:sz="0" w:space="0" w:color="auto"/>
                <w:bottom w:val="none" w:sz="0" w:space="0" w:color="auto"/>
                <w:right w:val="none" w:sz="0" w:space="0" w:color="auto"/>
              </w:divBdr>
              <w:divsChild>
                <w:div w:id="1213006243">
                  <w:marLeft w:val="0"/>
                  <w:marRight w:val="0"/>
                  <w:marTop w:val="0"/>
                  <w:marBottom w:val="0"/>
                  <w:divBdr>
                    <w:top w:val="none" w:sz="0" w:space="0" w:color="auto"/>
                    <w:left w:val="none" w:sz="0" w:space="0" w:color="auto"/>
                    <w:bottom w:val="none" w:sz="0" w:space="0" w:color="auto"/>
                    <w:right w:val="none" w:sz="0" w:space="0" w:color="auto"/>
                  </w:divBdr>
                </w:div>
              </w:divsChild>
            </w:div>
            <w:div w:id="319232621">
              <w:marLeft w:val="0"/>
              <w:marRight w:val="0"/>
              <w:marTop w:val="0"/>
              <w:marBottom w:val="0"/>
              <w:divBdr>
                <w:top w:val="none" w:sz="0" w:space="0" w:color="auto"/>
                <w:left w:val="none" w:sz="0" w:space="0" w:color="auto"/>
                <w:bottom w:val="none" w:sz="0" w:space="0" w:color="auto"/>
                <w:right w:val="none" w:sz="0" w:space="0" w:color="auto"/>
              </w:divBdr>
              <w:divsChild>
                <w:div w:id="1589727972">
                  <w:marLeft w:val="0"/>
                  <w:marRight w:val="0"/>
                  <w:marTop w:val="0"/>
                  <w:marBottom w:val="0"/>
                  <w:divBdr>
                    <w:top w:val="none" w:sz="0" w:space="0" w:color="auto"/>
                    <w:left w:val="none" w:sz="0" w:space="0" w:color="auto"/>
                    <w:bottom w:val="none" w:sz="0" w:space="0" w:color="auto"/>
                    <w:right w:val="none" w:sz="0" w:space="0" w:color="auto"/>
                  </w:divBdr>
                </w:div>
              </w:divsChild>
            </w:div>
            <w:div w:id="1689260390">
              <w:marLeft w:val="0"/>
              <w:marRight w:val="0"/>
              <w:marTop w:val="0"/>
              <w:marBottom w:val="0"/>
              <w:divBdr>
                <w:top w:val="none" w:sz="0" w:space="0" w:color="auto"/>
                <w:left w:val="none" w:sz="0" w:space="0" w:color="auto"/>
                <w:bottom w:val="none" w:sz="0" w:space="0" w:color="auto"/>
                <w:right w:val="none" w:sz="0" w:space="0" w:color="auto"/>
              </w:divBdr>
            </w:div>
            <w:div w:id="191845949">
              <w:marLeft w:val="0"/>
              <w:marRight w:val="0"/>
              <w:marTop w:val="0"/>
              <w:marBottom w:val="0"/>
              <w:divBdr>
                <w:top w:val="none" w:sz="0" w:space="0" w:color="auto"/>
                <w:left w:val="none" w:sz="0" w:space="0" w:color="auto"/>
                <w:bottom w:val="none" w:sz="0" w:space="0" w:color="auto"/>
                <w:right w:val="none" w:sz="0" w:space="0" w:color="auto"/>
              </w:divBdr>
              <w:divsChild>
                <w:div w:id="2132243601">
                  <w:marLeft w:val="0"/>
                  <w:marRight w:val="0"/>
                  <w:marTop w:val="0"/>
                  <w:marBottom w:val="0"/>
                  <w:divBdr>
                    <w:top w:val="none" w:sz="0" w:space="0" w:color="auto"/>
                    <w:left w:val="none" w:sz="0" w:space="0" w:color="auto"/>
                    <w:bottom w:val="none" w:sz="0" w:space="0" w:color="auto"/>
                    <w:right w:val="none" w:sz="0" w:space="0" w:color="auto"/>
                  </w:divBdr>
                </w:div>
              </w:divsChild>
            </w:div>
            <w:div w:id="2085563293">
              <w:marLeft w:val="0"/>
              <w:marRight w:val="0"/>
              <w:marTop w:val="0"/>
              <w:marBottom w:val="0"/>
              <w:divBdr>
                <w:top w:val="none" w:sz="0" w:space="0" w:color="auto"/>
                <w:left w:val="none" w:sz="0" w:space="0" w:color="auto"/>
                <w:bottom w:val="none" w:sz="0" w:space="0" w:color="auto"/>
                <w:right w:val="none" w:sz="0" w:space="0" w:color="auto"/>
              </w:divBdr>
              <w:divsChild>
                <w:div w:id="19479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50781">
          <w:marLeft w:val="0"/>
          <w:marRight w:val="0"/>
          <w:marTop w:val="0"/>
          <w:marBottom w:val="0"/>
          <w:divBdr>
            <w:top w:val="none" w:sz="0" w:space="0" w:color="auto"/>
            <w:left w:val="none" w:sz="0" w:space="0" w:color="auto"/>
            <w:bottom w:val="none" w:sz="0" w:space="0" w:color="auto"/>
            <w:right w:val="none" w:sz="0" w:space="0" w:color="auto"/>
          </w:divBdr>
          <w:divsChild>
            <w:div w:id="1438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716</Words>
  <Characters>4083</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The Switch Statement Is...A Lot</vt:lpstr>
      <vt:lpstr>    </vt:lpstr>
      <vt:lpstr>    Introduction to the Switch Statement</vt:lpstr>
      <vt:lpstr>    How the Switch Statement Works</vt:lpstr>
      <vt:lpstr>        javascript Code Sample</vt:lpstr>
      <vt:lpstr>    Syntax of the Switch Statement</vt:lpstr>
      <vt:lpstr>        javascript Code Sample</vt:lpstr>
      <vt:lpstr>    The Importance of the Break Statement</vt:lpstr>
      <vt:lpstr>    Using the Default Case</vt:lpstr>
      <vt:lpstr>        javascript Code Sample</vt:lpstr>
      <vt:lpstr>    Grouping Multiple Cases</vt:lpstr>
      <vt:lpstr>        javascript Code Sample</vt:lpstr>
      <vt:lpstr>    Conclusion</vt:lpstr>
      <vt:lpstr>    Key Takeaways</vt:lpstr>
    </vt:vector>
  </TitlesOfParts>
  <Company>HP</Company>
  <LinksUpToDate>false</LinksUpToDate>
  <CharactersWithSpaces>4790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2025-11-08T00:21:00Z</dcterms:created>
  <dcterms:modified xsi:type="dcterms:W3CDTF">2025-11-08T00:22:00Z</dcterms:modified>
</cp:coreProperties>
</file>