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1276" w:rsidRDefault="00861276" w:rsidP="00861276">
      <w:pPr>
        <w:spacing w:after="0" w:line="240" w:lineRule="auto"/>
        <w:outlineLvl w:val="1"/>
        <w:rPr>
          <w:rFonts w:ascii="Segoe UI" w:eastAsia="Times New Roman" w:hAnsi="Segoe UI" w:cs="Segoe UI"/>
          <w:sz w:val="36"/>
          <w:szCs w:val="36"/>
        </w:rPr>
      </w:pPr>
      <w:r w:rsidRPr="00861276">
        <w:rPr>
          <w:rFonts w:ascii="Segoe UI" w:eastAsia="Times New Roman" w:hAnsi="Segoe UI" w:cs="Segoe UI"/>
          <w:sz w:val="36"/>
          <w:szCs w:val="36"/>
        </w:rPr>
        <w:t>Array Random Access</w:t>
      </w:r>
    </w:p>
    <w:p w:rsidR="00861276" w:rsidRPr="00861276" w:rsidRDefault="00861276" w:rsidP="00861276">
      <w:pPr>
        <w:spacing w:after="0" w:line="240" w:lineRule="auto"/>
        <w:outlineLvl w:val="1"/>
        <w:rPr>
          <w:rFonts w:ascii="Segoe UI" w:eastAsia="Times New Roman" w:hAnsi="Segoe UI" w:cs="Segoe UI"/>
          <w:sz w:val="36"/>
          <w:szCs w:val="36"/>
        </w:rPr>
      </w:pPr>
      <w:bookmarkStart w:id="0" w:name="_GoBack"/>
      <w:bookmarkEnd w:id="0"/>
    </w:p>
    <w:p w:rsidR="00861276" w:rsidRPr="00861276" w:rsidRDefault="00861276" w:rsidP="00861276">
      <w:pPr>
        <w:spacing w:after="0" w:line="240" w:lineRule="auto"/>
        <w:outlineLvl w:val="1"/>
        <w:rPr>
          <w:rFonts w:ascii="Segoe UI" w:eastAsia="Times New Roman" w:hAnsi="Segoe UI" w:cs="Segoe UI"/>
          <w:b/>
          <w:bCs/>
          <w:sz w:val="36"/>
          <w:szCs w:val="36"/>
        </w:rPr>
      </w:pPr>
      <w:r w:rsidRPr="00861276">
        <w:rPr>
          <w:rFonts w:ascii="Segoe UI" w:eastAsia="Times New Roman" w:hAnsi="Segoe UI" w:cs="Segoe UI"/>
          <w:b/>
          <w:bCs/>
          <w:sz w:val="36"/>
          <w:szCs w:val="36"/>
        </w:rPr>
        <w:t>Introduction to Array Indexing</w:t>
      </w:r>
    </w:p>
    <w:p w:rsidR="00861276" w:rsidRPr="00861276" w:rsidRDefault="00861276" w:rsidP="00861276">
      <w:pPr>
        <w:spacing w:after="0" w:line="240" w:lineRule="auto"/>
        <w:jc w:val="both"/>
        <w:rPr>
          <w:rFonts w:ascii="Segoe UI" w:eastAsia="Times New Roman" w:hAnsi="Segoe UI" w:cs="Segoe UI"/>
          <w:sz w:val="27"/>
          <w:szCs w:val="27"/>
        </w:rPr>
      </w:pPr>
      <w:r w:rsidRPr="00861276">
        <w:rPr>
          <w:rFonts w:ascii="Segoe UI" w:eastAsia="Times New Roman" w:hAnsi="Segoe UI" w:cs="Segoe UI"/>
          <w:sz w:val="27"/>
          <w:szCs w:val="27"/>
        </w:rPr>
        <w:t>Now that we have created arrays, let's discuss how to retrieve data from them. When we insert data into an array, it is stored in order, or at least there is an inherent order. Sometimes the order may not matter, but it exists regardless.</w:t>
      </w:r>
    </w:p>
    <w:p w:rsidR="00861276" w:rsidRPr="00861276" w:rsidRDefault="00861276" w:rsidP="00861276">
      <w:pPr>
        <w:spacing w:after="0" w:line="240" w:lineRule="auto"/>
        <w:jc w:val="both"/>
        <w:rPr>
          <w:rFonts w:ascii="Segoe UI" w:eastAsia="Times New Roman" w:hAnsi="Segoe UI" w:cs="Segoe UI"/>
          <w:sz w:val="27"/>
          <w:szCs w:val="27"/>
        </w:rPr>
      </w:pPr>
      <w:r w:rsidRPr="00861276">
        <w:rPr>
          <w:rFonts w:ascii="Segoe UI" w:eastAsia="Times New Roman" w:hAnsi="Segoe UI" w:cs="Segoe UI"/>
          <w:sz w:val="27"/>
          <w:szCs w:val="27"/>
        </w:rPr>
        <w:t>Each element in an array is assigned an index, similar to how characters in strings have indices. For example, in strings, each character has an index, and in arrays, each element has its own index.</w:t>
      </w:r>
    </w:p>
    <w:p w:rsidR="00861276" w:rsidRPr="00861276" w:rsidRDefault="00861276" w:rsidP="00861276">
      <w:pPr>
        <w:spacing w:after="0" w:line="240" w:lineRule="auto"/>
        <w:jc w:val="both"/>
        <w:rPr>
          <w:rFonts w:ascii="Segoe UI" w:eastAsia="Times New Roman" w:hAnsi="Segoe UI" w:cs="Segoe UI"/>
          <w:sz w:val="27"/>
          <w:szCs w:val="27"/>
        </w:rPr>
      </w:pPr>
      <w:r w:rsidRPr="00861276">
        <w:rPr>
          <w:rFonts w:ascii="Segoe UI" w:eastAsia="Times New Roman" w:hAnsi="Segoe UI" w:cs="Segoe UI"/>
          <w:sz w:val="27"/>
          <w:szCs w:val="27"/>
        </w:rPr>
        <w:t>The first element in an array has an index of zero. For instance, the first element is at index zero, the second element at index one, and so on. Just like strings, counting starts at zero.</w:t>
      </w:r>
    </w:p>
    <w:p w:rsidR="00861276" w:rsidRPr="00861276" w:rsidRDefault="00861276" w:rsidP="00861276">
      <w:pPr>
        <w:spacing w:after="0" w:line="240" w:lineRule="auto"/>
        <w:outlineLvl w:val="2"/>
        <w:rPr>
          <w:rFonts w:ascii="Segoe UI" w:eastAsia="Times New Roman" w:hAnsi="Segoe UI" w:cs="Segoe UI"/>
          <w:b/>
          <w:bCs/>
          <w:sz w:val="27"/>
          <w:szCs w:val="27"/>
        </w:rPr>
      </w:pPr>
      <w:r w:rsidRPr="00861276">
        <w:rPr>
          <w:rFonts w:ascii="Segoe UI" w:eastAsia="Times New Roman" w:hAnsi="Segoe UI" w:cs="Segoe UI"/>
          <w:b/>
          <w:bCs/>
          <w:sz w:val="27"/>
          <w:szCs w:val="27"/>
        </w:rPr>
        <w:t>Example: Array of the Seven Dwarfs</w:t>
      </w:r>
    </w:p>
    <w:p w:rsidR="00861276" w:rsidRPr="00861276" w:rsidRDefault="00861276" w:rsidP="00861276">
      <w:pPr>
        <w:spacing w:after="0" w:line="240" w:lineRule="auto"/>
        <w:jc w:val="both"/>
        <w:rPr>
          <w:rFonts w:ascii="Segoe UI" w:eastAsia="Times New Roman" w:hAnsi="Segoe UI" w:cs="Segoe UI"/>
          <w:sz w:val="27"/>
          <w:szCs w:val="27"/>
        </w:rPr>
      </w:pPr>
      <w:r w:rsidRPr="00861276">
        <w:rPr>
          <w:rFonts w:ascii="Segoe UI" w:eastAsia="Times New Roman" w:hAnsi="Segoe UI" w:cs="Segoe UI"/>
          <w:sz w:val="27"/>
          <w:szCs w:val="27"/>
        </w:rPr>
        <w:t>Consider a hypothetical array of the Seven Dwarfs: Doc, Dopey, Bashful, Grumpy, Sneezy, Sleepy, and Happy. The first element is Doc at index zero, followed by Dopey at index one, then Bashful at index two, and so forth.</w:t>
      </w:r>
    </w:p>
    <w:p w:rsidR="00861276" w:rsidRPr="00861276" w:rsidRDefault="00861276" w:rsidP="00861276">
      <w:pPr>
        <w:spacing w:after="0" w:line="240" w:lineRule="auto"/>
        <w:jc w:val="both"/>
        <w:rPr>
          <w:rFonts w:ascii="Segoe UI" w:eastAsia="Times New Roman" w:hAnsi="Segoe UI" w:cs="Segoe UI"/>
          <w:sz w:val="27"/>
          <w:szCs w:val="27"/>
        </w:rPr>
      </w:pPr>
      <w:r w:rsidRPr="00861276">
        <w:rPr>
          <w:rFonts w:ascii="Segoe UI" w:eastAsia="Times New Roman" w:hAnsi="Segoe UI" w:cs="Segoe UI"/>
          <w:sz w:val="27"/>
          <w:szCs w:val="27"/>
        </w:rPr>
        <w:t>Indices are important because they allow us to refer to specific elements. Just as we can access the first character in a string using square brackets with zero, we can access the first element in an array similarly.</w:t>
      </w:r>
    </w:p>
    <w:p w:rsidR="00861276" w:rsidRPr="00861276" w:rsidRDefault="00861276" w:rsidP="00861276">
      <w:pPr>
        <w:spacing w:after="0" w:line="240" w:lineRule="auto"/>
        <w:jc w:val="both"/>
        <w:rPr>
          <w:rFonts w:ascii="Segoe UI" w:eastAsia="Times New Roman" w:hAnsi="Segoe UI" w:cs="Segoe UI"/>
          <w:sz w:val="27"/>
          <w:szCs w:val="27"/>
        </w:rPr>
      </w:pPr>
      <w:r w:rsidRPr="00861276">
        <w:rPr>
          <w:rFonts w:ascii="Segoe UI" w:eastAsia="Times New Roman" w:hAnsi="Segoe UI" w:cs="Segoe UI"/>
          <w:sz w:val="27"/>
          <w:szCs w:val="27"/>
        </w:rPr>
        <w:t>For example, if we have an array named </w:t>
      </w:r>
      <w:r w:rsidRPr="00861276">
        <w:rPr>
          <w:rFonts w:ascii="Consolas" w:eastAsia="Times New Roman" w:hAnsi="Consolas" w:cs="Courier New"/>
          <w:b/>
          <w:bCs/>
          <w:sz w:val="20"/>
          <w:szCs w:val="20"/>
        </w:rPr>
        <w:t>days</w:t>
      </w:r>
      <w:r w:rsidRPr="00861276">
        <w:rPr>
          <w:rFonts w:ascii="Segoe UI" w:eastAsia="Times New Roman" w:hAnsi="Segoe UI" w:cs="Segoe UI"/>
          <w:sz w:val="27"/>
          <w:szCs w:val="27"/>
        </w:rPr>
        <w:t> with three elements, accessing the first element is done with </w:t>
      </w:r>
      <w:proofErr w:type="gramStart"/>
      <w:r w:rsidRPr="00861276">
        <w:rPr>
          <w:rFonts w:ascii="Consolas" w:eastAsia="Times New Roman" w:hAnsi="Consolas" w:cs="Courier New"/>
          <w:b/>
          <w:bCs/>
          <w:sz w:val="20"/>
          <w:szCs w:val="20"/>
        </w:rPr>
        <w:t>days[</w:t>
      </w:r>
      <w:proofErr w:type="gramEnd"/>
      <w:r w:rsidRPr="00861276">
        <w:rPr>
          <w:rFonts w:ascii="Consolas" w:eastAsia="Times New Roman" w:hAnsi="Consolas" w:cs="Courier New"/>
          <w:b/>
          <w:bCs/>
          <w:sz w:val="20"/>
          <w:szCs w:val="20"/>
        </w:rPr>
        <w:t>0]</w:t>
      </w:r>
      <w:r w:rsidRPr="00861276">
        <w:rPr>
          <w:rFonts w:ascii="Segoe UI" w:eastAsia="Times New Roman" w:hAnsi="Segoe UI" w:cs="Segoe UI"/>
          <w:sz w:val="27"/>
          <w:szCs w:val="27"/>
        </w:rPr>
        <w:t>. Every array has a length, which is always one greater than the maximum index. So, if the maximum index is two, the length is three.</w:t>
      </w:r>
    </w:p>
    <w:p w:rsidR="00861276" w:rsidRPr="00861276" w:rsidRDefault="00861276" w:rsidP="00861276">
      <w:pPr>
        <w:spacing w:after="0" w:line="240" w:lineRule="auto"/>
        <w:jc w:val="both"/>
        <w:rPr>
          <w:rFonts w:ascii="Segoe UI" w:eastAsia="Times New Roman" w:hAnsi="Segoe UI" w:cs="Segoe UI"/>
          <w:sz w:val="27"/>
          <w:szCs w:val="27"/>
        </w:rPr>
      </w:pPr>
      <w:r w:rsidRPr="00861276">
        <w:rPr>
          <w:rFonts w:ascii="Segoe UI" w:eastAsia="Times New Roman" w:hAnsi="Segoe UI" w:cs="Segoe UI"/>
          <w:sz w:val="27"/>
          <w:szCs w:val="27"/>
        </w:rPr>
        <w:t>To access the third element, such as Wednesday, we use </w:t>
      </w:r>
      <w:proofErr w:type="gramStart"/>
      <w:r w:rsidRPr="00861276">
        <w:rPr>
          <w:rFonts w:ascii="Consolas" w:eastAsia="Times New Roman" w:hAnsi="Consolas" w:cs="Courier New"/>
          <w:b/>
          <w:bCs/>
          <w:sz w:val="20"/>
          <w:szCs w:val="20"/>
        </w:rPr>
        <w:t>days[</w:t>
      </w:r>
      <w:proofErr w:type="gramEnd"/>
      <w:r w:rsidRPr="00861276">
        <w:rPr>
          <w:rFonts w:ascii="Consolas" w:eastAsia="Times New Roman" w:hAnsi="Consolas" w:cs="Courier New"/>
          <w:b/>
          <w:bCs/>
          <w:sz w:val="20"/>
          <w:szCs w:val="20"/>
        </w:rPr>
        <w:t>2]</w:t>
      </w:r>
      <w:r w:rsidRPr="00861276">
        <w:rPr>
          <w:rFonts w:ascii="Segoe UI" w:eastAsia="Times New Roman" w:hAnsi="Segoe UI" w:cs="Segoe UI"/>
          <w:sz w:val="27"/>
          <w:szCs w:val="27"/>
        </w:rPr>
        <w:t>. This positional number allows us to access the entire element, which could be a string, another array, a Boolean, or any other data type.</w:t>
      </w:r>
    </w:p>
    <w:p w:rsidR="00861276" w:rsidRPr="00861276" w:rsidRDefault="00861276" w:rsidP="00861276">
      <w:pPr>
        <w:spacing w:after="0" w:line="240" w:lineRule="auto"/>
        <w:outlineLvl w:val="2"/>
        <w:rPr>
          <w:rFonts w:ascii="Segoe UI" w:eastAsia="Times New Roman" w:hAnsi="Segoe UI" w:cs="Segoe UI"/>
          <w:b/>
          <w:bCs/>
          <w:sz w:val="27"/>
          <w:szCs w:val="27"/>
        </w:rPr>
      </w:pPr>
      <w:r w:rsidRPr="00861276">
        <w:rPr>
          <w:rFonts w:ascii="Segoe UI" w:eastAsia="Times New Roman" w:hAnsi="Segoe UI" w:cs="Segoe UI"/>
          <w:b/>
          <w:bCs/>
          <w:sz w:val="27"/>
          <w:szCs w:val="27"/>
        </w:rPr>
        <w:t>Accessing Undefined Indices</w:t>
      </w:r>
    </w:p>
    <w:p w:rsidR="00861276" w:rsidRPr="00861276" w:rsidRDefault="00861276" w:rsidP="00861276">
      <w:pPr>
        <w:spacing w:after="0" w:line="240" w:lineRule="auto"/>
        <w:jc w:val="both"/>
        <w:rPr>
          <w:rFonts w:ascii="Segoe UI" w:eastAsia="Times New Roman" w:hAnsi="Segoe UI" w:cs="Segoe UI"/>
          <w:sz w:val="27"/>
          <w:szCs w:val="27"/>
        </w:rPr>
      </w:pPr>
      <w:r w:rsidRPr="00861276">
        <w:rPr>
          <w:rFonts w:ascii="Segoe UI" w:eastAsia="Times New Roman" w:hAnsi="Segoe UI" w:cs="Segoe UI"/>
          <w:sz w:val="27"/>
          <w:szCs w:val="27"/>
        </w:rPr>
        <w:t>If we try to access an index that does not exist, such as </w:t>
      </w:r>
      <w:proofErr w:type="gramStart"/>
      <w:r w:rsidRPr="00861276">
        <w:rPr>
          <w:rFonts w:ascii="Consolas" w:eastAsia="Times New Roman" w:hAnsi="Consolas" w:cs="Courier New"/>
          <w:b/>
          <w:bCs/>
          <w:sz w:val="20"/>
          <w:szCs w:val="20"/>
        </w:rPr>
        <w:t>days[</w:t>
      </w:r>
      <w:proofErr w:type="gramEnd"/>
      <w:r w:rsidRPr="00861276">
        <w:rPr>
          <w:rFonts w:ascii="Consolas" w:eastAsia="Times New Roman" w:hAnsi="Consolas" w:cs="Courier New"/>
          <w:b/>
          <w:bCs/>
          <w:sz w:val="20"/>
          <w:szCs w:val="20"/>
        </w:rPr>
        <w:t>3]</w:t>
      </w:r>
      <w:r w:rsidRPr="00861276">
        <w:rPr>
          <w:rFonts w:ascii="Segoe UI" w:eastAsia="Times New Roman" w:hAnsi="Segoe UI" w:cs="Segoe UI"/>
          <w:sz w:val="27"/>
          <w:szCs w:val="27"/>
        </w:rPr>
        <w:t> or </w:t>
      </w:r>
      <w:r w:rsidRPr="00861276">
        <w:rPr>
          <w:rFonts w:ascii="Consolas" w:eastAsia="Times New Roman" w:hAnsi="Consolas" w:cs="Courier New"/>
          <w:b/>
          <w:bCs/>
          <w:sz w:val="20"/>
          <w:szCs w:val="20"/>
        </w:rPr>
        <w:t>days[300000]</w:t>
      </w:r>
      <w:r w:rsidRPr="00861276">
        <w:rPr>
          <w:rFonts w:ascii="Segoe UI" w:eastAsia="Times New Roman" w:hAnsi="Segoe UI" w:cs="Segoe UI"/>
          <w:sz w:val="27"/>
          <w:szCs w:val="27"/>
        </w:rPr>
        <w:t>, the result is </w:t>
      </w:r>
      <w:r w:rsidRPr="00861276">
        <w:rPr>
          <w:rFonts w:ascii="Consolas" w:eastAsia="Times New Roman" w:hAnsi="Consolas" w:cs="Courier New"/>
          <w:b/>
          <w:bCs/>
          <w:sz w:val="20"/>
          <w:szCs w:val="20"/>
        </w:rPr>
        <w:t>undefined</w:t>
      </w:r>
      <w:r w:rsidRPr="00861276">
        <w:rPr>
          <w:rFonts w:ascii="Segoe UI" w:eastAsia="Times New Roman" w:hAnsi="Segoe UI" w:cs="Segoe UI"/>
          <w:sz w:val="27"/>
          <w:szCs w:val="27"/>
        </w:rPr>
        <w:t>. There is no error; it simply means there is no value at that index.</w:t>
      </w:r>
    </w:p>
    <w:p w:rsidR="00861276" w:rsidRPr="00861276" w:rsidRDefault="00861276" w:rsidP="00861276">
      <w:pPr>
        <w:spacing w:after="0" w:line="240" w:lineRule="auto"/>
        <w:jc w:val="both"/>
        <w:rPr>
          <w:rFonts w:ascii="Segoe UI" w:eastAsia="Times New Roman" w:hAnsi="Segoe UI" w:cs="Segoe UI"/>
          <w:sz w:val="27"/>
          <w:szCs w:val="27"/>
        </w:rPr>
      </w:pPr>
      <w:r w:rsidRPr="00861276">
        <w:rPr>
          <w:rFonts w:ascii="Segoe UI" w:eastAsia="Times New Roman" w:hAnsi="Segoe UI" w:cs="Segoe UI"/>
          <w:sz w:val="27"/>
          <w:szCs w:val="27"/>
        </w:rPr>
        <w:t>For example, </w:t>
      </w:r>
      <w:proofErr w:type="gramStart"/>
      <w:r w:rsidRPr="00861276">
        <w:rPr>
          <w:rFonts w:ascii="Consolas" w:eastAsia="Times New Roman" w:hAnsi="Consolas" w:cs="Courier New"/>
          <w:b/>
          <w:bCs/>
          <w:sz w:val="20"/>
          <w:szCs w:val="20"/>
        </w:rPr>
        <w:t>days[</w:t>
      </w:r>
      <w:proofErr w:type="gramEnd"/>
      <w:r w:rsidRPr="00861276">
        <w:rPr>
          <w:rFonts w:ascii="Consolas" w:eastAsia="Times New Roman" w:hAnsi="Consolas" w:cs="Courier New"/>
          <w:b/>
          <w:bCs/>
          <w:sz w:val="20"/>
          <w:szCs w:val="20"/>
        </w:rPr>
        <w:t>1]</w:t>
      </w:r>
      <w:r w:rsidRPr="00861276">
        <w:rPr>
          <w:rFonts w:ascii="Segoe UI" w:eastAsia="Times New Roman" w:hAnsi="Segoe UI" w:cs="Segoe UI"/>
          <w:sz w:val="27"/>
          <w:szCs w:val="27"/>
        </w:rPr>
        <w:t> returns "Tuesday". We can even chain indexing, such as </w:t>
      </w:r>
      <w:proofErr w:type="gramStart"/>
      <w:r w:rsidRPr="00861276">
        <w:rPr>
          <w:rFonts w:ascii="Consolas" w:eastAsia="Times New Roman" w:hAnsi="Consolas" w:cs="Courier New"/>
          <w:b/>
          <w:bCs/>
          <w:sz w:val="20"/>
          <w:szCs w:val="20"/>
        </w:rPr>
        <w:t>days[</w:t>
      </w:r>
      <w:proofErr w:type="gramEnd"/>
      <w:r w:rsidRPr="00861276">
        <w:rPr>
          <w:rFonts w:ascii="Consolas" w:eastAsia="Times New Roman" w:hAnsi="Consolas" w:cs="Courier New"/>
          <w:b/>
          <w:bCs/>
          <w:sz w:val="20"/>
          <w:szCs w:val="20"/>
        </w:rPr>
        <w:t>1][0]</w:t>
      </w:r>
      <w:r w:rsidRPr="00861276">
        <w:rPr>
          <w:rFonts w:ascii="Segoe UI" w:eastAsia="Times New Roman" w:hAnsi="Segoe UI" w:cs="Segoe UI"/>
          <w:sz w:val="27"/>
          <w:szCs w:val="27"/>
        </w:rPr>
        <w:t>, which accesses the first character of the string "Tuesday", resulting in the character "T".</w:t>
      </w:r>
    </w:p>
    <w:p w:rsidR="00861276" w:rsidRPr="00861276" w:rsidRDefault="00861276" w:rsidP="00861276">
      <w:pPr>
        <w:spacing w:after="0" w:line="240" w:lineRule="auto"/>
        <w:outlineLvl w:val="2"/>
        <w:rPr>
          <w:rFonts w:ascii="Segoe UI" w:eastAsia="Times New Roman" w:hAnsi="Segoe UI" w:cs="Segoe UI"/>
          <w:b/>
          <w:bCs/>
          <w:sz w:val="27"/>
          <w:szCs w:val="27"/>
        </w:rPr>
      </w:pPr>
      <w:r w:rsidRPr="00861276">
        <w:rPr>
          <w:rFonts w:ascii="Segoe UI" w:eastAsia="Times New Roman" w:hAnsi="Segoe UI" w:cs="Segoe UI"/>
          <w:b/>
          <w:bCs/>
          <w:sz w:val="27"/>
          <w:szCs w:val="27"/>
        </w:rPr>
        <w:t>Updating Array Elements</w:t>
      </w:r>
    </w:p>
    <w:p w:rsidR="00861276" w:rsidRPr="00861276" w:rsidRDefault="00861276" w:rsidP="00861276">
      <w:pPr>
        <w:spacing w:after="0" w:line="240" w:lineRule="auto"/>
        <w:jc w:val="both"/>
        <w:rPr>
          <w:rFonts w:ascii="Segoe UI" w:eastAsia="Times New Roman" w:hAnsi="Segoe UI" w:cs="Segoe UI"/>
          <w:sz w:val="27"/>
          <w:szCs w:val="27"/>
        </w:rPr>
      </w:pPr>
      <w:r w:rsidRPr="00861276">
        <w:rPr>
          <w:rFonts w:ascii="Segoe UI" w:eastAsia="Times New Roman" w:hAnsi="Segoe UI" w:cs="Segoe UI"/>
          <w:sz w:val="27"/>
          <w:szCs w:val="27"/>
        </w:rPr>
        <w:lastRenderedPageBreak/>
        <w:t>We can update an array element by assigning a new value to a specific index. For example, if we have a </w:t>
      </w:r>
      <w:r w:rsidRPr="00861276">
        <w:rPr>
          <w:rFonts w:ascii="Consolas" w:eastAsia="Times New Roman" w:hAnsi="Consolas" w:cs="Courier New"/>
          <w:b/>
          <w:bCs/>
          <w:sz w:val="20"/>
          <w:szCs w:val="20"/>
        </w:rPr>
        <w:t>colors</w:t>
      </w:r>
      <w:r w:rsidRPr="00861276">
        <w:rPr>
          <w:rFonts w:ascii="Segoe UI" w:eastAsia="Times New Roman" w:hAnsi="Segoe UI" w:cs="Segoe UI"/>
          <w:sz w:val="27"/>
          <w:szCs w:val="27"/>
        </w:rPr>
        <w:t> array with the first element mistakenly set as "rad" instead of "red", we can correct it by assigning </w:t>
      </w:r>
      <w:r w:rsidRPr="00861276">
        <w:rPr>
          <w:rFonts w:ascii="Consolas" w:eastAsia="Times New Roman" w:hAnsi="Consolas" w:cs="Courier New"/>
          <w:b/>
          <w:bCs/>
          <w:sz w:val="20"/>
          <w:szCs w:val="20"/>
        </w:rPr>
        <w:t>colors[0] = "red"</w:t>
      </w:r>
      <w:r w:rsidRPr="00861276">
        <w:rPr>
          <w:rFonts w:ascii="Segoe UI" w:eastAsia="Times New Roman" w:hAnsi="Segoe UI" w:cs="Segoe UI"/>
          <w:sz w:val="27"/>
          <w:szCs w:val="27"/>
        </w:rPr>
        <w:t>.</w:t>
      </w:r>
    </w:p>
    <w:p w:rsidR="00861276" w:rsidRPr="00861276" w:rsidRDefault="00861276" w:rsidP="00861276">
      <w:pPr>
        <w:spacing w:after="0" w:line="240" w:lineRule="auto"/>
        <w:jc w:val="both"/>
        <w:rPr>
          <w:rFonts w:ascii="Segoe UI" w:eastAsia="Times New Roman" w:hAnsi="Segoe UI" w:cs="Segoe UI"/>
          <w:sz w:val="27"/>
          <w:szCs w:val="27"/>
        </w:rPr>
      </w:pPr>
      <w:r w:rsidRPr="00861276">
        <w:rPr>
          <w:rFonts w:ascii="Segoe UI" w:eastAsia="Times New Roman" w:hAnsi="Segoe UI" w:cs="Segoe UI"/>
          <w:sz w:val="27"/>
          <w:szCs w:val="27"/>
        </w:rPr>
        <w:t>It is important to note that strings are immutable, so we cannot change individual characters in a string by indexing. For example, if </w:t>
      </w:r>
      <w:proofErr w:type="spellStart"/>
      <w:r w:rsidRPr="00861276">
        <w:rPr>
          <w:rFonts w:ascii="Consolas" w:eastAsia="Times New Roman" w:hAnsi="Consolas" w:cs="Courier New"/>
          <w:b/>
          <w:bCs/>
          <w:sz w:val="20"/>
          <w:szCs w:val="20"/>
        </w:rPr>
        <w:t>firstName</w:t>
      </w:r>
      <w:proofErr w:type="spellEnd"/>
      <w:r w:rsidRPr="00861276">
        <w:rPr>
          <w:rFonts w:ascii="Consolas" w:eastAsia="Times New Roman" w:hAnsi="Consolas" w:cs="Courier New"/>
          <w:b/>
          <w:bCs/>
          <w:sz w:val="20"/>
          <w:szCs w:val="20"/>
        </w:rPr>
        <w:t xml:space="preserve"> = "colt"</w:t>
      </w:r>
      <w:r w:rsidRPr="00861276">
        <w:rPr>
          <w:rFonts w:ascii="Segoe UI" w:eastAsia="Times New Roman" w:hAnsi="Segoe UI" w:cs="Segoe UI"/>
          <w:sz w:val="27"/>
          <w:szCs w:val="27"/>
        </w:rPr>
        <w:t>, attempting to assign </w:t>
      </w:r>
      <w:proofErr w:type="spellStart"/>
      <w:proofErr w:type="gramStart"/>
      <w:r w:rsidRPr="00861276">
        <w:rPr>
          <w:rFonts w:ascii="Consolas" w:eastAsia="Times New Roman" w:hAnsi="Consolas" w:cs="Courier New"/>
          <w:b/>
          <w:bCs/>
          <w:sz w:val="20"/>
          <w:szCs w:val="20"/>
        </w:rPr>
        <w:t>firstName</w:t>
      </w:r>
      <w:proofErr w:type="spellEnd"/>
      <w:r w:rsidRPr="00861276">
        <w:rPr>
          <w:rFonts w:ascii="Consolas" w:eastAsia="Times New Roman" w:hAnsi="Consolas" w:cs="Courier New"/>
          <w:b/>
          <w:bCs/>
          <w:sz w:val="20"/>
          <w:szCs w:val="20"/>
        </w:rPr>
        <w:t>[</w:t>
      </w:r>
      <w:proofErr w:type="gramEnd"/>
      <w:r w:rsidRPr="00861276">
        <w:rPr>
          <w:rFonts w:ascii="Consolas" w:eastAsia="Times New Roman" w:hAnsi="Consolas" w:cs="Courier New"/>
          <w:b/>
          <w:bCs/>
          <w:sz w:val="20"/>
          <w:szCs w:val="20"/>
        </w:rPr>
        <w:t>0] = "C"</w:t>
      </w:r>
      <w:r w:rsidRPr="00861276">
        <w:rPr>
          <w:rFonts w:ascii="Segoe UI" w:eastAsia="Times New Roman" w:hAnsi="Segoe UI" w:cs="Segoe UI"/>
          <w:sz w:val="27"/>
          <w:szCs w:val="27"/>
        </w:rPr>
        <w:t> does not change the string.</w:t>
      </w:r>
    </w:p>
    <w:p w:rsidR="00861276" w:rsidRPr="00861276" w:rsidRDefault="00861276" w:rsidP="00861276">
      <w:pPr>
        <w:spacing w:after="0" w:line="240" w:lineRule="auto"/>
        <w:jc w:val="both"/>
        <w:rPr>
          <w:rFonts w:ascii="Segoe UI" w:eastAsia="Times New Roman" w:hAnsi="Segoe UI" w:cs="Segoe UI"/>
          <w:sz w:val="27"/>
          <w:szCs w:val="27"/>
        </w:rPr>
      </w:pPr>
      <w:r w:rsidRPr="00861276">
        <w:rPr>
          <w:rFonts w:ascii="Segoe UI" w:eastAsia="Times New Roman" w:hAnsi="Segoe UI" w:cs="Segoe UI"/>
          <w:sz w:val="27"/>
          <w:szCs w:val="27"/>
        </w:rPr>
        <w:t>In contrast, arrays are mutable, and we can change entire elements. For instance, if </w:t>
      </w:r>
      <w:r w:rsidRPr="00861276">
        <w:rPr>
          <w:rFonts w:ascii="Consolas" w:eastAsia="Times New Roman" w:hAnsi="Consolas" w:cs="Courier New"/>
          <w:b/>
          <w:bCs/>
          <w:sz w:val="20"/>
          <w:szCs w:val="20"/>
        </w:rPr>
        <w:t>colors = ["rad", "orange", "</w:t>
      </w:r>
      <w:proofErr w:type="spellStart"/>
      <w:r w:rsidRPr="00861276">
        <w:rPr>
          <w:rFonts w:ascii="Consolas" w:eastAsia="Times New Roman" w:hAnsi="Consolas" w:cs="Courier New"/>
          <w:b/>
          <w:bCs/>
          <w:sz w:val="20"/>
          <w:szCs w:val="20"/>
        </w:rPr>
        <w:t>yalloww</w:t>
      </w:r>
      <w:proofErr w:type="spellEnd"/>
      <w:r w:rsidRPr="00861276">
        <w:rPr>
          <w:rFonts w:ascii="Consolas" w:eastAsia="Times New Roman" w:hAnsi="Consolas" w:cs="Courier New"/>
          <w:b/>
          <w:bCs/>
          <w:sz w:val="20"/>
          <w:szCs w:val="20"/>
        </w:rPr>
        <w:t>"]</w:t>
      </w:r>
      <w:r w:rsidRPr="00861276">
        <w:rPr>
          <w:rFonts w:ascii="Segoe UI" w:eastAsia="Times New Roman" w:hAnsi="Segoe UI" w:cs="Segoe UI"/>
          <w:sz w:val="27"/>
          <w:szCs w:val="27"/>
        </w:rPr>
        <w:t>, we can fix the first element by assigning </w:t>
      </w:r>
      <w:proofErr w:type="gramStart"/>
      <w:r w:rsidRPr="00861276">
        <w:rPr>
          <w:rFonts w:ascii="Consolas" w:eastAsia="Times New Roman" w:hAnsi="Consolas" w:cs="Courier New"/>
          <w:b/>
          <w:bCs/>
          <w:sz w:val="20"/>
          <w:szCs w:val="20"/>
        </w:rPr>
        <w:t>colors[</w:t>
      </w:r>
      <w:proofErr w:type="gramEnd"/>
      <w:r w:rsidRPr="00861276">
        <w:rPr>
          <w:rFonts w:ascii="Consolas" w:eastAsia="Times New Roman" w:hAnsi="Consolas" w:cs="Courier New"/>
          <w:b/>
          <w:bCs/>
          <w:sz w:val="20"/>
          <w:szCs w:val="20"/>
        </w:rPr>
        <w:t>0] = "red"</w:t>
      </w:r>
      <w:r w:rsidRPr="00861276">
        <w:rPr>
          <w:rFonts w:ascii="Segoe UI" w:eastAsia="Times New Roman" w:hAnsi="Segoe UI" w:cs="Segoe UI"/>
          <w:sz w:val="27"/>
          <w:szCs w:val="27"/>
        </w:rPr>
        <w:t>.</w:t>
      </w:r>
    </w:p>
    <w:p w:rsidR="00861276" w:rsidRPr="00861276" w:rsidRDefault="00861276" w:rsidP="00861276">
      <w:pPr>
        <w:spacing w:after="0" w:line="240" w:lineRule="auto"/>
        <w:jc w:val="both"/>
        <w:rPr>
          <w:rFonts w:ascii="Segoe UI" w:eastAsia="Times New Roman" w:hAnsi="Segoe UI" w:cs="Segoe UI"/>
          <w:sz w:val="27"/>
          <w:szCs w:val="27"/>
        </w:rPr>
      </w:pPr>
      <w:r w:rsidRPr="00861276">
        <w:rPr>
          <w:rFonts w:ascii="Segoe UI" w:eastAsia="Times New Roman" w:hAnsi="Segoe UI" w:cs="Segoe UI"/>
          <w:sz w:val="27"/>
          <w:szCs w:val="27"/>
        </w:rPr>
        <w:t>Similarly, to fix the misspelled "</w:t>
      </w:r>
      <w:proofErr w:type="spellStart"/>
      <w:r w:rsidRPr="00861276">
        <w:rPr>
          <w:rFonts w:ascii="Segoe UI" w:eastAsia="Times New Roman" w:hAnsi="Segoe UI" w:cs="Segoe UI"/>
          <w:sz w:val="27"/>
          <w:szCs w:val="27"/>
        </w:rPr>
        <w:t>yalloww</w:t>
      </w:r>
      <w:proofErr w:type="spellEnd"/>
      <w:r w:rsidRPr="00861276">
        <w:rPr>
          <w:rFonts w:ascii="Segoe UI" w:eastAsia="Times New Roman" w:hAnsi="Segoe UI" w:cs="Segoe UI"/>
          <w:sz w:val="27"/>
          <w:szCs w:val="27"/>
        </w:rPr>
        <w:t>", we assign </w:t>
      </w:r>
      <w:proofErr w:type="gramStart"/>
      <w:r w:rsidRPr="00861276">
        <w:rPr>
          <w:rFonts w:ascii="Consolas" w:eastAsia="Times New Roman" w:hAnsi="Consolas" w:cs="Courier New"/>
          <w:b/>
          <w:bCs/>
          <w:sz w:val="20"/>
          <w:szCs w:val="20"/>
        </w:rPr>
        <w:t>colors[</w:t>
      </w:r>
      <w:proofErr w:type="gramEnd"/>
      <w:r w:rsidRPr="00861276">
        <w:rPr>
          <w:rFonts w:ascii="Consolas" w:eastAsia="Times New Roman" w:hAnsi="Consolas" w:cs="Courier New"/>
          <w:b/>
          <w:bCs/>
          <w:sz w:val="20"/>
          <w:szCs w:val="20"/>
        </w:rPr>
        <w:t>2] = "yellow"</w:t>
      </w:r>
      <w:r w:rsidRPr="00861276">
        <w:rPr>
          <w:rFonts w:ascii="Segoe UI" w:eastAsia="Times New Roman" w:hAnsi="Segoe UI" w:cs="Segoe UI"/>
          <w:sz w:val="27"/>
          <w:szCs w:val="27"/>
        </w:rPr>
        <w:t>. We can also change the type of an element, such as assigning a number: </w:t>
      </w:r>
      <w:proofErr w:type="gramStart"/>
      <w:r w:rsidRPr="00861276">
        <w:rPr>
          <w:rFonts w:ascii="Consolas" w:eastAsia="Times New Roman" w:hAnsi="Consolas" w:cs="Courier New"/>
          <w:b/>
          <w:bCs/>
          <w:sz w:val="20"/>
          <w:szCs w:val="20"/>
        </w:rPr>
        <w:t>colors[</w:t>
      </w:r>
      <w:proofErr w:type="gramEnd"/>
      <w:r w:rsidRPr="00861276">
        <w:rPr>
          <w:rFonts w:ascii="Consolas" w:eastAsia="Times New Roman" w:hAnsi="Consolas" w:cs="Courier New"/>
          <w:b/>
          <w:bCs/>
          <w:sz w:val="20"/>
          <w:szCs w:val="20"/>
        </w:rPr>
        <w:t>1] = 70</w:t>
      </w:r>
      <w:r w:rsidRPr="00861276">
        <w:rPr>
          <w:rFonts w:ascii="Segoe UI" w:eastAsia="Times New Roman" w:hAnsi="Segoe UI" w:cs="Segoe UI"/>
          <w:sz w:val="27"/>
          <w:szCs w:val="27"/>
        </w:rPr>
        <w:t>.</w:t>
      </w:r>
    </w:p>
    <w:p w:rsidR="00861276" w:rsidRPr="00861276" w:rsidRDefault="00861276" w:rsidP="00861276">
      <w:pPr>
        <w:spacing w:after="0" w:line="240" w:lineRule="auto"/>
        <w:outlineLvl w:val="2"/>
        <w:rPr>
          <w:rFonts w:ascii="Segoe UI" w:eastAsia="Times New Roman" w:hAnsi="Segoe UI" w:cs="Segoe UI"/>
          <w:b/>
          <w:bCs/>
          <w:sz w:val="27"/>
          <w:szCs w:val="27"/>
        </w:rPr>
      </w:pPr>
      <w:r w:rsidRPr="00861276">
        <w:rPr>
          <w:rFonts w:ascii="Segoe UI" w:eastAsia="Times New Roman" w:hAnsi="Segoe UI" w:cs="Segoe UI"/>
          <w:b/>
          <w:bCs/>
          <w:sz w:val="27"/>
          <w:szCs w:val="27"/>
        </w:rPr>
        <w:t>Extending Arrays by Assigning to Higher Indices</w:t>
      </w:r>
    </w:p>
    <w:p w:rsidR="00861276" w:rsidRPr="00861276" w:rsidRDefault="00861276" w:rsidP="00861276">
      <w:pPr>
        <w:spacing w:after="0" w:line="240" w:lineRule="auto"/>
        <w:jc w:val="both"/>
        <w:rPr>
          <w:rFonts w:ascii="Segoe UI" w:eastAsia="Times New Roman" w:hAnsi="Segoe UI" w:cs="Segoe UI"/>
          <w:sz w:val="27"/>
          <w:szCs w:val="27"/>
        </w:rPr>
      </w:pPr>
      <w:r w:rsidRPr="00861276">
        <w:rPr>
          <w:rFonts w:ascii="Segoe UI" w:eastAsia="Times New Roman" w:hAnsi="Segoe UI" w:cs="Segoe UI"/>
          <w:sz w:val="27"/>
          <w:szCs w:val="27"/>
        </w:rPr>
        <w:t>If we assign a value to an index beyond the current length of the array, the array extends to accommodate the new index, filling intermediate slots with </w:t>
      </w:r>
      <w:r w:rsidRPr="00861276">
        <w:rPr>
          <w:rFonts w:ascii="Consolas" w:eastAsia="Times New Roman" w:hAnsi="Consolas" w:cs="Courier New"/>
          <w:b/>
          <w:bCs/>
          <w:sz w:val="20"/>
          <w:szCs w:val="20"/>
        </w:rPr>
        <w:t>undefined</w:t>
      </w:r>
      <w:r w:rsidRPr="00861276">
        <w:rPr>
          <w:rFonts w:ascii="Segoe UI" w:eastAsia="Times New Roman" w:hAnsi="Segoe UI" w:cs="Segoe UI"/>
          <w:sz w:val="27"/>
          <w:szCs w:val="27"/>
        </w:rPr>
        <w:t>.</w:t>
      </w:r>
    </w:p>
    <w:p w:rsidR="00861276" w:rsidRPr="00861276" w:rsidRDefault="00861276" w:rsidP="00861276">
      <w:pPr>
        <w:spacing w:after="0" w:line="240" w:lineRule="auto"/>
        <w:jc w:val="both"/>
        <w:rPr>
          <w:rFonts w:ascii="Segoe UI" w:eastAsia="Times New Roman" w:hAnsi="Segoe UI" w:cs="Segoe UI"/>
          <w:sz w:val="27"/>
          <w:szCs w:val="27"/>
        </w:rPr>
      </w:pPr>
      <w:r w:rsidRPr="00861276">
        <w:rPr>
          <w:rFonts w:ascii="Segoe UI" w:eastAsia="Times New Roman" w:hAnsi="Segoe UI" w:cs="Segoe UI"/>
          <w:sz w:val="27"/>
          <w:szCs w:val="27"/>
        </w:rPr>
        <w:t>For example, assigning </w:t>
      </w:r>
      <w:proofErr w:type="gramStart"/>
      <w:r w:rsidRPr="00861276">
        <w:rPr>
          <w:rFonts w:ascii="Consolas" w:eastAsia="Times New Roman" w:hAnsi="Consolas" w:cs="Courier New"/>
          <w:b/>
          <w:bCs/>
          <w:sz w:val="20"/>
          <w:szCs w:val="20"/>
        </w:rPr>
        <w:t>colors[</w:t>
      </w:r>
      <w:proofErr w:type="gramEnd"/>
      <w:r w:rsidRPr="00861276">
        <w:rPr>
          <w:rFonts w:ascii="Consolas" w:eastAsia="Times New Roman" w:hAnsi="Consolas" w:cs="Courier New"/>
          <w:b/>
          <w:bCs/>
          <w:sz w:val="20"/>
          <w:szCs w:val="20"/>
        </w:rPr>
        <w:t>10] = "indigo"</w:t>
      </w:r>
      <w:r w:rsidRPr="00861276">
        <w:rPr>
          <w:rFonts w:ascii="Segoe UI" w:eastAsia="Times New Roman" w:hAnsi="Segoe UI" w:cs="Segoe UI"/>
          <w:sz w:val="27"/>
          <w:szCs w:val="27"/>
        </w:rPr>
        <w:t> extends the array to length 11, with slots 3 through 9 being </w:t>
      </w:r>
      <w:r w:rsidRPr="00861276">
        <w:rPr>
          <w:rFonts w:ascii="Consolas" w:eastAsia="Times New Roman" w:hAnsi="Consolas" w:cs="Courier New"/>
          <w:b/>
          <w:bCs/>
          <w:sz w:val="20"/>
          <w:szCs w:val="20"/>
        </w:rPr>
        <w:t>undefined</w:t>
      </w:r>
      <w:r w:rsidRPr="00861276">
        <w:rPr>
          <w:rFonts w:ascii="Segoe UI" w:eastAsia="Times New Roman" w:hAnsi="Segoe UI" w:cs="Segoe UI"/>
          <w:sz w:val="27"/>
          <w:szCs w:val="27"/>
        </w:rPr>
        <w:t>. Accessing any of these undefined slots returns </w:t>
      </w:r>
      <w:r w:rsidRPr="00861276">
        <w:rPr>
          <w:rFonts w:ascii="Consolas" w:eastAsia="Times New Roman" w:hAnsi="Consolas" w:cs="Courier New"/>
          <w:b/>
          <w:bCs/>
          <w:sz w:val="20"/>
          <w:szCs w:val="20"/>
        </w:rPr>
        <w:t>undefined</w:t>
      </w:r>
      <w:r w:rsidRPr="00861276">
        <w:rPr>
          <w:rFonts w:ascii="Segoe UI" w:eastAsia="Times New Roman" w:hAnsi="Segoe UI" w:cs="Segoe UI"/>
          <w:sz w:val="27"/>
          <w:szCs w:val="27"/>
        </w:rPr>
        <w:t>.</w:t>
      </w:r>
    </w:p>
    <w:p w:rsidR="00861276" w:rsidRPr="00861276" w:rsidRDefault="00861276" w:rsidP="00861276">
      <w:pPr>
        <w:spacing w:after="0" w:line="240" w:lineRule="auto"/>
        <w:outlineLvl w:val="2"/>
        <w:rPr>
          <w:rFonts w:ascii="Segoe UI" w:eastAsia="Times New Roman" w:hAnsi="Segoe UI" w:cs="Segoe UI"/>
          <w:b/>
          <w:bCs/>
          <w:sz w:val="27"/>
          <w:szCs w:val="27"/>
        </w:rPr>
      </w:pPr>
      <w:r w:rsidRPr="00861276">
        <w:rPr>
          <w:rFonts w:ascii="Segoe UI" w:eastAsia="Times New Roman" w:hAnsi="Segoe UI" w:cs="Segoe UI"/>
          <w:b/>
          <w:bCs/>
          <w:sz w:val="27"/>
          <w:szCs w:val="27"/>
        </w:rPr>
        <w:t>Adding Elements to the End of an Array</w:t>
      </w:r>
    </w:p>
    <w:p w:rsidR="00861276" w:rsidRPr="00861276" w:rsidRDefault="00861276" w:rsidP="00861276">
      <w:pPr>
        <w:spacing w:after="0" w:line="240" w:lineRule="auto"/>
        <w:jc w:val="both"/>
        <w:rPr>
          <w:rFonts w:ascii="Segoe UI" w:eastAsia="Times New Roman" w:hAnsi="Segoe UI" w:cs="Segoe UI"/>
          <w:sz w:val="27"/>
          <w:szCs w:val="27"/>
        </w:rPr>
      </w:pPr>
      <w:r w:rsidRPr="00861276">
        <w:rPr>
          <w:rFonts w:ascii="Segoe UI" w:eastAsia="Times New Roman" w:hAnsi="Segoe UI" w:cs="Segoe UI"/>
          <w:sz w:val="27"/>
          <w:szCs w:val="27"/>
        </w:rPr>
        <w:t>To add an element to the end of an array, we can assign it to the index equal to the current length of the array. For example, if </w:t>
      </w:r>
      <w:proofErr w:type="spellStart"/>
      <w:r w:rsidRPr="00861276">
        <w:rPr>
          <w:rFonts w:ascii="Consolas" w:eastAsia="Times New Roman" w:hAnsi="Consolas" w:cs="Courier New"/>
          <w:b/>
          <w:bCs/>
          <w:sz w:val="20"/>
          <w:szCs w:val="20"/>
        </w:rPr>
        <w:t>beatles</w:t>
      </w:r>
      <w:proofErr w:type="spellEnd"/>
      <w:r w:rsidRPr="00861276">
        <w:rPr>
          <w:rFonts w:ascii="Consolas" w:eastAsia="Times New Roman" w:hAnsi="Consolas" w:cs="Courier New"/>
          <w:b/>
          <w:bCs/>
          <w:sz w:val="20"/>
          <w:szCs w:val="20"/>
        </w:rPr>
        <w:t xml:space="preserve"> = ["Paul", "John", "George"]</w:t>
      </w:r>
      <w:r w:rsidRPr="00861276">
        <w:rPr>
          <w:rFonts w:ascii="Segoe UI" w:eastAsia="Times New Roman" w:hAnsi="Segoe UI" w:cs="Segoe UI"/>
          <w:sz w:val="27"/>
          <w:szCs w:val="27"/>
        </w:rPr>
        <w:t>, we can add "Ringo" by assigning </w:t>
      </w:r>
      <w:proofErr w:type="spellStart"/>
      <w:proofErr w:type="gramStart"/>
      <w:r w:rsidRPr="00861276">
        <w:rPr>
          <w:rFonts w:ascii="Consolas" w:eastAsia="Times New Roman" w:hAnsi="Consolas" w:cs="Courier New"/>
          <w:b/>
          <w:bCs/>
          <w:sz w:val="20"/>
          <w:szCs w:val="20"/>
        </w:rPr>
        <w:t>beatles</w:t>
      </w:r>
      <w:proofErr w:type="spellEnd"/>
      <w:r w:rsidRPr="00861276">
        <w:rPr>
          <w:rFonts w:ascii="Consolas" w:eastAsia="Times New Roman" w:hAnsi="Consolas" w:cs="Courier New"/>
          <w:b/>
          <w:bCs/>
          <w:sz w:val="20"/>
          <w:szCs w:val="20"/>
        </w:rPr>
        <w:t>[</w:t>
      </w:r>
      <w:proofErr w:type="spellStart"/>
      <w:proofErr w:type="gramEnd"/>
      <w:r w:rsidRPr="00861276">
        <w:rPr>
          <w:rFonts w:ascii="Consolas" w:eastAsia="Times New Roman" w:hAnsi="Consolas" w:cs="Courier New"/>
          <w:b/>
          <w:bCs/>
          <w:sz w:val="20"/>
          <w:szCs w:val="20"/>
        </w:rPr>
        <w:t>beatles.length</w:t>
      </w:r>
      <w:proofErr w:type="spellEnd"/>
      <w:r w:rsidRPr="00861276">
        <w:rPr>
          <w:rFonts w:ascii="Consolas" w:eastAsia="Times New Roman" w:hAnsi="Consolas" w:cs="Courier New"/>
          <w:b/>
          <w:bCs/>
          <w:sz w:val="20"/>
          <w:szCs w:val="20"/>
        </w:rPr>
        <w:t>] = "Ringo"</w:t>
      </w:r>
      <w:r w:rsidRPr="00861276">
        <w:rPr>
          <w:rFonts w:ascii="Segoe UI" w:eastAsia="Times New Roman" w:hAnsi="Segoe UI" w:cs="Segoe UI"/>
          <w:sz w:val="27"/>
          <w:szCs w:val="27"/>
        </w:rPr>
        <w:t>.</w:t>
      </w:r>
    </w:p>
    <w:p w:rsidR="00861276" w:rsidRPr="00861276" w:rsidRDefault="00861276" w:rsidP="00861276">
      <w:pPr>
        <w:spacing w:after="0" w:line="240" w:lineRule="auto"/>
        <w:jc w:val="both"/>
        <w:rPr>
          <w:rFonts w:ascii="Segoe UI" w:eastAsia="Times New Roman" w:hAnsi="Segoe UI" w:cs="Segoe UI"/>
          <w:sz w:val="27"/>
          <w:szCs w:val="27"/>
        </w:rPr>
      </w:pPr>
      <w:r w:rsidRPr="00861276">
        <w:rPr>
          <w:rFonts w:ascii="Segoe UI" w:eastAsia="Times New Roman" w:hAnsi="Segoe UI" w:cs="Segoe UI"/>
          <w:sz w:val="27"/>
          <w:szCs w:val="27"/>
        </w:rPr>
        <w:t>This method adds the new element at the end of the array without needing to manually calculate the next index.</w:t>
      </w:r>
    </w:p>
    <w:p w:rsidR="00861276" w:rsidRPr="00861276" w:rsidRDefault="00861276" w:rsidP="00861276">
      <w:pPr>
        <w:spacing w:after="0" w:line="240" w:lineRule="auto"/>
        <w:outlineLvl w:val="1"/>
        <w:rPr>
          <w:rFonts w:ascii="Segoe UI" w:eastAsia="Times New Roman" w:hAnsi="Segoe UI" w:cs="Segoe UI"/>
          <w:b/>
          <w:bCs/>
          <w:sz w:val="36"/>
          <w:szCs w:val="36"/>
        </w:rPr>
      </w:pPr>
      <w:r w:rsidRPr="00861276">
        <w:rPr>
          <w:rFonts w:ascii="Segoe UI" w:eastAsia="Times New Roman" w:hAnsi="Segoe UI" w:cs="Segoe UI"/>
          <w:b/>
          <w:bCs/>
          <w:sz w:val="36"/>
          <w:szCs w:val="36"/>
        </w:rPr>
        <w:t>Summary</w:t>
      </w:r>
    </w:p>
    <w:p w:rsidR="00861276" w:rsidRPr="00861276" w:rsidRDefault="00861276" w:rsidP="00861276">
      <w:pPr>
        <w:spacing w:after="0" w:line="240" w:lineRule="auto"/>
        <w:jc w:val="both"/>
        <w:rPr>
          <w:rFonts w:ascii="Segoe UI" w:eastAsia="Times New Roman" w:hAnsi="Segoe UI" w:cs="Segoe UI"/>
          <w:sz w:val="27"/>
          <w:szCs w:val="27"/>
        </w:rPr>
      </w:pPr>
      <w:r w:rsidRPr="00861276">
        <w:rPr>
          <w:rFonts w:ascii="Segoe UI" w:eastAsia="Times New Roman" w:hAnsi="Segoe UI" w:cs="Segoe UI"/>
          <w:sz w:val="27"/>
          <w:szCs w:val="27"/>
        </w:rPr>
        <w:t>Arrays are indexed collections where each element has a corresponding zero-based index. The highest index is always one less than the length of the array. We use these indices to access or assign values to specific elements. Unlike strings, arrays are mutable, allowing us to update elements. Assigning a value to an index beyond the current length extends the array, filling intermediate indices with </w:t>
      </w:r>
      <w:r w:rsidRPr="00861276">
        <w:rPr>
          <w:rFonts w:ascii="Consolas" w:eastAsia="Times New Roman" w:hAnsi="Consolas" w:cs="Courier New"/>
          <w:b/>
          <w:bCs/>
          <w:sz w:val="20"/>
          <w:szCs w:val="20"/>
        </w:rPr>
        <w:t>undefined</w:t>
      </w:r>
      <w:r w:rsidRPr="00861276">
        <w:rPr>
          <w:rFonts w:ascii="Segoe UI" w:eastAsia="Times New Roman" w:hAnsi="Segoe UI" w:cs="Segoe UI"/>
          <w:sz w:val="27"/>
          <w:szCs w:val="27"/>
        </w:rPr>
        <w:t>.</w:t>
      </w:r>
    </w:p>
    <w:p w:rsidR="00861276" w:rsidRPr="00861276" w:rsidRDefault="00861276" w:rsidP="00861276">
      <w:pPr>
        <w:spacing w:after="0" w:line="240" w:lineRule="auto"/>
        <w:outlineLvl w:val="1"/>
        <w:rPr>
          <w:rFonts w:ascii="Segoe UI" w:eastAsia="Times New Roman" w:hAnsi="Segoe UI" w:cs="Segoe UI"/>
          <w:b/>
          <w:bCs/>
          <w:sz w:val="36"/>
          <w:szCs w:val="36"/>
        </w:rPr>
      </w:pPr>
      <w:r w:rsidRPr="00861276">
        <w:rPr>
          <w:rFonts w:ascii="Segoe UI" w:eastAsia="Times New Roman" w:hAnsi="Segoe UI" w:cs="Segoe UI"/>
          <w:b/>
          <w:bCs/>
          <w:sz w:val="36"/>
          <w:szCs w:val="36"/>
        </w:rPr>
        <w:t>Key Takeaways</w:t>
      </w:r>
    </w:p>
    <w:p w:rsidR="00861276" w:rsidRPr="00861276" w:rsidRDefault="00861276" w:rsidP="00861276">
      <w:pPr>
        <w:numPr>
          <w:ilvl w:val="0"/>
          <w:numId w:val="1"/>
        </w:numPr>
        <w:spacing w:after="0" w:line="240" w:lineRule="auto"/>
        <w:ind w:left="0"/>
        <w:rPr>
          <w:rFonts w:ascii="Segoe UI" w:eastAsia="Times New Roman" w:hAnsi="Segoe UI" w:cs="Segoe UI"/>
          <w:sz w:val="27"/>
          <w:szCs w:val="27"/>
        </w:rPr>
      </w:pPr>
      <w:r w:rsidRPr="00861276">
        <w:rPr>
          <w:rFonts w:ascii="Segoe UI" w:eastAsia="Times New Roman" w:hAnsi="Segoe UI" w:cs="Segoe UI"/>
          <w:sz w:val="27"/>
          <w:szCs w:val="27"/>
        </w:rPr>
        <w:t>Arrays are indexed collections where each element has a zero-based index.</w:t>
      </w:r>
    </w:p>
    <w:p w:rsidR="00861276" w:rsidRPr="00861276" w:rsidRDefault="00861276" w:rsidP="00861276">
      <w:pPr>
        <w:numPr>
          <w:ilvl w:val="0"/>
          <w:numId w:val="1"/>
        </w:numPr>
        <w:spacing w:after="0" w:line="240" w:lineRule="auto"/>
        <w:ind w:left="0"/>
        <w:rPr>
          <w:rFonts w:ascii="Segoe UI" w:eastAsia="Times New Roman" w:hAnsi="Segoe UI" w:cs="Segoe UI"/>
          <w:sz w:val="27"/>
          <w:szCs w:val="27"/>
        </w:rPr>
      </w:pPr>
      <w:r w:rsidRPr="00861276">
        <w:rPr>
          <w:rFonts w:ascii="Segoe UI" w:eastAsia="Times New Roman" w:hAnsi="Segoe UI" w:cs="Segoe UI"/>
          <w:sz w:val="27"/>
          <w:szCs w:val="27"/>
        </w:rPr>
        <w:t>Accessing elements is done using square bracket notation with the index.</w:t>
      </w:r>
    </w:p>
    <w:p w:rsidR="00861276" w:rsidRPr="00861276" w:rsidRDefault="00861276" w:rsidP="00861276">
      <w:pPr>
        <w:numPr>
          <w:ilvl w:val="0"/>
          <w:numId w:val="1"/>
        </w:numPr>
        <w:spacing w:after="0" w:line="240" w:lineRule="auto"/>
        <w:ind w:left="0"/>
        <w:rPr>
          <w:rFonts w:ascii="Segoe UI" w:eastAsia="Times New Roman" w:hAnsi="Segoe UI" w:cs="Segoe UI"/>
          <w:sz w:val="27"/>
          <w:szCs w:val="27"/>
        </w:rPr>
      </w:pPr>
      <w:r w:rsidRPr="00861276">
        <w:rPr>
          <w:rFonts w:ascii="Segoe UI" w:eastAsia="Times New Roman" w:hAnsi="Segoe UI" w:cs="Segoe UI"/>
          <w:sz w:val="27"/>
          <w:szCs w:val="27"/>
        </w:rPr>
        <w:t>Arrays can be updated by assigning new values to specific indices.</w:t>
      </w:r>
    </w:p>
    <w:p w:rsidR="00861276" w:rsidRPr="00861276" w:rsidRDefault="00861276" w:rsidP="00861276">
      <w:pPr>
        <w:numPr>
          <w:ilvl w:val="0"/>
          <w:numId w:val="1"/>
        </w:numPr>
        <w:spacing w:after="0" w:line="240" w:lineRule="auto"/>
        <w:ind w:left="0"/>
        <w:rPr>
          <w:rFonts w:ascii="Segoe UI" w:eastAsia="Times New Roman" w:hAnsi="Segoe UI" w:cs="Segoe UI"/>
          <w:sz w:val="27"/>
          <w:szCs w:val="27"/>
        </w:rPr>
      </w:pPr>
      <w:r w:rsidRPr="00861276">
        <w:rPr>
          <w:rFonts w:ascii="Segoe UI" w:eastAsia="Times New Roman" w:hAnsi="Segoe UI" w:cs="Segoe UI"/>
          <w:sz w:val="27"/>
          <w:szCs w:val="27"/>
        </w:rPr>
        <w:t>Assigning a value to an index beyond the current length extends the array with undefined slots.</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D2B31FA"/>
    <w:multiLevelType w:val="multilevel"/>
    <w:tmpl w:val="22CE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276"/>
    <w:rsid w:val="00861276"/>
    <w:rsid w:val="00B3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20E49D-DA1E-4BD3-9714-FA383F465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612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612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127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61276"/>
    <w:rPr>
      <w:rFonts w:ascii="Times New Roman" w:eastAsia="Times New Roman" w:hAnsi="Times New Roman" w:cs="Times New Roman"/>
      <w:b/>
      <w:bCs/>
      <w:sz w:val="27"/>
      <w:szCs w:val="27"/>
    </w:rPr>
  </w:style>
  <w:style w:type="paragraph" w:customStyle="1" w:styleId="ud-text-md">
    <w:name w:val="ud-text-md"/>
    <w:basedOn w:val="Normal"/>
    <w:rsid w:val="0086127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612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23128">
      <w:bodyDiv w:val="1"/>
      <w:marLeft w:val="0"/>
      <w:marRight w:val="0"/>
      <w:marTop w:val="0"/>
      <w:marBottom w:val="0"/>
      <w:divBdr>
        <w:top w:val="none" w:sz="0" w:space="0" w:color="auto"/>
        <w:left w:val="none" w:sz="0" w:space="0" w:color="auto"/>
        <w:bottom w:val="none" w:sz="0" w:space="0" w:color="auto"/>
        <w:right w:val="none" w:sz="0" w:space="0" w:color="auto"/>
      </w:divBdr>
      <w:divsChild>
        <w:div w:id="1767966503">
          <w:marLeft w:val="0"/>
          <w:marRight w:val="0"/>
          <w:marTop w:val="0"/>
          <w:marBottom w:val="0"/>
          <w:divBdr>
            <w:top w:val="none" w:sz="0" w:space="0" w:color="auto"/>
            <w:left w:val="none" w:sz="0" w:space="0" w:color="auto"/>
            <w:bottom w:val="none" w:sz="0" w:space="0" w:color="auto"/>
            <w:right w:val="none" w:sz="0" w:space="0" w:color="auto"/>
          </w:divBdr>
          <w:divsChild>
            <w:div w:id="204416250">
              <w:marLeft w:val="0"/>
              <w:marRight w:val="0"/>
              <w:marTop w:val="0"/>
              <w:marBottom w:val="0"/>
              <w:divBdr>
                <w:top w:val="none" w:sz="0" w:space="0" w:color="auto"/>
                <w:left w:val="none" w:sz="0" w:space="0" w:color="auto"/>
                <w:bottom w:val="none" w:sz="0" w:space="0" w:color="auto"/>
                <w:right w:val="none" w:sz="0" w:space="0" w:color="auto"/>
              </w:divBdr>
              <w:divsChild>
                <w:div w:id="256716703">
                  <w:marLeft w:val="0"/>
                  <w:marRight w:val="0"/>
                  <w:marTop w:val="0"/>
                  <w:marBottom w:val="0"/>
                  <w:divBdr>
                    <w:top w:val="none" w:sz="0" w:space="0" w:color="auto"/>
                    <w:left w:val="none" w:sz="0" w:space="0" w:color="auto"/>
                    <w:bottom w:val="none" w:sz="0" w:space="0" w:color="auto"/>
                    <w:right w:val="none" w:sz="0" w:space="0" w:color="auto"/>
                  </w:divBdr>
                </w:div>
              </w:divsChild>
            </w:div>
            <w:div w:id="21564914">
              <w:marLeft w:val="0"/>
              <w:marRight w:val="0"/>
              <w:marTop w:val="0"/>
              <w:marBottom w:val="0"/>
              <w:divBdr>
                <w:top w:val="none" w:sz="0" w:space="0" w:color="auto"/>
                <w:left w:val="none" w:sz="0" w:space="0" w:color="auto"/>
                <w:bottom w:val="none" w:sz="0" w:space="0" w:color="auto"/>
                <w:right w:val="none" w:sz="0" w:space="0" w:color="auto"/>
              </w:divBdr>
              <w:divsChild>
                <w:div w:id="411590633">
                  <w:marLeft w:val="0"/>
                  <w:marRight w:val="0"/>
                  <w:marTop w:val="0"/>
                  <w:marBottom w:val="0"/>
                  <w:divBdr>
                    <w:top w:val="none" w:sz="0" w:space="0" w:color="auto"/>
                    <w:left w:val="none" w:sz="0" w:space="0" w:color="auto"/>
                    <w:bottom w:val="none" w:sz="0" w:space="0" w:color="auto"/>
                    <w:right w:val="none" w:sz="0" w:space="0" w:color="auto"/>
                  </w:divBdr>
                </w:div>
              </w:divsChild>
            </w:div>
            <w:div w:id="192697153">
              <w:marLeft w:val="0"/>
              <w:marRight w:val="0"/>
              <w:marTop w:val="0"/>
              <w:marBottom w:val="0"/>
              <w:divBdr>
                <w:top w:val="none" w:sz="0" w:space="0" w:color="auto"/>
                <w:left w:val="none" w:sz="0" w:space="0" w:color="auto"/>
                <w:bottom w:val="none" w:sz="0" w:space="0" w:color="auto"/>
                <w:right w:val="none" w:sz="0" w:space="0" w:color="auto"/>
              </w:divBdr>
              <w:divsChild>
                <w:div w:id="253707289">
                  <w:marLeft w:val="0"/>
                  <w:marRight w:val="0"/>
                  <w:marTop w:val="0"/>
                  <w:marBottom w:val="0"/>
                  <w:divBdr>
                    <w:top w:val="none" w:sz="0" w:space="0" w:color="auto"/>
                    <w:left w:val="none" w:sz="0" w:space="0" w:color="auto"/>
                    <w:bottom w:val="none" w:sz="0" w:space="0" w:color="auto"/>
                    <w:right w:val="none" w:sz="0" w:space="0" w:color="auto"/>
                  </w:divBdr>
                </w:div>
              </w:divsChild>
            </w:div>
            <w:div w:id="1453861079">
              <w:marLeft w:val="0"/>
              <w:marRight w:val="0"/>
              <w:marTop w:val="0"/>
              <w:marBottom w:val="0"/>
              <w:divBdr>
                <w:top w:val="none" w:sz="0" w:space="0" w:color="auto"/>
                <w:left w:val="none" w:sz="0" w:space="0" w:color="auto"/>
                <w:bottom w:val="none" w:sz="0" w:space="0" w:color="auto"/>
                <w:right w:val="none" w:sz="0" w:space="0" w:color="auto"/>
              </w:divBdr>
              <w:divsChild>
                <w:div w:id="250702567">
                  <w:marLeft w:val="0"/>
                  <w:marRight w:val="0"/>
                  <w:marTop w:val="0"/>
                  <w:marBottom w:val="0"/>
                  <w:divBdr>
                    <w:top w:val="none" w:sz="0" w:space="0" w:color="auto"/>
                    <w:left w:val="none" w:sz="0" w:space="0" w:color="auto"/>
                    <w:bottom w:val="none" w:sz="0" w:space="0" w:color="auto"/>
                    <w:right w:val="none" w:sz="0" w:space="0" w:color="auto"/>
                  </w:divBdr>
                </w:div>
              </w:divsChild>
            </w:div>
            <w:div w:id="1920795705">
              <w:marLeft w:val="0"/>
              <w:marRight w:val="0"/>
              <w:marTop w:val="0"/>
              <w:marBottom w:val="0"/>
              <w:divBdr>
                <w:top w:val="none" w:sz="0" w:space="0" w:color="auto"/>
                <w:left w:val="none" w:sz="0" w:space="0" w:color="auto"/>
                <w:bottom w:val="none" w:sz="0" w:space="0" w:color="auto"/>
                <w:right w:val="none" w:sz="0" w:space="0" w:color="auto"/>
              </w:divBdr>
              <w:divsChild>
                <w:div w:id="1332758032">
                  <w:marLeft w:val="0"/>
                  <w:marRight w:val="0"/>
                  <w:marTop w:val="0"/>
                  <w:marBottom w:val="0"/>
                  <w:divBdr>
                    <w:top w:val="none" w:sz="0" w:space="0" w:color="auto"/>
                    <w:left w:val="none" w:sz="0" w:space="0" w:color="auto"/>
                    <w:bottom w:val="none" w:sz="0" w:space="0" w:color="auto"/>
                    <w:right w:val="none" w:sz="0" w:space="0" w:color="auto"/>
                  </w:divBdr>
                </w:div>
              </w:divsChild>
            </w:div>
            <w:div w:id="671421732">
              <w:marLeft w:val="0"/>
              <w:marRight w:val="0"/>
              <w:marTop w:val="0"/>
              <w:marBottom w:val="0"/>
              <w:divBdr>
                <w:top w:val="none" w:sz="0" w:space="0" w:color="auto"/>
                <w:left w:val="none" w:sz="0" w:space="0" w:color="auto"/>
                <w:bottom w:val="none" w:sz="0" w:space="0" w:color="auto"/>
                <w:right w:val="none" w:sz="0" w:space="0" w:color="auto"/>
              </w:divBdr>
              <w:divsChild>
                <w:div w:id="2074739249">
                  <w:marLeft w:val="0"/>
                  <w:marRight w:val="0"/>
                  <w:marTop w:val="0"/>
                  <w:marBottom w:val="0"/>
                  <w:divBdr>
                    <w:top w:val="none" w:sz="0" w:space="0" w:color="auto"/>
                    <w:left w:val="none" w:sz="0" w:space="0" w:color="auto"/>
                    <w:bottom w:val="none" w:sz="0" w:space="0" w:color="auto"/>
                    <w:right w:val="none" w:sz="0" w:space="0" w:color="auto"/>
                  </w:divBdr>
                </w:div>
              </w:divsChild>
            </w:div>
            <w:div w:id="1655139763">
              <w:marLeft w:val="0"/>
              <w:marRight w:val="0"/>
              <w:marTop w:val="0"/>
              <w:marBottom w:val="0"/>
              <w:divBdr>
                <w:top w:val="none" w:sz="0" w:space="0" w:color="auto"/>
                <w:left w:val="none" w:sz="0" w:space="0" w:color="auto"/>
                <w:bottom w:val="none" w:sz="0" w:space="0" w:color="auto"/>
                <w:right w:val="none" w:sz="0" w:space="0" w:color="auto"/>
              </w:divBdr>
              <w:divsChild>
                <w:div w:id="496113027">
                  <w:marLeft w:val="0"/>
                  <w:marRight w:val="0"/>
                  <w:marTop w:val="0"/>
                  <w:marBottom w:val="0"/>
                  <w:divBdr>
                    <w:top w:val="none" w:sz="0" w:space="0" w:color="auto"/>
                    <w:left w:val="none" w:sz="0" w:space="0" w:color="auto"/>
                    <w:bottom w:val="none" w:sz="0" w:space="0" w:color="auto"/>
                    <w:right w:val="none" w:sz="0" w:space="0" w:color="auto"/>
                  </w:divBdr>
                </w:div>
              </w:divsChild>
            </w:div>
            <w:div w:id="682053637">
              <w:marLeft w:val="0"/>
              <w:marRight w:val="0"/>
              <w:marTop w:val="0"/>
              <w:marBottom w:val="0"/>
              <w:divBdr>
                <w:top w:val="none" w:sz="0" w:space="0" w:color="auto"/>
                <w:left w:val="none" w:sz="0" w:space="0" w:color="auto"/>
                <w:bottom w:val="none" w:sz="0" w:space="0" w:color="auto"/>
                <w:right w:val="none" w:sz="0" w:space="0" w:color="auto"/>
              </w:divBdr>
              <w:divsChild>
                <w:div w:id="464465951">
                  <w:marLeft w:val="0"/>
                  <w:marRight w:val="0"/>
                  <w:marTop w:val="0"/>
                  <w:marBottom w:val="0"/>
                  <w:divBdr>
                    <w:top w:val="none" w:sz="0" w:space="0" w:color="auto"/>
                    <w:left w:val="none" w:sz="0" w:space="0" w:color="auto"/>
                    <w:bottom w:val="none" w:sz="0" w:space="0" w:color="auto"/>
                    <w:right w:val="none" w:sz="0" w:space="0" w:color="auto"/>
                  </w:divBdr>
                </w:div>
              </w:divsChild>
            </w:div>
            <w:div w:id="150026160">
              <w:marLeft w:val="0"/>
              <w:marRight w:val="0"/>
              <w:marTop w:val="0"/>
              <w:marBottom w:val="0"/>
              <w:divBdr>
                <w:top w:val="none" w:sz="0" w:space="0" w:color="auto"/>
                <w:left w:val="none" w:sz="0" w:space="0" w:color="auto"/>
                <w:bottom w:val="none" w:sz="0" w:space="0" w:color="auto"/>
                <w:right w:val="none" w:sz="0" w:space="0" w:color="auto"/>
              </w:divBdr>
              <w:divsChild>
                <w:div w:id="1594390463">
                  <w:marLeft w:val="0"/>
                  <w:marRight w:val="0"/>
                  <w:marTop w:val="0"/>
                  <w:marBottom w:val="0"/>
                  <w:divBdr>
                    <w:top w:val="none" w:sz="0" w:space="0" w:color="auto"/>
                    <w:left w:val="none" w:sz="0" w:space="0" w:color="auto"/>
                    <w:bottom w:val="none" w:sz="0" w:space="0" w:color="auto"/>
                    <w:right w:val="none" w:sz="0" w:space="0" w:color="auto"/>
                  </w:divBdr>
                </w:div>
              </w:divsChild>
            </w:div>
            <w:div w:id="961806919">
              <w:marLeft w:val="0"/>
              <w:marRight w:val="0"/>
              <w:marTop w:val="0"/>
              <w:marBottom w:val="0"/>
              <w:divBdr>
                <w:top w:val="none" w:sz="0" w:space="0" w:color="auto"/>
                <w:left w:val="none" w:sz="0" w:space="0" w:color="auto"/>
                <w:bottom w:val="none" w:sz="0" w:space="0" w:color="auto"/>
                <w:right w:val="none" w:sz="0" w:space="0" w:color="auto"/>
              </w:divBdr>
              <w:divsChild>
                <w:div w:id="28386034">
                  <w:marLeft w:val="0"/>
                  <w:marRight w:val="0"/>
                  <w:marTop w:val="0"/>
                  <w:marBottom w:val="0"/>
                  <w:divBdr>
                    <w:top w:val="none" w:sz="0" w:space="0" w:color="auto"/>
                    <w:left w:val="none" w:sz="0" w:space="0" w:color="auto"/>
                    <w:bottom w:val="none" w:sz="0" w:space="0" w:color="auto"/>
                    <w:right w:val="none" w:sz="0" w:space="0" w:color="auto"/>
                  </w:divBdr>
                </w:div>
              </w:divsChild>
            </w:div>
            <w:div w:id="1023359499">
              <w:marLeft w:val="0"/>
              <w:marRight w:val="0"/>
              <w:marTop w:val="0"/>
              <w:marBottom w:val="0"/>
              <w:divBdr>
                <w:top w:val="none" w:sz="0" w:space="0" w:color="auto"/>
                <w:left w:val="none" w:sz="0" w:space="0" w:color="auto"/>
                <w:bottom w:val="none" w:sz="0" w:space="0" w:color="auto"/>
                <w:right w:val="none" w:sz="0" w:space="0" w:color="auto"/>
              </w:divBdr>
              <w:divsChild>
                <w:div w:id="1907299681">
                  <w:marLeft w:val="0"/>
                  <w:marRight w:val="0"/>
                  <w:marTop w:val="0"/>
                  <w:marBottom w:val="0"/>
                  <w:divBdr>
                    <w:top w:val="none" w:sz="0" w:space="0" w:color="auto"/>
                    <w:left w:val="none" w:sz="0" w:space="0" w:color="auto"/>
                    <w:bottom w:val="none" w:sz="0" w:space="0" w:color="auto"/>
                    <w:right w:val="none" w:sz="0" w:space="0" w:color="auto"/>
                  </w:divBdr>
                </w:div>
              </w:divsChild>
            </w:div>
            <w:div w:id="47724897">
              <w:marLeft w:val="0"/>
              <w:marRight w:val="0"/>
              <w:marTop w:val="0"/>
              <w:marBottom w:val="0"/>
              <w:divBdr>
                <w:top w:val="none" w:sz="0" w:space="0" w:color="auto"/>
                <w:left w:val="none" w:sz="0" w:space="0" w:color="auto"/>
                <w:bottom w:val="none" w:sz="0" w:space="0" w:color="auto"/>
                <w:right w:val="none" w:sz="0" w:space="0" w:color="auto"/>
              </w:divBdr>
              <w:divsChild>
                <w:div w:id="1152061725">
                  <w:marLeft w:val="0"/>
                  <w:marRight w:val="0"/>
                  <w:marTop w:val="0"/>
                  <w:marBottom w:val="0"/>
                  <w:divBdr>
                    <w:top w:val="none" w:sz="0" w:space="0" w:color="auto"/>
                    <w:left w:val="none" w:sz="0" w:space="0" w:color="auto"/>
                    <w:bottom w:val="none" w:sz="0" w:space="0" w:color="auto"/>
                    <w:right w:val="none" w:sz="0" w:space="0" w:color="auto"/>
                  </w:divBdr>
                </w:div>
              </w:divsChild>
            </w:div>
            <w:div w:id="1526866014">
              <w:marLeft w:val="0"/>
              <w:marRight w:val="0"/>
              <w:marTop w:val="0"/>
              <w:marBottom w:val="0"/>
              <w:divBdr>
                <w:top w:val="none" w:sz="0" w:space="0" w:color="auto"/>
                <w:left w:val="none" w:sz="0" w:space="0" w:color="auto"/>
                <w:bottom w:val="none" w:sz="0" w:space="0" w:color="auto"/>
                <w:right w:val="none" w:sz="0" w:space="0" w:color="auto"/>
              </w:divBdr>
              <w:divsChild>
                <w:div w:id="1226145336">
                  <w:marLeft w:val="0"/>
                  <w:marRight w:val="0"/>
                  <w:marTop w:val="0"/>
                  <w:marBottom w:val="0"/>
                  <w:divBdr>
                    <w:top w:val="none" w:sz="0" w:space="0" w:color="auto"/>
                    <w:left w:val="none" w:sz="0" w:space="0" w:color="auto"/>
                    <w:bottom w:val="none" w:sz="0" w:space="0" w:color="auto"/>
                    <w:right w:val="none" w:sz="0" w:space="0" w:color="auto"/>
                  </w:divBdr>
                </w:div>
              </w:divsChild>
            </w:div>
            <w:div w:id="340787402">
              <w:marLeft w:val="0"/>
              <w:marRight w:val="0"/>
              <w:marTop w:val="0"/>
              <w:marBottom w:val="0"/>
              <w:divBdr>
                <w:top w:val="none" w:sz="0" w:space="0" w:color="auto"/>
                <w:left w:val="none" w:sz="0" w:space="0" w:color="auto"/>
                <w:bottom w:val="none" w:sz="0" w:space="0" w:color="auto"/>
                <w:right w:val="none" w:sz="0" w:space="0" w:color="auto"/>
              </w:divBdr>
              <w:divsChild>
                <w:div w:id="1320574860">
                  <w:marLeft w:val="0"/>
                  <w:marRight w:val="0"/>
                  <w:marTop w:val="0"/>
                  <w:marBottom w:val="0"/>
                  <w:divBdr>
                    <w:top w:val="none" w:sz="0" w:space="0" w:color="auto"/>
                    <w:left w:val="none" w:sz="0" w:space="0" w:color="auto"/>
                    <w:bottom w:val="none" w:sz="0" w:space="0" w:color="auto"/>
                    <w:right w:val="none" w:sz="0" w:space="0" w:color="auto"/>
                  </w:divBdr>
                </w:div>
              </w:divsChild>
            </w:div>
            <w:div w:id="1053232236">
              <w:marLeft w:val="0"/>
              <w:marRight w:val="0"/>
              <w:marTop w:val="0"/>
              <w:marBottom w:val="0"/>
              <w:divBdr>
                <w:top w:val="none" w:sz="0" w:space="0" w:color="auto"/>
                <w:left w:val="none" w:sz="0" w:space="0" w:color="auto"/>
                <w:bottom w:val="none" w:sz="0" w:space="0" w:color="auto"/>
                <w:right w:val="none" w:sz="0" w:space="0" w:color="auto"/>
              </w:divBdr>
              <w:divsChild>
                <w:div w:id="1511214444">
                  <w:marLeft w:val="0"/>
                  <w:marRight w:val="0"/>
                  <w:marTop w:val="0"/>
                  <w:marBottom w:val="0"/>
                  <w:divBdr>
                    <w:top w:val="none" w:sz="0" w:space="0" w:color="auto"/>
                    <w:left w:val="none" w:sz="0" w:space="0" w:color="auto"/>
                    <w:bottom w:val="none" w:sz="0" w:space="0" w:color="auto"/>
                    <w:right w:val="none" w:sz="0" w:space="0" w:color="auto"/>
                  </w:divBdr>
                </w:div>
              </w:divsChild>
            </w:div>
            <w:div w:id="1478455086">
              <w:marLeft w:val="0"/>
              <w:marRight w:val="0"/>
              <w:marTop w:val="0"/>
              <w:marBottom w:val="0"/>
              <w:divBdr>
                <w:top w:val="none" w:sz="0" w:space="0" w:color="auto"/>
                <w:left w:val="none" w:sz="0" w:space="0" w:color="auto"/>
                <w:bottom w:val="none" w:sz="0" w:space="0" w:color="auto"/>
                <w:right w:val="none" w:sz="0" w:space="0" w:color="auto"/>
              </w:divBdr>
              <w:divsChild>
                <w:div w:id="663631247">
                  <w:marLeft w:val="0"/>
                  <w:marRight w:val="0"/>
                  <w:marTop w:val="0"/>
                  <w:marBottom w:val="0"/>
                  <w:divBdr>
                    <w:top w:val="none" w:sz="0" w:space="0" w:color="auto"/>
                    <w:left w:val="none" w:sz="0" w:space="0" w:color="auto"/>
                    <w:bottom w:val="none" w:sz="0" w:space="0" w:color="auto"/>
                    <w:right w:val="none" w:sz="0" w:space="0" w:color="auto"/>
                  </w:divBdr>
                </w:div>
              </w:divsChild>
            </w:div>
            <w:div w:id="762922730">
              <w:marLeft w:val="0"/>
              <w:marRight w:val="0"/>
              <w:marTop w:val="0"/>
              <w:marBottom w:val="0"/>
              <w:divBdr>
                <w:top w:val="none" w:sz="0" w:space="0" w:color="auto"/>
                <w:left w:val="none" w:sz="0" w:space="0" w:color="auto"/>
                <w:bottom w:val="none" w:sz="0" w:space="0" w:color="auto"/>
                <w:right w:val="none" w:sz="0" w:space="0" w:color="auto"/>
              </w:divBdr>
              <w:divsChild>
                <w:div w:id="1337807445">
                  <w:marLeft w:val="0"/>
                  <w:marRight w:val="0"/>
                  <w:marTop w:val="0"/>
                  <w:marBottom w:val="0"/>
                  <w:divBdr>
                    <w:top w:val="none" w:sz="0" w:space="0" w:color="auto"/>
                    <w:left w:val="none" w:sz="0" w:space="0" w:color="auto"/>
                    <w:bottom w:val="none" w:sz="0" w:space="0" w:color="auto"/>
                    <w:right w:val="none" w:sz="0" w:space="0" w:color="auto"/>
                  </w:divBdr>
                </w:div>
              </w:divsChild>
            </w:div>
            <w:div w:id="994140857">
              <w:marLeft w:val="0"/>
              <w:marRight w:val="0"/>
              <w:marTop w:val="0"/>
              <w:marBottom w:val="0"/>
              <w:divBdr>
                <w:top w:val="none" w:sz="0" w:space="0" w:color="auto"/>
                <w:left w:val="none" w:sz="0" w:space="0" w:color="auto"/>
                <w:bottom w:val="none" w:sz="0" w:space="0" w:color="auto"/>
                <w:right w:val="none" w:sz="0" w:space="0" w:color="auto"/>
              </w:divBdr>
              <w:divsChild>
                <w:div w:id="57960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78548">
          <w:marLeft w:val="0"/>
          <w:marRight w:val="0"/>
          <w:marTop w:val="0"/>
          <w:marBottom w:val="0"/>
          <w:divBdr>
            <w:top w:val="none" w:sz="0" w:space="0" w:color="auto"/>
            <w:left w:val="none" w:sz="0" w:space="0" w:color="auto"/>
            <w:bottom w:val="none" w:sz="0" w:space="0" w:color="auto"/>
            <w:right w:val="none" w:sz="0" w:space="0" w:color="auto"/>
          </w:divBdr>
          <w:divsChild>
            <w:div w:id="183914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646</Words>
  <Characters>3683</Characters>
  <Application>Microsoft Office Word</Application>
  <DocSecurity>0</DocSecurity>
  <Lines>30</Lines>
  <Paragraphs>8</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Array Random Access</vt:lpstr>
      <vt:lpstr>    </vt:lpstr>
      <vt:lpstr>    Introduction to Array Indexing</vt:lpstr>
      <vt:lpstr>        Example: Array of the Seven Dwarfs</vt:lpstr>
      <vt:lpstr>        Accessing Undefined Indices</vt:lpstr>
      <vt:lpstr>        Updating Array Elements</vt:lpstr>
      <vt:lpstr>        Extending Arrays by Assigning to Higher Indices</vt:lpstr>
      <vt:lpstr>        Adding Elements to the End of an Array</vt:lpstr>
      <vt:lpstr>    Summary</vt:lpstr>
      <vt:lpstr>    Key Takeaways</vt:lpstr>
    </vt:vector>
  </TitlesOfParts>
  <Company>HP</Company>
  <LinksUpToDate>false</LinksUpToDate>
  <CharactersWithSpaces>4321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2025-11-08T00:25:00Z</dcterms:created>
  <dcterms:modified xsi:type="dcterms:W3CDTF">2025-11-08T00:26:00Z</dcterms:modified>
</cp:coreProperties>
</file>