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64" w:rsidRDefault="00E52266">
      <w:r>
        <w:rPr>
          <w:noProof/>
          <w:lang w:val="es-PE"/>
        </w:rPr>
        <w:drawing>
          <wp:inline distT="114300" distB="114300" distL="114300" distR="114300">
            <wp:extent cx="1709738" cy="506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0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6B64" w:rsidRDefault="005A6B64"/>
    <w:p w:rsidR="005A6B64" w:rsidRDefault="005A6B64"/>
    <w:tbl>
      <w:tblPr>
        <w:tblStyle w:val="a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005"/>
        <w:gridCol w:w="4380"/>
      </w:tblGrid>
      <w:tr w:rsidR="005A6B64">
        <w:trPr>
          <w:trHeight w:val="9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DCC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</w:tc>
      </w:tr>
      <w:tr w:rsidR="005A6B64">
        <w:trPr>
          <w:trHeight w:val="12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Robotización de Tareas</w:t>
            </w:r>
          </w:p>
          <w:p w:rsidR="005A6B64" w:rsidRDefault="00E52266">
            <w:pPr>
              <w:ind w:left="1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:rsidR="005A6B64" w:rsidRDefault="00E52266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Manual de Usuario</w:t>
            </w:r>
          </w:p>
          <w:p w:rsidR="005A6B64" w:rsidRDefault="006C70D8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AHK </w:t>
            </w:r>
            <w:r w:rsidR="00073B02">
              <w:rPr>
                <w:sz w:val="48"/>
                <w:szCs w:val="48"/>
              </w:rPr>
              <w:t>Automatización Fallecidos</w:t>
            </w:r>
          </w:p>
          <w:p w:rsidR="00F65CBB" w:rsidRDefault="00F65CBB">
            <w:pPr>
              <w:ind w:left="283"/>
              <w:rPr>
                <w:sz w:val="48"/>
                <w:szCs w:val="48"/>
              </w:rPr>
            </w:pPr>
          </w:p>
          <w:p w:rsidR="00F65CBB" w:rsidRDefault="00F65CBB">
            <w:pPr>
              <w:ind w:left="283"/>
              <w:rPr>
                <w:sz w:val="48"/>
                <w:szCs w:val="48"/>
              </w:rPr>
            </w:pPr>
          </w:p>
          <w:p w:rsidR="006C70D8" w:rsidRDefault="00E52266" w:rsidP="00F65CBB">
            <w:pPr>
              <w:ind w:left="300"/>
              <w:rPr>
                <w:color w:val="999999"/>
                <w:sz w:val="48"/>
                <w:szCs w:val="48"/>
              </w:rPr>
            </w:pPr>
            <w:r>
              <w:rPr>
                <w:color w:val="999999"/>
                <w:sz w:val="48"/>
                <w:szCs w:val="48"/>
              </w:rPr>
              <w:t xml:space="preserve">BBVA </w:t>
            </w:r>
          </w:p>
          <w:p w:rsidR="005A6B64" w:rsidRDefault="00E52266" w:rsidP="00F65CBB">
            <w:pPr>
              <w:ind w:left="300"/>
              <w:rPr>
                <w:color w:val="999999"/>
                <w:sz w:val="48"/>
                <w:szCs w:val="48"/>
              </w:rPr>
            </w:pPr>
            <w:r>
              <w:rPr>
                <w:color w:val="999999"/>
                <w:sz w:val="48"/>
                <w:szCs w:val="48"/>
              </w:rPr>
              <w:t xml:space="preserve">Arquitectura - </w:t>
            </w:r>
            <w:proofErr w:type="spellStart"/>
            <w:r>
              <w:rPr>
                <w:color w:val="999999"/>
                <w:sz w:val="48"/>
                <w:szCs w:val="48"/>
              </w:rPr>
              <w:t>Adv</w:t>
            </w:r>
            <w:proofErr w:type="spellEnd"/>
            <w:r>
              <w:rPr>
                <w:color w:val="999999"/>
                <w:sz w:val="48"/>
                <w:szCs w:val="48"/>
              </w:rPr>
              <w:t xml:space="preserve"> Middleware</w:t>
            </w:r>
          </w:p>
          <w:p w:rsidR="006C70D8" w:rsidRDefault="006C70D8" w:rsidP="00F65CBB">
            <w:pPr>
              <w:ind w:left="300"/>
              <w:rPr>
                <w:color w:val="999999"/>
                <w:sz w:val="48"/>
                <w:szCs w:val="48"/>
              </w:rPr>
            </w:pPr>
            <w:r>
              <w:rPr>
                <w:color w:val="999999"/>
                <w:sz w:val="48"/>
                <w:szCs w:val="48"/>
              </w:rPr>
              <w:t xml:space="preserve">Operaciones - </w:t>
            </w:r>
            <w:proofErr w:type="spellStart"/>
            <w:r>
              <w:rPr>
                <w:color w:val="999999"/>
                <w:sz w:val="48"/>
                <w:szCs w:val="48"/>
              </w:rPr>
              <w:t>Process</w:t>
            </w:r>
            <w:proofErr w:type="spellEnd"/>
            <w:r>
              <w:rPr>
                <w:color w:val="999999"/>
                <w:sz w:val="48"/>
                <w:szCs w:val="48"/>
              </w:rPr>
              <w:t xml:space="preserve"> </w:t>
            </w:r>
            <w:proofErr w:type="spellStart"/>
            <w:r>
              <w:rPr>
                <w:color w:val="999999"/>
                <w:sz w:val="48"/>
                <w:szCs w:val="48"/>
              </w:rPr>
              <w:t>Improvement</w:t>
            </w:r>
            <w:proofErr w:type="spellEnd"/>
          </w:p>
          <w:p w:rsidR="005A6B64" w:rsidRDefault="005A6B64">
            <w:pPr>
              <w:spacing w:before="360" w:after="200"/>
              <w:ind w:left="300"/>
              <w:rPr>
                <w:color w:val="999999"/>
                <w:sz w:val="36"/>
                <w:szCs w:val="36"/>
              </w:rPr>
            </w:pPr>
          </w:p>
          <w:p w:rsidR="00F65CBB" w:rsidRDefault="00F65CBB">
            <w:pPr>
              <w:spacing w:before="360" w:after="200"/>
              <w:ind w:left="300"/>
              <w:rPr>
                <w:color w:val="999999"/>
                <w:sz w:val="36"/>
                <w:szCs w:val="36"/>
              </w:rPr>
            </w:pPr>
          </w:p>
          <w:p w:rsidR="005A6B64" w:rsidRDefault="00E52266">
            <w:pPr>
              <w:spacing w:before="120"/>
              <w:ind w:left="300"/>
              <w:rPr>
                <w:color w:val="2A86CA"/>
                <w:sz w:val="36"/>
                <w:szCs w:val="36"/>
              </w:rPr>
            </w:pPr>
            <w:r>
              <w:rPr>
                <w:color w:val="2A86CA"/>
                <w:sz w:val="36"/>
                <w:szCs w:val="36"/>
              </w:rPr>
              <w:t xml:space="preserve">Perú, </w:t>
            </w:r>
            <w:r w:rsidR="006C70D8">
              <w:rPr>
                <w:color w:val="2A86CA"/>
                <w:sz w:val="36"/>
                <w:szCs w:val="36"/>
              </w:rPr>
              <w:t>diciembre</w:t>
            </w:r>
            <w:r>
              <w:rPr>
                <w:color w:val="2A86CA"/>
                <w:sz w:val="36"/>
                <w:szCs w:val="36"/>
              </w:rPr>
              <w:t xml:space="preserve"> </w:t>
            </w:r>
            <w:r w:rsidR="006C70D8">
              <w:rPr>
                <w:color w:val="2A86CA"/>
                <w:sz w:val="36"/>
                <w:szCs w:val="36"/>
              </w:rPr>
              <w:t>2019</w:t>
            </w:r>
          </w:p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  <w:tr w:rsidR="005A6B64">
        <w:trPr>
          <w:trHeight w:val="25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5A6B64">
            <w:pPr>
              <w:ind w:left="100"/>
            </w:pPr>
          </w:p>
        </w:tc>
      </w:tr>
      <w:tr w:rsidR="005A6B64">
        <w:trPr>
          <w:trHeight w:val="386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A5F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sz w:val="12"/>
                <w:szCs w:val="12"/>
              </w:rPr>
            </w:pPr>
            <w:r>
              <w:rPr>
                <w:rFonts w:ascii="Roboto" w:eastAsia="Roboto" w:hAnsi="Roboto" w:cs="Roboto"/>
                <w:sz w:val="12"/>
                <w:szCs w:val="12"/>
              </w:rPr>
              <w:t xml:space="preserve"> </w:t>
            </w:r>
          </w:p>
          <w:p w:rsidR="005A6B64" w:rsidRDefault="00E52266">
            <w:pPr>
              <w:pStyle w:val="Ttulo1"/>
              <w:keepNext w:val="0"/>
              <w:keepLines w:val="0"/>
              <w:spacing w:before="480"/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bookmarkStart w:id="0" w:name="_qt7csrg59m1s" w:colFirst="0" w:colLast="0"/>
            <w:bookmarkEnd w:id="0"/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5A6B64">
            <w:pPr>
              <w:ind w:left="100"/>
            </w:pPr>
          </w:p>
        </w:tc>
      </w:tr>
      <w:tr w:rsidR="005A6B64">
        <w:trPr>
          <w:trHeight w:val="252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5A6B64">
            <w:pPr>
              <w:ind w:left="100"/>
            </w:pPr>
          </w:p>
        </w:tc>
      </w:tr>
      <w:tr w:rsidR="005A6B64">
        <w:trPr>
          <w:trHeight w:val="3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5BBE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</w:tr>
    </w:tbl>
    <w:p w:rsidR="005A6B64" w:rsidRDefault="005A6B64">
      <w:pPr>
        <w:rPr>
          <w:b/>
          <w:sz w:val="36"/>
          <w:szCs w:val="36"/>
        </w:rPr>
      </w:pPr>
    </w:p>
    <w:p w:rsidR="005A6B64" w:rsidRDefault="00E52266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Generales</w:t>
      </w:r>
    </w:p>
    <w:p w:rsidR="005A6B64" w:rsidRDefault="005A6B64">
      <w:pPr>
        <w:rPr>
          <w:sz w:val="18"/>
          <w:szCs w:val="1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6750"/>
      </w:tblGrid>
      <w:tr w:rsidR="005A6B64">
        <w:trPr>
          <w:trHeight w:val="420"/>
        </w:trPr>
        <w:tc>
          <w:tcPr>
            <w:tcW w:w="2279" w:type="dxa"/>
            <w:tcBorders>
              <w:top w:val="single" w:sz="4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B64" w:rsidRDefault="00E52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 / Caso:</w:t>
            </w:r>
          </w:p>
        </w:tc>
        <w:tc>
          <w:tcPr>
            <w:tcW w:w="6750" w:type="dxa"/>
            <w:tcBorders>
              <w:top w:val="single" w:sz="4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B64" w:rsidRPr="00073B02" w:rsidRDefault="0007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proofErr w:type="spellStart"/>
            <w:r w:rsidRPr="00073B02">
              <w:rPr>
                <w:lang w:val="es-PE"/>
              </w:rPr>
              <w:t>AUT_Fallecidos</w:t>
            </w:r>
            <w:proofErr w:type="spellEnd"/>
          </w:p>
        </w:tc>
      </w:tr>
      <w:tr w:rsidR="00073B02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B02" w:rsidRDefault="00073B02" w:rsidP="0007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3B02" w:rsidRPr="004951C8" w:rsidRDefault="00073B02" w:rsidP="00073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PE"/>
              </w:rPr>
            </w:pPr>
            <w:r w:rsidRPr="006E3306">
              <w:rPr>
                <w:lang w:val="es-PE"/>
              </w:rPr>
              <w:t>Actualiza el estado civil en el 3270 a fallecido.</w:t>
            </w:r>
          </w:p>
        </w:tc>
      </w:tr>
    </w:tbl>
    <w:p w:rsidR="005A6B64" w:rsidRDefault="005A6B64"/>
    <w:p w:rsidR="009F43A8" w:rsidRDefault="009F43A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Indicaciones previas </w:t>
      </w:r>
    </w:p>
    <w:p w:rsidR="009F43A8" w:rsidRDefault="009F43A8" w:rsidP="00B2590B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Ubicar y abrir el archivo Excel</w:t>
      </w:r>
      <w:r w:rsidRPr="009F43A8">
        <w:rPr>
          <w:lang w:val="es-PE"/>
        </w:rPr>
        <w:t xml:space="preserve"> </w:t>
      </w:r>
      <w:r>
        <w:rPr>
          <w:lang w:val="es-PE"/>
        </w:rPr>
        <w:t>de nombre “</w:t>
      </w:r>
      <w:r w:rsidR="00F74ABE">
        <w:rPr>
          <w:lang w:val="es-PE"/>
        </w:rPr>
        <w:t>AUT_Fallecidos</w:t>
      </w:r>
      <w:r w:rsidR="00A717A6">
        <w:rPr>
          <w:lang w:val="es-PE"/>
        </w:rPr>
        <w:t>.xls</w:t>
      </w:r>
      <w:r w:rsidR="00F74ABE">
        <w:rPr>
          <w:lang w:val="es-PE"/>
        </w:rPr>
        <w:t>m</w:t>
      </w:r>
      <w:r>
        <w:rPr>
          <w:lang w:val="es-PE"/>
        </w:rPr>
        <w:t>”</w:t>
      </w:r>
      <w:r w:rsidR="00B2590B">
        <w:rPr>
          <w:lang w:val="es-PE"/>
        </w:rPr>
        <w:t xml:space="preserve"> que será el input del robot.</w:t>
      </w:r>
    </w:p>
    <w:p w:rsidR="009F43A8" w:rsidRDefault="009F43A8" w:rsidP="00B2590B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Borrar el contenido de datos o información en los campos de entrada</w:t>
      </w:r>
      <w:r w:rsidR="00A717A6">
        <w:rPr>
          <w:lang w:val="es-PE"/>
        </w:rPr>
        <w:t xml:space="preserve"> (celdas de cabecera de fondo azul)</w:t>
      </w:r>
      <w:r>
        <w:rPr>
          <w:lang w:val="es-PE"/>
        </w:rPr>
        <w:t xml:space="preserve"> si es qu</w:t>
      </w:r>
      <w:r w:rsidR="00A717A6">
        <w:rPr>
          <w:lang w:val="es-PE"/>
        </w:rPr>
        <w:t>e se encuentra</w:t>
      </w:r>
      <w:r>
        <w:rPr>
          <w:lang w:val="es-PE"/>
        </w:rPr>
        <w:t xml:space="preserve"> datos o si lo considera necesario.</w:t>
      </w:r>
    </w:p>
    <w:p w:rsidR="009F43A8" w:rsidRDefault="009F43A8" w:rsidP="00B2590B">
      <w:pPr>
        <w:pStyle w:val="Prrafodelista"/>
        <w:numPr>
          <w:ilvl w:val="0"/>
          <w:numId w:val="4"/>
        </w:numPr>
        <w:jc w:val="both"/>
        <w:rPr>
          <w:lang w:val="es-PE"/>
        </w:rPr>
      </w:pPr>
      <w:r w:rsidRPr="009F43A8">
        <w:rPr>
          <w:lang w:val="es-PE"/>
        </w:rPr>
        <w:t>In</w:t>
      </w:r>
      <w:r>
        <w:rPr>
          <w:lang w:val="es-PE"/>
        </w:rPr>
        <w:t>gresar los datos o registros en los campos de entrada correspondiente</w:t>
      </w:r>
      <w:r w:rsidR="00A717A6">
        <w:rPr>
          <w:lang w:val="es-PE"/>
        </w:rPr>
        <w:t>s.</w:t>
      </w:r>
      <w:r>
        <w:rPr>
          <w:lang w:val="es-PE"/>
        </w:rPr>
        <w:t xml:space="preserve"> </w:t>
      </w:r>
    </w:p>
    <w:p w:rsidR="00A717A6" w:rsidRDefault="00A717A6" w:rsidP="00A717A6">
      <w:pPr>
        <w:pStyle w:val="Prrafodelista"/>
        <w:rPr>
          <w:lang w:val="es-PE"/>
        </w:rPr>
      </w:pPr>
    </w:p>
    <w:p w:rsidR="00A717A6" w:rsidRDefault="00073B02" w:rsidP="00A717A6">
      <w:pPr>
        <w:pStyle w:val="Prrafodelista"/>
        <w:ind w:left="426" w:hanging="142"/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48FEE106" wp14:editId="1D9DF89C">
            <wp:extent cx="5337545" cy="372487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939" cy="37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A8" w:rsidRPr="009F43A8" w:rsidRDefault="009F43A8" w:rsidP="009F43A8">
      <w:pPr>
        <w:pStyle w:val="Prrafodelista"/>
        <w:rPr>
          <w:lang w:val="es-PE"/>
        </w:rPr>
      </w:pPr>
    </w:p>
    <w:p w:rsidR="005A6B64" w:rsidRDefault="00CB5D8B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Instrucciones</w:t>
      </w:r>
      <w:r w:rsidR="00E52266">
        <w:rPr>
          <w:b/>
          <w:sz w:val="36"/>
          <w:szCs w:val="36"/>
        </w:rPr>
        <w:t xml:space="preserve"> del robot</w:t>
      </w:r>
    </w:p>
    <w:p w:rsidR="005A6B64" w:rsidRDefault="005A6B64"/>
    <w:p w:rsidR="005A6B64" w:rsidRPr="00CB5D8B" w:rsidRDefault="00BF2275" w:rsidP="00CB5D8B">
      <w:pPr>
        <w:numPr>
          <w:ilvl w:val="0"/>
          <w:numId w:val="2"/>
        </w:numPr>
        <w:rPr>
          <w:b/>
        </w:rPr>
      </w:pPr>
      <w:r w:rsidRPr="00CB5D8B">
        <w:rPr>
          <w:b/>
        </w:rPr>
        <w:t>PASO 1:</w:t>
      </w:r>
      <w:r w:rsidR="00CB5D8B" w:rsidRPr="00CB5D8B">
        <w:rPr>
          <w:b/>
        </w:rPr>
        <w:t xml:space="preserve"> </w:t>
      </w:r>
      <w:r w:rsidR="00CB5D8B">
        <w:t>Haga doble clic en el ejecutable brindado.</w:t>
      </w:r>
    </w:p>
    <w:p w:rsidR="00CB5D8B" w:rsidRDefault="00CB5D8B" w:rsidP="00CB5D8B"/>
    <w:p w:rsidR="00CB5D8B" w:rsidRDefault="00CB5D8B" w:rsidP="00CB5D8B">
      <w:pPr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7565E9F8" wp14:editId="483C57CE">
            <wp:extent cx="561975" cy="561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8B" w:rsidRDefault="00CB5D8B" w:rsidP="00CB5D8B">
      <w:pPr>
        <w:jc w:val="center"/>
        <w:rPr>
          <w:b/>
        </w:rPr>
      </w:pPr>
    </w:p>
    <w:p w:rsidR="00472FCB" w:rsidRPr="00B44FE9" w:rsidRDefault="00CB5D8B" w:rsidP="00472FC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PASO 2:</w:t>
      </w:r>
      <w:r w:rsidR="00472FCB">
        <w:rPr>
          <w:b/>
        </w:rPr>
        <w:t xml:space="preserve"> </w:t>
      </w:r>
      <w:r w:rsidR="00472FCB">
        <w:t>Ingrese los datos solicitados en el formulario inicial.</w:t>
      </w:r>
      <w:r w:rsidR="00472FCB" w:rsidRPr="00472FCB">
        <w:rPr>
          <w:noProof/>
          <w:lang w:val="es-PE"/>
        </w:rPr>
        <w:t xml:space="preserve"> </w:t>
      </w:r>
    </w:p>
    <w:p w:rsidR="00B44FE9" w:rsidRPr="00472FCB" w:rsidRDefault="00B44FE9" w:rsidP="00B44FE9">
      <w:pPr>
        <w:pStyle w:val="Prrafodelista"/>
        <w:rPr>
          <w:b/>
        </w:rPr>
      </w:pPr>
    </w:p>
    <w:p w:rsidR="00CB5D8B" w:rsidRDefault="00F74ABE" w:rsidP="00472FCB">
      <w:pPr>
        <w:pStyle w:val="Prrafodelista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2384B353" wp14:editId="34E042E8">
            <wp:extent cx="297180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CB" w:rsidRDefault="00472FCB" w:rsidP="00472FCB">
      <w:pPr>
        <w:pStyle w:val="Prrafodelista"/>
        <w:rPr>
          <w:b/>
        </w:rPr>
      </w:pPr>
    </w:p>
    <w:p w:rsidR="00845FF0" w:rsidRPr="00845FF0" w:rsidRDefault="00472FCB" w:rsidP="00B2590B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PASO 3:</w:t>
      </w:r>
      <w:r w:rsidR="00B44FE9">
        <w:rPr>
          <w:b/>
        </w:rPr>
        <w:t xml:space="preserve"> </w:t>
      </w:r>
      <w:r w:rsidR="00B44FE9">
        <w:t xml:space="preserve">El robot se ejecutará en </w:t>
      </w:r>
      <w:r w:rsidR="00845FF0">
        <w:t>segundo plano, por lo que usted no verá abrirse 3270</w:t>
      </w:r>
      <w:r w:rsidR="00B2590B">
        <w:t>.</w:t>
      </w:r>
      <w:r w:rsidR="00845FF0">
        <w:t xml:space="preserve"> Espere a que la barra de progreso se complete.</w:t>
      </w:r>
    </w:p>
    <w:p w:rsidR="00472FCB" w:rsidRDefault="001C6F88" w:rsidP="00845FF0">
      <w:pPr>
        <w:ind w:left="360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6CBAB1DA" wp14:editId="7F9D0952">
            <wp:extent cx="2743200" cy="1085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C0" w:rsidRDefault="00E353EF" w:rsidP="00845FF0">
      <w:pPr>
        <w:ind w:left="360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037CE88D" wp14:editId="3851CF04">
            <wp:extent cx="2752725" cy="1085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0B" w:rsidRDefault="002456C0" w:rsidP="00845FF0">
      <w:pPr>
        <w:ind w:left="360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497FA8D9" wp14:editId="057C27C5">
            <wp:extent cx="272415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0B" w:rsidRPr="00B639B9" w:rsidRDefault="00B2590B" w:rsidP="00845FF0">
      <w:pPr>
        <w:ind w:left="360"/>
        <w:jc w:val="center"/>
        <w:rPr>
          <w:b/>
          <w:u w:val="single"/>
        </w:rPr>
      </w:pPr>
      <w:bookmarkStart w:id="1" w:name="_GoBack"/>
      <w:bookmarkEnd w:id="1"/>
    </w:p>
    <w:p w:rsidR="00B2590B" w:rsidRDefault="00B2590B" w:rsidP="00845FF0">
      <w:pPr>
        <w:ind w:left="360"/>
        <w:jc w:val="center"/>
        <w:rPr>
          <w:b/>
        </w:rPr>
      </w:pPr>
    </w:p>
    <w:p w:rsidR="00845FF0" w:rsidRPr="00F74ABE" w:rsidRDefault="00845FF0" w:rsidP="00F74ABE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PASO 4: </w:t>
      </w:r>
      <w:r w:rsidR="00F74ABE">
        <w:t xml:space="preserve">Ubicar la carpeta “AUT Fallecidos – Fecha de la ejecución” que se genera por ejecución y revisar que contenga los </w:t>
      </w:r>
      <w:r w:rsidR="00B2590B">
        <w:t>archivo</w:t>
      </w:r>
      <w:r w:rsidR="00F74ABE">
        <w:t>s</w:t>
      </w:r>
      <w:r w:rsidR="00B2590B">
        <w:t xml:space="preserve"> Excel</w:t>
      </w:r>
      <w:r w:rsidR="00F74ABE">
        <w:t xml:space="preserve"> por cada registro y el archivo Excel de Observaciones</w:t>
      </w:r>
      <w:r w:rsidR="001C6F88">
        <w:t>.</w:t>
      </w:r>
    </w:p>
    <w:p w:rsidR="00B2590B" w:rsidRDefault="00F74ABE" w:rsidP="00B2590B">
      <w:pPr>
        <w:ind w:left="360"/>
        <w:jc w:val="center"/>
        <w:rPr>
          <w:b/>
        </w:rPr>
      </w:pPr>
      <w:r>
        <w:rPr>
          <w:noProof/>
          <w:lang w:val="es-PE"/>
        </w:rPr>
        <w:lastRenderedPageBreak/>
        <w:drawing>
          <wp:inline distT="0" distB="0" distL="0" distR="0" wp14:anchorId="1CAE76B2" wp14:editId="798C220B">
            <wp:extent cx="5733415" cy="2943225"/>
            <wp:effectExtent l="0" t="0" r="63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BE" w:rsidRDefault="00F74ABE" w:rsidP="00B2590B">
      <w:pPr>
        <w:ind w:left="360"/>
        <w:jc w:val="center"/>
        <w:rPr>
          <w:b/>
        </w:rPr>
      </w:pPr>
    </w:p>
    <w:p w:rsidR="00F74ABE" w:rsidRDefault="00F74ABE" w:rsidP="00F74ABE">
      <w:pPr>
        <w:ind w:left="360"/>
        <w:jc w:val="center"/>
        <w:rPr>
          <w:b/>
        </w:rPr>
      </w:pPr>
    </w:p>
    <w:p w:rsidR="00F74ABE" w:rsidRPr="001C6F88" w:rsidRDefault="00F74ABE" w:rsidP="007A0AB9">
      <w:pPr>
        <w:pStyle w:val="Prrafodelista"/>
        <w:numPr>
          <w:ilvl w:val="0"/>
          <w:numId w:val="2"/>
        </w:numPr>
        <w:jc w:val="both"/>
        <w:rPr>
          <w:b/>
        </w:rPr>
      </w:pPr>
      <w:r w:rsidRPr="00F74ABE">
        <w:rPr>
          <w:b/>
        </w:rPr>
        <w:t xml:space="preserve">PASO 5: </w:t>
      </w:r>
      <w:r w:rsidRPr="001C6F88">
        <w:t>Revisar la impresión de</w:t>
      </w:r>
      <w:r>
        <w:rPr>
          <w:b/>
        </w:rPr>
        <w:t xml:space="preserve"> </w:t>
      </w:r>
      <w:r w:rsidR="001C6F88">
        <w:t>información en los archivos Excel por cada registro y el archivo Excel de Observaciones que se encuentran guardados en dila carpeta correspondiente.</w:t>
      </w:r>
    </w:p>
    <w:p w:rsidR="001C6F88" w:rsidRPr="001C6F88" w:rsidRDefault="001C6F88" w:rsidP="001C6F88">
      <w:pPr>
        <w:pStyle w:val="Prrafodelista"/>
        <w:jc w:val="both"/>
        <w:rPr>
          <w:b/>
        </w:rPr>
      </w:pPr>
    </w:p>
    <w:p w:rsidR="001C6F88" w:rsidRPr="00F74ABE" w:rsidRDefault="001C6F88" w:rsidP="001C6F88">
      <w:pPr>
        <w:pStyle w:val="Prrafodelista"/>
        <w:ind w:left="284"/>
        <w:jc w:val="center"/>
        <w:rPr>
          <w:b/>
        </w:rPr>
      </w:pPr>
      <w:r>
        <w:rPr>
          <w:noProof/>
          <w:lang w:val="es-PE"/>
        </w:rPr>
        <w:drawing>
          <wp:inline distT="0" distB="0" distL="0" distR="0" wp14:anchorId="17A766B7" wp14:editId="46795DB3">
            <wp:extent cx="5733415" cy="2931795"/>
            <wp:effectExtent l="0" t="0" r="63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BE" w:rsidRPr="00B2590B" w:rsidRDefault="00F74ABE" w:rsidP="00B2590B">
      <w:pPr>
        <w:ind w:left="360"/>
        <w:jc w:val="center"/>
        <w:rPr>
          <w:b/>
        </w:rPr>
      </w:pPr>
    </w:p>
    <w:sectPr w:rsidR="00F74ABE" w:rsidRPr="00B2590B">
      <w:headerReference w:type="default" r:id="rId16"/>
      <w:headerReference w:type="first" r:id="rId17"/>
      <w:footerReference w:type="first" r:id="rId18"/>
      <w:pgSz w:w="11909" w:h="16834"/>
      <w:pgMar w:top="1440" w:right="1440" w:bottom="123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F73" w:rsidRDefault="00AB7F73">
      <w:pPr>
        <w:spacing w:line="240" w:lineRule="auto"/>
      </w:pPr>
      <w:r>
        <w:separator/>
      </w:r>
    </w:p>
  </w:endnote>
  <w:endnote w:type="continuationSeparator" w:id="0">
    <w:p w:rsidR="00AB7F73" w:rsidRDefault="00AB7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64" w:rsidRDefault="005A6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F73" w:rsidRDefault="00AB7F73">
      <w:pPr>
        <w:spacing w:line="240" w:lineRule="auto"/>
      </w:pPr>
      <w:r>
        <w:separator/>
      </w:r>
    </w:p>
  </w:footnote>
  <w:footnote w:type="continuationSeparator" w:id="0">
    <w:p w:rsidR="00AB7F73" w:rsidRDefault="00AB7F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64" w:rsidRDefault="00E52266">
    <w:r>
      <w:rPr>
        <w:noProof/>
        <w:lang w:val="es-PE"/>
      </w:rPr>
      <w:drawing>
        <wp:inline distT="114300" distB="114300" distL="114300" distR="114300">
          <wp:extent cx="1709738" cy="506589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06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64" w:rsidRDefault="005A6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03762"/>
    <w:multiLevelType w:val="multilevel"/>
    <w:tmpl w:val="E3246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DD4C2B"/>
    <w:multiLevelType w:val="multilevel"/>
    <w:tmpl w:val="873A2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13A7D"/>
    <w:multiLevelType w:val="multilevel"/>
    <w:tmpl w:val="071E5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CE1665"/>
    <w:multiLevelType w:val="hybridMultilevel"/>
    <w:tmpl w:val="A770E4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64"/>
    <w:rsid w:val="00073B02"/>
    <w:rsid w:val="000F54AF"/>
    <w:rsid w:val="001C6F88"/>
    <w:rsid w:val="002456C0"/>
    <w:rsid w:val="00250EC7"/>
    <w:rsid w:val="00336F09"/>
    <w:rsid w:val="00403899"/>
    <w:rsid w:val="00472FCB"/>
    <w:rsid w:val="005A6B64"/>
    <w:rsid w:val="006C70D8"/>
    <w:rsid w:val="007A0AB9"/>
    <w:rsid w:val="00845FF0"/>
    <w:rsid w:val="009F43A8"/>
    <w:rsid w:val="00A717A6"/>
    <w:rsid w:val="00AB7F73"/>
    <w:rsid w:val="00B2590B"/>
    <w:rsid w:val="00B44FE9"/>
    <w:rsid w:val="00B639B9"/>
    <w:rsid w:val="00BF2275"/>
    <w:rsid w:val="00C37AFE"/>
    <w:rsid w:val="00C52DFA"/>
    <w:rsid w:val="00C55903"/>
    <w:rsid w:val="00C6082D"/>
    <w:rsid w:val="00CB5D8B"/>
    <w:rsid w:val="00DE6A7C"/>
    <w:rsid w:val="00E353EF"/>
    <w:rsid w:val="00E52266"/>
    <w:rsid w:val="00E6737B"/>
    <w:rsid w:val="00F65CBB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5D02"/>
  <w15:docId w15:val="{3D0F93EC-59A4-4842-987D-32E92514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B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PAOLA BOHORQUEZ ASTOCONDOR</dc:creator>
  <cp:keywords/>
  <dc:description/>
  <cp:lastModifiedBy>CARMEN PAOLA BOHORQUEZ ASTOCONDOR</cp:lastModifiedBy>
  <cp:revision>2</cp:revision>
  <dcterms:created xsi:type="dcterms:W3CDTF">2019-12-19T20:32:00Z</dcterms:created>
  <dcterms:modified xsi:type="dcterms:W3CDTF">2020-02-13T19:19:00Z</dcterms:modified>
</cp:coreProperties>
</file>