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E1559" w14:textId="77777777" w:rsidR="00362EDE" w:rsidRDefault="00855872">
      <w:pPr>
        <w:spacing w:before="480" w:after="40"/>
        <w:jc w:val="center"/>
      </w:pPr>
      <w:r>
        <w:rPr>
          <w:b/>
          <w:bCs/>
          <w:color w:val="0D1B4B"/>
          <w:sz w:val="52"/>
          <w:szCs w:val="52"/>
        </w:rPr>
        <w:t>BI SPC ALPHA CLEAN 2</w:t>
      </w:r>
    </w:p>
    <w:p w14:paraId="0A25C928" w14:textId="77777777" w:rsidR="00362EDE" w:rsidRDefault="00855872">
      <w:pPr>
        <w:spacing w:after="40"/>
        <w:jc w:val="center"/>
      </w:pPr>
      <w:r>
        <w:rPr>
          <w:i/>
          <w:iCs/>
          <w:color w:val="C8962A"/>
          <w:sz w:val="26"/>
          <w:szCs w:val="26"/>
        </w:rPr>
        <w:t>EDITORIAL CLEANING EXPLANATION GUIDE</w:t>
      </w:r>
    </w:p>
    <w:p w14:paraId="66A2C47E" w14:textId="77777777" w:rsidR="00362EDE" w:rsidRDefault="00855872">
      <w:pPr>
        <w:spacing w:after="120"/>
        <w:jc w:val="center"/>
      </w:pPr>
      <w:r>
        <w:rPr>
          <w:color w:val="4A4A4A"/>
          <w:sz w:val="19"/>
          <w:szCs w:val="19"/>
        </w:rPr>
        <w:t xml:space="preserve">Level 2 SOLVA Pass — May 16, 2026 | FORGE Institute | </w:t>
      </w:r>
      <w:proofErr w:type="spellStart"/>
      <w:r>
        <w:rPr>
          <w:color w:val="4A4A4A"/>
          <w:sz w:val="19"/>
          <w:szCs w:val="19"/>
        </w:rPr>
        <w:t>Koncentric</w:t>
      </w:r>
      <w:proofErr w:type="spellEnd"/>
      <w:r>
        <w:rPr>
          <w:color w:val="4A4A4A"/>
          <w:sz w:val="19"/>
          <w:szCs w:val="19"/>
        </w:rPr>
        <w:t xml:space="preserve"> Labs Inc.</w:t>
      </w:r>
    </w:p>
    <w:p w14:paraId="0D590220" w14:textId="77777777" w:rsidR="00362EDE" w:rsidRDefault="00855872">
      <w:pPr>
        <w:spacing w:after="240"/>
        <w:jc w:val="center"/>
      </w:pPr>
      <w:r>
        <w:rPr>
          <w:i/>
          <w:iCs/>
          <w:color w:val="4A4A4A"/>
          <w:sz w:val="18"/>
          <w:szCs w:val="18"/>
        </w:rPr>
        <w:t>Activated SPC: SOLVA ULTRA SI (Business Viability Intelligence) | JCSE 50/50 | Platinum Elite</w:t>
      </w:r>
    </w:p>
    <w:p w14:paraId="2AB32BC4" w14:textId="77777777" w:rsidR="00362EDE" w:rsidRDefault="00362EDE">
      <w:pPr>
        <w:pBdr>
          <w:bottom w:val="single" w:sz="6" w:space="0" w:color="C8962A"/>
        </w:pBdr>
        <w:spacing w:after="24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62EDE" w14:paraId="145279C0" w14:textId="77777777">
        <w:tblPrEx>
          <w:tblCellMar>
            <w:top w:w="0" w:type="dxa"/>
            <w:bottom w:w="0" w:type="dxa"/>
          </w:tblCellMar>
        </w:tblPrEx>
        <w:tc>
          <w:tcPr>
            <w:tcW w:w="1250" w:type="pct"/>
            <w:shd w:val="solid" w:color="auto" w:fill="0D1B4B"/>
            <w:tcMar>
              <w:top w:w="120" w:type="dxa"/>
              <w:left w:w="160" w:type="dxa"/>
              <w:bottom w:w="120" w:type="dxa"/>
              <w:right w:w="160" w:type="dxa"/>
            </w:tcMar>
          </w:tcPr>
          <w:p w14:paraId="36A2C323" w14:textId="77777777" w:rsidR="00362EDE" w:rsidRDefault="00855872">
            <w:pPr>
              <w:jc w:val="center"/>
            </w:pPr>
            <w:r>
              <w:rPr>
                <w:b/>
                <w:bCs/>
                <w:color w:val="FFFFFF"/>
                <w:sz w:val="40"/>
                <w:szCs w:val="40"/>
              </w:rPr>
              <w:t>300</w:t>
            </w:r>
          </w:p>
          <w:p w14:paraId="1D24F3C1" w14:textId="77777777" w:rsidR="00362EDE" w:rsidRDefault="00855872">
            <w:pPr>
              <w:jc w:val="center"/>
            </w:pPr>
            <w:r>
              <w:rPr>
                <w:i/>
                <w:iCs/>
                <w:color w:val="FFFFFF"/>
                <w:sz w:val="16"/>
                <w:szCs w:val="16"/>
              </w:rPr>
              <w:t>Total Rows</w:t>
            </w:r>
          </w:p>
        </w:tc>
        <w:tc>
          <w:tcPr>
            <w:tcW w:w="1250" w:type="pct"/>
            <w:shd w:val="solid" w:color="auto" w:fill="1A6B3A"/>
            <w:tcMar>
              <w:top w:w="120" w:type="dxa"/>
              <w:left w:w="160" w:type="dxa"/>
              <w:bottom w:w="120" w:type="dxa"/>
              <w:right w:w="160" w:type="dxa"/>
            </w:tcMar>
          </w:tcPr>
          <w:p w14:paraId="2DA7E504" w14:textId="77777777" w:rsidR="00362EDE" w:rsidRDefault="00855872">
            <w:pPr>
              <w:jc w:val="center"/>
            </w:pPr>
            <w:r>
              <w:rPr>
                <w:b/>
                <w:bCs/>
                <w:color w:val="FFFFFF"/>
                <w:sz w:val="40"/>
                <w:szCs w:val="40"/>
              </w:rPr>
              <w:t>3,405</w:t>
            </w:r>
          </w:p>
          <w:p w14:paraId="1D09A33F" w14:textId="77777777" w:rsidR="00362EDE" w:rsidRDefault="00855872">
            <w:pPr>
              <w:jc w:val="center"/>
            </w:pPr>
            <w:r>
              <w:rPr>
                <w:i/>
                <w:iCs/>
                <w:color w:val="FFFFFF"/>
                <w:sz w:val="16"/>
                <w:szCs w:val="16"/>
              </w:rPr>
              <w:t>Total Field Changes</w:t>
            </w:r>
          </w:p>
        </w:tc>
        <w:tc>
          <w:tcPr>
            <w:tcW w:w="1250" w:type="pct"/>
            <w:shd w:val="solid" w:color="auto" w:fill="8B6914"/>
            <w:tcMar>
              <w:top w:w="120" w:type="dxa"/>
              <w:left w:w="160" w:type="dxa"/>
              <w:bottom w:w="120" w:type="dxa"/>
              <w:right w:w="160" w:type="dxa"/>
            </w:tcMar>
          </w:tcPr>
          <w:p w14:paraId="15C864BB" w14:textId="77777777" w:rsidR="00362EDE" w:rsidRDefault="00855872">
            <w:pPr>
              <w:jc w:val="center"/>
            </w:pPr>
            <w:r>
              <w:rPr>
                <w:b/>
                <w:bCs/>
                <w:color w:val="FFFFFF"/>
                <w:sz w:val="40"/>
                <w:szCs w:val="40"/>
              </w:rPr>
              <w:t>15</w:t>
            </w:r>
          </w:p>
          <w:p w14:paraId="43CD204B" w14:textId="77777777" w:rsidR="00362EDE" w:rsidRDefault="00855872">
            <w:pPr>
              <w:jc w:val="center"/>
            </w:pPr>
            <w:r>
              <w:rPr>
                <w:i/>
                <w:iCs/>
                <w:color w:val="FFFFFF"/>
                <w:sz w:val="16"/>
                <w:szCs w:val="16"/>
              </w:rPr>
              <w:t>Cleaning Rules Applied</w:t>
            </w:r>
          </w:p>
        </w:tc>
        <w:tc>
          <w:tcPr>
            <w:tcW w:w="1250" w:type="pct"/>
            <w:shd w:val="solid" w:color="auto" w:fill="1A3A6B"/>
            <w:tcMar>
              <w:top w:w="120" w:type="dxa"/>
              <w:left w:w="160" w:type="dxa"/>
              <w:bottom w:w="120" w:type="dxa"/>
              <w:right w:w="160" w:type="dxa"/>
            </w:tcMar>
          </w:tcPr>
          <w:p w14:paraId="2F5CA63A" w14:textId="77777777" w:rsidR="00362EDE" w:rsidRDefault="00855872">
            <w:pPr>
              <w:jc w:val="center"/>
            </w:pPr>
            <w:r>
              <w:rPr>
                <w:b/>
                <w:bCs/>
                <w:color w:val="FFFFFF"/>
                <w:sz w:val="40"/>
                <w:szCs w:val="40"/>
              </w:rPr>
              <w:t>0</w:t>
            </w:r>
          </w:p>
          <w:p w14:paraId="1061D5C4" w14:textId="77777777" w:rsidR="00362EDE" w:rsidRDefault="00855872">
            <w:pPr>
              <w:jc w:val="center"/>
            </w:pPr>
            <w:r>
              <w:rPr>
                <w:i/>
                <w:iCs/>
                <w:color w:val="FFFFFF"/>
                <w:sz w:val="16"/>
                <w:szCs w:val="16"/>
              </w:rPr>
              <w:t>Residual Terms Remaining</w:t>
            </w:r>
          </w:p>
        </w:tc>
      </w:tr>
    </w:tbl>
    <w:p w14:paraId="3B158168" w14:textId="77777777" w:rsidR="00362EDE" w:rsidRDefault="00362EDE">
      <w:pPr>
        <w:spacing w:before="240" w:after="4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31B8CE6D"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431257A3" w14:textId="77777777" w:rsidR="00362EDE" w:rsidRDefault="00855872">
            <w:pPr>
              <w:jc w:val="center"/>
            </w:pPr>
            <w:r>
              <w:rPr>
                <w:b/>
                <w:bCs/>
                <w:color w:val="FFFFFF"/>
                <w:sz w:val="32"/>
                <w:szCs w:val="32"/>
              </w:rPr>
              <w:t>SECTION 1 — EXECUTIVE SUMMARY</w:t>
            </w:r>
          </w:p>
        </w:tc>
      </w:tr>
      <w:tr w:rsidR="00362EDE" w14:paraId="71440082"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19D3E6A5" w14:textId="77777777" w:rsidR="00362EDE" w:rsidRDefault="00855872">
            <w:pPr>
              <w:jc w:val="center"/>
            </w:pPr>
            <w:r>
              <w:rPr>
                <w:i/>
                <w:iCs/>
                <w:color w:val="0D1B4B"/>
                <w:sz w:val="20"/>
                <w:szCs w:val="20"/>
              </w:rPr>
              <w:t>What changed and why</w:t>
            </w:r>
          </w:p>
        </w:tc>
      </w:tr>
    </w:tbl>
    <w:p w14:paraId="58D480BF" w14:textId="77777777" w:rsidR="00362EDE" w:rsidRDefault="00362EDE">
      <w:pPr>
        <w:spacing w:after="80"/>
      </w:pPr>
    </w:p>
    <w:p w14:paraId="6B5C1373" w14:textId="77777777" w:rsidR="00362EDE" w:rsidRDefault="00855872">
      <w:pPr>
        <w:spacing w:before="60" w:after="60"/>
        <w:jc w:val="both"/>
      </w:pPr>
      <w:r>
        <w:rPr>
          <w:color w:val="000000"/>
        </w:rPr>
        <w:t>BI SPC ALPHA CLEAN 2 is the second editorial pass of the BI SPC ALPHA dataset, produced under SOLVA ULTRA SI governance. The first pass (CLEAN 1) removed the most obvious proprietary marketing terminology from the original dataset. This Level 2 pass conducted a systematic, rule-driven sweep across all 300 rows and 24 fields to eliminate every remaining ontological bottleneck — vocabulary that tied the dataset to a proprietary knowledge system rather than to standard machine learning nomenclature.</w:t>
      </w:r>
    </w:p>
    <w:p w14:paraId="46630A7A" w14:textId="77777777" w:rsidR="00362EDE" w:rsidRDefault="00855872">
      <w:pPr>
        <w:spacing w:before="60" w:after="60"/>
        <w:ind w:firstLine="360"/>
        <w:jc w:val="both"/>
      </w:pPr>
      <w:r>
        <w:rPr>
          <w:color w:val="000000"/>
        </w:rPr>
        <w:t xml:space="preserve">The result is a </w:t>
      </w:r>
      <w:proofErr w:type="spellStart"/>
      <w:r>
        <w:rPr>
          <w:color w:val="000000"/>
        </w:rPr>
        <w:t>Kaggle</w:t>
      </w:r>
      <w:proofErr w:type="spellEnd"/>
      <w:r>
        <w:rPr>
          <w:color w:val="000000"/>
        </w:rPr>
        <w:t>-competitive, ML-native dataset that is fully interpretable by any data scientist without requiring knowledge of the FORGE production framework. The dataset retains all its functional intelligence — agent architectures, failure mode logic, triplet structures, governance constraints, and quality scores — expressed entirely in functional, domain-standard language.</w:t>
      </w:r>
    </w:p>
    <w:p w14:paraId="6095D325" w14:textId="77777777" w:rsidR="00362EDE" w:rsidRDefault="00855872">
      <w:pPr>
        <w:spacing w:before="60" w:after="60"/>
        <w:ind w:firstLine="360"/>
        <w:jc w:val="both"/>
      </w:pPr>
      <w:r>
        <w:rPr>
          <w:color w:val="000000"/>
        </w:rPr>
        <w:t xml:space="preserve">A total of 3,405 field-level changes were applied across 15 distinct cleaning rules. Zero proprietary terms remain in the output. Two field names were renamed to reflect their ML-standard semantic roles: </w:t>
      </w:r>
      <w:proofErr w:type="spellStart"/>
      <w:r>
        <w:rPr>
          <w:color w:val="000000"/>
        </w:rPr>
        <w:t>camelot_position</w:t>
      </w:r>
      <w:proofErr w:type="spellEnd"/>
      <w:r>
        <w:rPr>
          <w:color w:val="000000"/>
        </w:rPr>
        <w:t xml:space="preserve"> → </w:t>
      </w:r>
      <w:proofErr w:type="spellStart"/>
      <w:r>
        <w:rPr>
          <w:color w:val="000000"/>
        </w:rPr>
        <w:t>team_coordination_role</w:t>
      </w:r>
      <w:proofErr w:type="spellEnd"/>
      <w:r>
        <w:rPr>
          <w:color w:val="000000"/>
        </w:rPr>
        <w:t xml:space="preserve"> and </w:t>
      </w:r>
      <w:proofErr w:type="spellStart"/>
      <w:r>
        <w:rPr>
          <w:color w:val="000000"/>
        </w:rPr>
        <w:t>disc_alignment</w:t>
      </w:r>
      <w:proofErr w:type="spellEnd"/>
      <w:r>
        <w:rPr>
          <w:color w:val="000000"/>
        </w:rPr>
        <w:t xml:space="preserve"> → </w:t>
      </w:r>
      <w:proofErr w:type="spellStart"/>
      <w:r>
        <w:rPr>
          <w:color w:val="000000"/>
        </w:rPr>
        <w:t>behavioral_profile</w:t>
      </w:r>
      <w:proofErr w:type="spellEnd"/>
      <w:r>
        <w:rPr>
          <w:color w:val="000000"/>
        </w:rPr>
        <w:t>.</w:t>
      </w:r>
    </w:p>
    <w:p w14:paraId="6ED210B3" w14:textId="77777777" w:rsidR="00362EDE" w:rsidRDefault="00362EDE">
      <w:pPr>
        <w:spacing w:before="12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67C3C107"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0BD79034" w14:textId="77777777" w:rsidR="00362EDE" w:rsidRDefault="00855872">
            <w:pPr>
              <w:jc w:val="center"/>
            </w:pPr>
            <w:r>
              <w:rPr>
                <w:b/>
                <w:bCs/>
                <w:color w:val="FFFFFF"/>
                <w:sz w:val="32"/>
                <w:szCs w:val="32"/>
              </w:rPr>
              <w:t>SECTION 2 — CLEANING RULE REFERENCE TABLE</w:t>
            </w:r>
          </w:p>
        </w:tc>
      </w:tr>
      <w:tr w:rsidR="00362EDE" w14:paraId="7F195A23"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5BD114D7" w14:textId="77777777" w:rsidR="00362EDE" w:rsidRDefault="00855872">
            <w:pPr>
              <w:jc w:val="center"/>
            </w:pPr>
            <w:r>
              <w:rPr>
                <w:i/>
                <w:iCs/>
                <w:color w:val="0D1B4B"/>
                <w:sz w:val="20"/>
                <w:szCs w:val="20"/>
              </w:rPr>
              <w:t>All 15 rules applied in the Level 2 pass</w:t>
            </w:r>
          </w:p>
        </w:tc>
      </w:tr>
    </w:tbl>
    <w:p w14:paraId="0AA3EF59" w14:textId="77777777" w:rsidR="00362EDE" w:rsidRDefault="00362EDE">
      <w:pPr>
        <w:spacing w:after="80"/>
      </w:pPr>
    </w:p>
    <w:tbl>
      <w:tblPr>
        <w:tblW w:w="5000" w:type="pct"/>
        <w:tblBorders>
          <w:top w:val="single" w:sz="4" w:space="0" w:color="0D1B4B"/>
          <w:left w:val="single" w:sz="4" w:space="0" w:color="0D1B4B"/>
          <w:bottom w:val="single" w:sz="4" w:space="0" w:color="0D1B4B"/>
          <w:right w:val="single" w:sz="4" w:space="0" w:color="0D1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
        <w:gridCol w:w="994"/>
        <w:gridCol w:w="1524"/>
        <w:gridCol w:w="5127"/>
        <w:gridCol w:w="350"/>
        <w:gridCol w:w="969"/>
      </w:tblGrid>
      <w:tr w:rsidR="00362EDE" w14:paraId="40F2464C" w14:textId="77777777">
        <w:tblPrEx>
          <w:tblCellMar>
            <w:top w:w="0" w:type="dxa"/>
            <w:bottom w:w="0" w:type="dxa"/>
          </w:tblCellMar>
        </w:tblPrEx>
        <w:trPr>
          <w:tblHeader/>
        </w:trPr>
        <w:tc>
          <w:tcPr>
            <w:tcW w:w="300" w:type="pct"/>
            <w:shd w:val="solid" w:color="auto" w:fill="0D1B4B"/>
            <w:tcMar>
              <w:top w:w="80" w:type="dxa"/>
              <w:left w:w="120" w:type="dxa"/>
              <w:bottom w:w="80" w:type="dxa"/>
              <w:right w:w="120" w:type="dxa"/>
            </w:tcMar>
          </w:tcPr>
          <w:p w14:paraId="4E21DBC2" w14:textId="77777777" w:rsidR="00362EDE" w:rsidRDefault="00855872">
            <w:r>
              <w:rPr>
                <w:b/>
                <w:bCs/>
                <w:color w:val="FFFFFF"/>
                <w:sz w:val="18"/>
                <w:szCs w:val="18"/>
              </w:rPr>
              <w:t>Rule</w:t>
            </w:r>
          </w:p>
        </w:tc>
        <w:tc>
          <w:tcPr>
            <w:tcW w:w="800" w:type="pct"/>
            <w:shd w:val="solid" w:color="auto" w:fill="0D1B4B"/>
            <w:tcMar>
              <w:top w:w="80" w:type="dxa"/>
              <w:left w:w="120" w:type="dxa"/>
              <w:bottom w:w="80" w:type="dxa"/>
              <w:right w:w="120" w:type="dxa"/>
            </w:tcMar>
          </w:tcPr>
          <w:p w14:paraId="03F884B0" w14:textId="77777777" w:rsidR="00362EDE" w:rsidRDefault="00855872">
            <w:r>
              <w:rPr>
                <w:b/>
                <w:bCs/>
                <w:color w:val="FFFFFF"/>
                <w:sz w:val="18"/>
                <w:szCs w:val="18"/>
              </w:rPr>
              <w:t>Field(s) Affected</w:t>
            </w:r>
          </w:p>
        </w:tc>
        <w:tc>
          <w:tcPr>
            <w:tcW w:w="900" w:type="pct"/>
            <w:shd w:val="solid" w:color="auto" w:fill="0D1B4B"/>
            <w:tcMar>
              <w:top w:w="80" w:type="dxa"/>
              <w:left w:w="120" w:type="dxa"/>
              <w:bottom w:w="80" w:type="dxa"/>
              <w:right w:w="120" w:type="dxa"/>
            </w:tcMar>
          </w:tcPr>
          <w:p w14:paraId="7006F3EE" w14:textId="77777777" w:rsidR="00362EDE" w:rsidRDefault="00855872">
            <w:r>
              <w:rPr>
                <w:b/>
                <w:bCs/>
                <w:color w:val="FFFFFF"/>
                <w:sz w:val="18"/>
                <w:szCs w:val="18"/>
              </w:rPr>
              <w:t>Before (Example)</w:t>
            </w:r>
          </w:p>
        </w:tc>
        <w:tc>
          <w:tcPr>
            <w:tcW w:w="900" w:type="pct"/>
            <w:shd w:val="solid" w:color="auto" w:fill="0D1B4B"/>
            <w:tcMar>
              <w:top w:w="80" w:type="dxa"/>
              <w:left w:w="120" w:type="dxa"/>
              <w:bottom w:w="80" w:type="dxa"/>
              <w:right w:w="120" w:type="dxa"/>
            </w:tcMar>
          </w:tcPr>
          <w:p w14:paraId="55C8E0CE" w14:textId="77777777" w:rsidR="00362EDE" w:rsidRDefault="00855872">
            <w:r>
              <w:rPr>
                <w:b/>
                <w:bCs/>
                <w:color w:val="FFFFFF"/>
                <w:sz w:val="18"/>
                <w:szCs w:val="18"/>
              </w:rPr>
              <w:t>After (Example)</w:t>
            </w:r>
          </w:p>
        </w:tc>
        <w:tc>
          <w:tcPr>
            <w:tcW w:w="300" w:type="pct"/>
            <w:shd w:val="solid" w:color="auto" w:fill="0D1B4B"/>
            <w:tcMar>
              <w:top w:w="80" w:type="dxa"/>
              <w:left w:w="120" w:type="dxa"/>
              <w:bottom w:w="80" w:type="dxa"/>
              <w:right w:w="120" w:type="dxa"/>
            </w:tcMar>
          </w:tcPr>
          <w:p w14:paraId="16651588" w14:textId="77777777" w:rsidR="00362EDE" w:rsidRDefault="00855872">
            <w:r>
              <w:rPr>
                <w:b/>
                <w:bCs/>
                <w:color w:val="FFFFFF"/>
                <w:sz w:val="18"/>
                <w:szCs w:val="18"/>
              </w:rPr>
              <w:t>N</w:t>
            </w:r>
          </w:p>
        </w:tc>
        <w:tc>
          <w:tcPr>
            <w:tcW w:w="1800" w:type="pct"/>
            <w:shd w:val="solid" w:color="auto" w:fill="0D1B4B"/>
            <w:tcMar>
              <w:top w:w="80" w:type="dxa"/>
              <w:left w:w="120" w:type="dxa"/>
              <w:bottom w:w="80" w:type="dxa"/>
              <w:right w:w="120" w:type="dxa"/>
            </w:tcMar>
          </w:tcPr>
          <w:p w14:paraId="3EF7BBF4" w14:textId="77777777" w:rsidR="00362EDE" w:rsidRDefault="00855872">
            <w:r>
              <w:rPr>
                <w:b/>
                <w:bCs/>
                <w:color w:val="FFFFFF"/>
                <w:sz w:val="18"/>
                <w:szCs w:val="18"/>
              </w:rPr>
              <w:t>Rationale</w:t>
            </w:r>
          </w:p>
        </w:tc>
      </w:tr>
      <w:tr w:rsidR="00362EDE" w14:paraId="58418D2E"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297FB677" w14:textId="77777777" w:rsidR="00362EDE" w:rsidRDefault="00855872">
            <w:r>
              <w:rPr>
                <w:b/>
                <w:bCs/>
                <w:color w:val="0D1B4B"/>
                <w:sz w:val="18"/>
                <w:szCs w:val="18"/>
              </w:rPr>
              <w:t>A</w:t>
            </w:r>
          </w:p>
        </w:tc>
        <w:tc>
          <w:tcPr>
            <w:tcW w:w="800" w:type="pct"/>
            <w:shd w:val="solid" w:color="auto" w:fill="F4F4F6"/>
            <w:tcMar>
              <w:top w:w="60" w:type="dxa"/>
              <w:left w:w="120" w:type="dxa"/>
              <w:bottom w:w="60" w:type="dxa"/>
              <w:right w:w="120" w:type="dxa"/>
            </w:tcMar>
          </w:tcPr>
          <w:p w14:paraId="2387B971" w14:textId="77777777" w:rsidR="00362EDE" w:rsidRDefault="00855872">
            <w:proofErr w:type="spellStart"/>
            <w:r>
              <w:rPr>
                <w:color w:val="000000"/>
                <w:sz w:val="18"/>
                <w:szCs w:val="18"/>
              </w:rPr>
              <w:t>agent_class</w:t>
            </w:r>
            <w:proofErr w:type="spellEnd"/>
          </w:p>
        </w:tc>
        <w:tc>
          <w:tcPr>
            <w:tcW w:w="900" w:type="pct"/>
            <w:shd w:val="solid" w:color="auto" w:fill="F4F4F6"/>
            <w:tcMar>
              <w:top w:w="60" w:type="dxa"/>
              <w:left w:w="120" w:type="dxa"/>
              <w:bottom w:w="60" w:type="dxa"/>
              <w:right w:w="120" w:type="dxa"/>
            </w:tcMar>
          </w:tcPr>
          <w:p w14:paraId="28E1DF19" w14:textId="77777777" w:rsidR="00362EDE" w:rsidRDefault="00855872">
            <w:r>
              <w:rPr>
                <w:color w:val="8B1A1A"/>
                <w:sz w:val="18"/>
                <w:szCs w:val="18"/>
              </w:rPr>
              <w:t>ULTRA SI</w:t>
            </w:r>
          </w:p>
        </w:tc>
        <w:tc>
          <w:tcPr>
            <w:tcW w:w="900" w:type="pct"/>
            <w:shd w:val="solid" w:color="auto" w:fill="F4F4F6"/>
            <w:tcMar>
              <w:top w:w="60" w:type="dxa"/>
              <w:left w:w="120" w:type="dxa"/>
              <w:bottom w:w="60" w:type="dxa"/>
              <w:right w:w="120" w:type="dxa"/>
            </w:tcMar>
          </w:tcPr>
          <w:p w14:paraId="7C387AA6" w14:textId="77777777" w:rsidR="00362EDE" w:rsidRDefault="00855872">
            <w:proofErr w:type="spellStart"/>
            <w:r>
              <w:rPr>
                <w:color w:val="1A6B3A"/>
                <w:sz w:val="18"/>
                <w:szCs w:val="18"/>
              </w:rPr>
              <w:t>advanced_synthesis_agent_class</w:t>
            </w:r>
            <w:proofErr w:type="spellEnd"/>
          </w:p>
        </w:tc>
        <w:tc>
          <w:tcPr>
            <w:tcW w:w="300" w:type="pct"/>
            <w:shd w:val="solid" w:color="auto" w:fill="F4F4F6"/>
            <w:tcMar>
              <w:top w:w="60" w:type="dxa"/>
              <w:left w:w="120" w:type="dxa"/>
              <w:bottom w:w="60" w:type="dxa"/>
              <w:right w:w="120" w:type="dxa"/>
            </w:tcMar>
          </w:tcPr>
          <w:p w14:paraId="1DC637D4" w14:textId="77777777" w:rsidR="00362EDE" w:rsidRDefault="00855872">
            <w:r>
              <w:rPr>
                <w:b/>
                <w:bCs/>
                <w:color w:val="1A3A6B"/>
                <w:sz w:val="18"/>
                <w:szCs w:val="18"/>
              </w:rPr>
              <w:t>300</w:t>
            </w:r>
          </w:p>
        </w:tc>
        <w:tc>
          <w:tcPr>
            <w:tcW w:w="1800" w:type="pct"/>
            <w:shd w:val="solid" w:color="auto" w:fill="F4F4F6"/>
            <w:tcMar>
              <w:top w:w="60" w:type="dxa"/>
              <w:left w:w="120" w:type="dxa"/>
              <w:bottom w:w="60" w:type="dxa"/>
              <w:right w:w="120" w:type="dxa"/>
            </w:tcMar>
          </w:tcPr>
          <w:p w14:paraId="58588DB7" w14:textId="77777777" w:rsidR="00362EDE" w:rsidRDefault="00855872">
            <w:r>
              <w:rPr>
                <w:color w:val="4A4A4A"/>
                <w:sz w:val="18"/>
                <w:szCs w:val="18"/>
              </w:rPr>
              <w:t>Class designation was a proprietary 3-tier label (ULTRA SI / SI / AI Class). Replaced with ML-native agent complexity classification. Allows any researcher to immediately understand the agent's architectural scope without prior system knowledge.</w:t>
            </w:r>
          </w:p>
        </w:tc>
      </w:tr>
      <w:tr w:rsidR="00362EDE" w14:paraId="56EDE3E8"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65D20689" w14:textId="77777777" w:rsidR="00362EDE" w:rsidRDefault="00855872">
            <w:r>
              <w:rPr>
                <w:b/>
                <w:bCs/>
                <w:color w:val="0D1B4B"/>
                <w:sz w:val="18"/>
                <w:szCs w:val="18"/>
              </w:rPr>
              <w:t>B</w:t>
            </w:r>
          </w:p>
        </w:tc>
        <w:tc>
          <w:tcPr>
            <w:tcW w:w="800" w:type="pct"/>
            <w:shd w:val="solid" w:color="auto" w:fill="FFFFFF"/>
            <w:tcMar>
              <w:top w:w="60" w:type="dxa"/>
              <w:left w:w="120" w:type="dxa"/>
              <w:bottom w:w="60" w:type="dxa"/>
              <w:right w:w="120" w:type="dxa"/>
            </w:tcMar>
          </w:tcPr>
          <w:p w14:paraId="45519408" w14:textId="77777777" w:rsidR="00362EDE" w:rsidRDefault="00855872">
            <w:proofErr w:type="spellStart"/>
            <w:r>
              <w:rPr>
                <w:color w:val="000000"/>
                <w:sz w:val="18"/>
                <w:szCs w:val="18"/>
              </w:rPr>
              <w:t>governance_mode</w:t>
            </w:r>
            <w:proofErr w:type="spellEnd"/>
          </w:p>
        </w:tc>
        <w:tc>
          <w:tcPr>
            <w:tcW w:w="900" w:type="pct"/>
            <w:shd w:val="solid" w:color="auto" w:fill="FFFFFF"/>
            <w:tcMar>
              <w:top w:w="60" w:type="dxa"/>
              <w:left w:w="120" w:type="dxa"/>
              <w:bottom w:w="60" w:type="dxa"/>
              <w:right w:w="120" w:type="dxa"/>
            </w:tcMar>
          </w:tcPr>
          <w:p w14:paraId="65A8BDB6" w14:textId="77777777" w:rsidR="00362EDE" w:rsidRDefault="00855872">
            <w:r>
              <w:rPr>
                <w:color w:val="8B1A1A"/>
                <w:sz w:val="18"/>
                <w:szCs w:val="18"/>
              </w:rPr>
              <w:t>SAFE_LIFE</w:t>
            </w:r>
          </w:p>
        </w:tc>
        <w:tc>
          <w:tcPr>
            <w:tcW w:w="900" w:type="pct"/>
            <w:shd w:val="solid" w:color="auto" w:fill="FFFFFF"/>
            <w:tcMar>
              <w:top w:w="60" w:type="dxa"/>
              <w:left w:w="120" w:type="dxa"/>
              <w:bottom w:w="60" w:type="dxa"/>
              <w:right w:w="120" w:type="dxa"/>
            </w:tcMar>
          </w:tcPr>
          <w:p w14:paraId="1582E1E9" w14:textId="77777777" w:rsidR="00362EDE" w:rsidRDefault="00855872">
            <w:proofErr w:type="spellStart"/>
            <w:r>
              <w:rPr>
                <w:color w:val="1A6B3A"/>
                <w:sz w:val="18"/>
                <w:szCs w:val="18"/>
              </w:rPr>
              <w:t>operational_state_safe</w:t>
            </w:r>
            <w:proofErr w:type="spellEnd"/>
          </w:p>
        </w:tc>
        <w:tc>
          <w:tcPr>
            <w:tcW w:w="300" w:type="pct"/>
            <w:shd w:val="solid" w:color="auto" w:fill="FFFFFF"/>
            <w:tcMar>
              <w:top w:w="60" w:type="dxa"/>
              <w:left w:w="120" w:type="dxa"/>
              <w:bottom w:w="60" w:type="dxa"/>
              <w:right w:w="120" w:type="dxa"/>
            </w:tcMar>
          </w:tcPr>
          <w:p w14:paraId="5921659C" w14:textId="77777777" w:rsidR="00362EDE" w:rsidRDefault="00855872">
            <w:r>
              <w:rPr>
                <w:b/>
                <w:bCs/>
                <w:color w:val="1A3A6B"/>
                <w:sz w:val="18"/>
                <w:szCs w:val="18"/>
              </w:rPr>
              <w:t>300</w:t>
            </w:r>
          </w:p>
        </w:tc>
        <w:tc>
          <w:tcPr>
            <w:tcW w:w="1800" w:type="pct"/>
            <w:shd w:val="solid" w:color="auto" w:fill="FFFFFF"/>
            <w:tcMar>
              <w:top w:w="60" w:type="dxa"/>
              <w:left w:w="120" w:type="dxa"/>
              <w:bottom w:w="60" w:type="dxa"/>
              <w:right w:w="120" w:type="dxa"/>
            </w:tcMar>
          </w:tcPr>
          <w:p w14:paraId="7143F3D3" w14:textId="77777777" w:rsidR="00362EDE" w:rsidRDefault="00855872">
            <w:r>
              <w:rPr>
                <w:color w:val="4A4A4A"/>
                <w:sz w:val="18"/>
                <w:szCs w:val="18"/>
              </w:rPr>
              <w:t xml:space="preserve">GRO state names were proprietary 5-state labels tied to the ethical governance engine. Replaced with </w:t>
            </w:r>
            <w:proofErr w:type="spellStart"/>
            <w:r>
              <w:rPr>
                <w:color w:val="4A4A4A"/>
                <w:sz w:val="18"/>
                <w:szCs w:val="18"/>
              </w:rPr>
              <w:t>operational_state</w:t>
            </w:r>
            <w:proofErr w:type="spellEnd"/>
            <w:r>
              <w:rPr>
                <w:color w:val="4A4A4A"/>
                <w:sz w:val="18"/>
                <w:szCs w:val="18"/>
              </w:rPr>
              <w:t>_* taxonomy that maps directly to standard state-machine terminology for AI safety research.</w:t>
            </w:r>
          </w:p>
        </w:tc>
      </w:tr>
      <w:tr w:rsidR="00362EDE" w14:paraId="415FCD86"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7F4D17AA" w14:textId="77777777" w:rsidR="00362EDE" w:rsidRDefault="00855872">
            <w:r>
              <w:rPr>
                <w:b/>
                <w:bCs/>
                <w:color w:val="0D1B4B"/>
                <w:sz w:val="18"/>
                <w:szCs w:val="18"/>
              </w:rPr>
              <w:t>C</w:t>
            </w:r>
          </w:p>
        </w:tc>
        <w:tc>
          <w:tcPr>
            <w:tcW w:w="800" w:type="pct"/>
            <w:shd w:val="solid" w:color="auto" w:fill="F4F4F6"/>
            <w:tcMar>
              <w:top w:w="60" w:type="dxa"/>
              <w:left w:w="120" w:type="dxa"/>
              <w:bottom w:w="60" w:type="dxa"/>
              <w:right w:w="120" w:type="dxa"/>
            </w:tcMar>
          </w:tcPr>
          <w:p w14:paraId="4B91D389" w14:textId="77777777" w:rsidR="00362EDE" w:rsidRDefault="00855872">
            <w:proofErr w:type="spellStart"/>
            <w:r>
              <w:rPr>
                <w:color w:val="000000"/>
                <w:sz w:val="18"/>
                <w:szCs w:val="18"/>
              </w:rPr>
              <w:t>quality_tier</w:t>
            </w:r>
            <w:proofErr w:type="spellEnd"/>
          </w:p>
        </w:tc>
        <w:tc>
          <w:tcPr>
            <w:tcW w:w="900" w:type="pct"/>
            <w:shd w:val="solid" w:color="auto" w:fill="F4F4F6"/>
            <w:tcMar>
              <w:top w:w="60" w:type="dxa"/>
              <w:left w:w="120" w:type="dxa"/>
              <w:bottom w:w="60" w:type="dxa"/>
              <w:right w:w="120" w:type="dxa"/>
            </w:tcMar>
          </w:tcPr>
          <w:p w14:paraId="346D157F" w14:textId="77777777" w:rsidR="00362EDE" w:rsidRDefault="00855872">
            <w:r>
              <w:rPr>
                <w:color w:val="8B1A1A"/>
                <w:sz w:val="18"/>
                <w:szCs w:val="18"/>
              </w:rPr>
              <w:t>Platinum Elite</w:t>
            </w:r>
          </w:p>
        </w:tc>
        <w:tc>
          <w:tcPr>
            <w:tcW w:w="900" w:type="pct"/>
            <w:shd w:val="solid" w:color="auto" w:fill="F4F4F6"/>
            <w:tcMar>
              <w:top w:w="60" w:type="dxa"/>
              <w:left w:w="120" w:type="dxa"/>
              <w:bottom w:w="60" w:type="dxa"/>
              <w:right w:w="120" w:type="dxa"/>
            </w:tcMar>
          </w:tcPr>
          <w:p w14:paraId="57DE8419" w14:textId="77777777" w:rsidR="00362EDE" w:rsidRDefault="00855872">
            <w:r>
              <w:rPr>
                <w:color w:val="1A6B3A"/>
                <w:sz w:val="18"/>
                <w:szCs w:val="18"/>
              </w:rPr>
              <w:t>tier_1_elite</w:t>
            </w:r>
          </w:p>
        </w:tc>
        <w:tc>
          <w:tcPr>
            <w:tcW w:w="300" w:type="pct"/>
            <w:shd w:val="solid" w:color="auto" w:fill="F4F4F6"/>
            <w:tcMar>
              <w:top w:w="60" w:type="dxa"/>
              <w:left w:w="120" w:type="dxa"/>
              <w:bottom w:w="60" w:type="dxa"/>
              <w:right w:w="120" w:type="dxa"/>
            </w:tcMar>
          </w:tcPr>
          <w:p w14:paraId="0E7EA08E" w14:textId="77777777" w:rsidR="00362EDE" w:rsidRDefault="00855872">
            <w:r>
              <w:rPr>
                <w:b/>
                <w:bCs/>
                <w:color w:val="1A3A6B"/>
                <w:sz w:val="18"/>
                <w:szCs w:val="18"/>
              </w:rPr>
              <w:t>300</w:t>
            </w:r>
          </w:p>
        </w:tc>
        <w:tc>
          <w:tcPr>
            <w:tcW w:w="1800" w:type="pct"/>
            <w:shd w:val="solid" w:color="auto" w:fill="F4F4F6"/>
            <w:tcMar>
              <w:top w:w="60" w:type="dxa"/>
              <w:left w:w="120" w:type="dxa"/>
              <w:bottom w:w="60" w:type="dxa"/>
              <w:right w:w="120" w:type="dxa"/>
            </w:tcMar>
          </w:tcPr>
          <w:p w14:paraId="2AE22986" w14:textId="77777777" w:rsidR="00362EDE" w:rsidRDefault="00855872">
            <w:r>
              <w:rPr>
                <w:color w:val="4A4A4A"/>
                <w:sz w:val="18"/>
                <w:szCs w:val="18"/>
              </w:rPr>
              <w:t xml:space="preserve">Tier labels (Platinum Elite / Gold / Silver Certified) were marketing-grade hierarchy names. Replaced with </w:t>
            </w:r>
            <w:proofErr w:type="spellStart"/>
            <w:r>
              <w:rPr>
                <w:color w:val="4A4A4A"/>
                <w:sz w:val="18"/>
                <w:szCs w:val="18"/>
              </w:rPr>
              <w:t>tier_N</w:t>
            </w:r>
            <w:proofErr w:type="spellEnd"/>
            <w:r>
              <w:rPr>
                <w:color w:val="4A4A4A"/>
                <w:sz w:val="18"/>
                <w:szCs w:val="18"/>
              </w:rPr>
              <w:t>_* ordinal labels that express the same ranking without requiring brand knowledge.</w:t>
            </w:r>
          </w:p>
        </w:tc>
      </w:tr>
      <w:tr w:rsidR="00362EDE" w14:paraId="63AC8877"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135C7156" w14:textId="77777777" w:rsidR="00362EDE" w:rsidRDefault="00855872">
            <w:r>
              <w:rPr>
                <w:b/>
                <w:bCs/>
                <w:color w:val="0D1B4B"/>
                <w:sz w:val="18"/>
                <w:szCs w:val="18"/>
              </w:rPr>
              <w:t>D</w:t>
            </w:r>
          </w:p>
        </w:tc>
        <w:tc>
          <w:tcPr>
            <w:tcW w:w="800" w:type="pct"/>
            <w:shd w:val="solid" w:color="auto" w:fill="FFFFFF"/>
            <w:tcMar>
              <w:top w:w="60" w:type="dxa"/>
              <w:left w:w="120" w:type="dxa"/>
              <w:bottom w:w="60" w:type="dxa"/>
              <w:right w:w="120" w:type="dxa"/>
            </w:tcMar>
          </w:tcPr>
          <w:p w14:paraId="5C74BA0C" w14:textId="77777777" w:rsidR="00362EDE" w:rsidRDefault="00855872">
            <w:proofErr w:type="spellStart"/>
            <w:r>
              <w:rPr>
                <w:color w:val="000000"/>
                <w:sz w:val="18"/>
                <w:szCs w:val="18"/>
              </w:rPr>
              <w:t>corpus_label</w:t>
            </w:r>
            <w:proofErr w:type="spellEnd"/>
          </w:p>
        </w:tc>
        <w:tc>
          <w:tcPr>
            <w:tcW w:w="900" w:type="pct"/>
            <w:shd w:val="solid" w:color="auto" w:fill="FFFFFF"/>
            <w:tcMar>
              <w:top w:w="60" w:type="dxa"/>
              <w:left w:w="120" w:type="dxa"/>
              <w:bottom w:w="60" w:type="dxa"/>
              <w:right w:w="120" w:type="dxa"/>
            </w:tcMar>
          </w:tcPr>
          <w:p w14:paraId="051234FB" w14:textId="77777777" w:rsidR="00362EDE" w:rsidRDefault="00855872">
            <w:proofErr w:type="spellStart"/>
            <w:r>
              <w:rPr>
                <w:color w:val="8B1A1A"/>
                <w:sz w:val="18"/>
                <w:szCs w:val="18"/>
              </w:rPr>
              <w:t>crafted_spc</w:t>
            </w:r>
            <w:proofErr w:type="spellEnd"/>
          </w:p>
        </w:tc>
        <w:tc>
          <w:tcPr>
            <w:tcW w:w="900" w:type="pct"/>
            <w:shd w:val="solid" w:color="auto" w:fill="FFFFFF"/>
            <w:tcMar>
              <w:top w:w="60" w:type="dxa"/>
              <w:left w:w="120" w:type="dxa"/>
              <w:bottom w:w="60" w:type="dxa"/>
              <w:right w:w="120" w:type="dxa"/>
            </w:tcMar>
          </w:tcPr>
          <w:p w14:paraId="268733C3" w14:textId="77777777" w:rsidR="00362EDE" w:rsidRDefault="00855872">
            <w:proofErr w:type="spellStart"/>
            <w:r>
              <w:rPr>
                <w:color w:val="1A6B3A"/>
                <w:sz w:val="18"/>
                <w:szCs w:val="18"/>
              </w:rPr>
              <w:t>class_A_expert_crafted</w:t>
            </w:r>
            <w:proofErr w:type="spellEnd"/>
          </w:p>
        </w:tc>
        <w:tc>
          <w:tcPr>
            <w:tcW w:w="300" w:type="pct"/>
            <w:shd w:val="solid" w:color="auto" w:fill="FFFFFF"/>
            <w:tcMar>
              <w:top w:w="60" w:type="dxa"/>
              <w:left w:w="120" w:type="dxa"/>
              <w:bottom w:w="60" w:type="dxa"/>
              <w:right w:w="120" w:type="dxa"/>
            </w:tcMar>
          </w:tcPr>
          <w:p w14:paraId="2BD98A9F" w14:textId="77777777" w:rsidR="00362EDE" w:rsidRDefault="00855872">
            <w:r>
              <w:rPr>
                <w:b/>
                <w:bCs/>
                <w:color w:val="1A3A6B"/>
                <w:sz w:val="18"/>
                <w:szCs w:val="18"/>
              </w:rPr>
              <w:t>300</w:t>
            </w:r>
          </w:p>
        </w:tc>
        <w:tc>
          <w:tcPr>
            <w:tcW w:w="1800" w:type="pct"/>
            <w:shd w:val="solid" w:color="auto" w:fill="FFFFFF"/>
            <w:tcMar>
              <w:top w:w="60" w:type="dxa"/>
              <w:left w:w="120" w:type="dxa"/>
              <w:bottom w:w="60" w:type="dxa"/>
              <w:right w:w="120" w:type="dxa"/>
            </w:tcMar>
          </w:tcPr>
          <w:p w14:paraId="53A7B3E0" w14:textId="77777777" w:rsidR="00362EDE" w:rsidRDefault="00855872">
            <w:r>
              <w:rPr>
                <w:color w:val="4A4A4A"/>
                <w:sz w:val="18"/>
                <w:szCs w:val="18"/>
              </w:rPr>
              <w:t xml:space="preserve">Corpus class labels used SPC-specific vocabulary. Replaced with </w:t>
            </w:r>
            <w:proofErr w:type="spellStart"/>
            <w:r>
              <w:rPr>
                <w:color w:val="4A4A4A"/>
                <w:sz w:val="18"/>
                <w:szCs w:val="18"/>
              </w:rPr>
              <w:t>class_A</w:t>
            </w:r>
            <w:proofErr w:type="spellEnd"/>
            <w:r>
              <w:rPr>
                <w:color w:val="4A4A4A"/>
                <w:sz w:val="18"/>
                <w:szCs w:val="18"/>
              </w:rPr>
              <w:t xml:space="preserve"> / </w:t>
            </w:r>
            <w:proofErr w:type="spellStart"/>
            <w:r>
              <w:rPr>
                <w:color w:val="4A4A4A"/>
                <w:sz w:val="18"/>
                <w:szCs w:val="18"/>
              </w:rPr>
              <w:t>class_B</w:t>
            </w:r>
            <w:proofErr w:type="spellEnd"/>
            <w:r>
              <w:rPr>
                <w:color w:val="4A4A4A"/>
                <w:sz w:val="18"/>
                <w:szCs w:val="18"/>
              </w:rPr>
              <w:t xml:space="preserve"> ML training class designation that immediately signals the training data source type to any ML practitioner.</w:t>
            </w:r>
          </w:p>
        </w:tc>
      </w:tr>
      <w:tr w:rsidR="00362EDE" w14:paraId="3E042314"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6CFC333D" w14:textId="77777777" w:rsidR="00362EDE" w:rsidRDefault="00855872">
            <w:r>
              <w:rPr>
                <w:b/>
                <w:bCs/>
                <w:color w:val="0D1B4B"/>
                <w:sz w:val="18"/>
                <w:szCs w:val="18"/>
              </w:rPr>
              <w:t>E</w:t>
            </w:r>
          </w:p>
        </w:tc>
        <w:tc>
          <w:tcPr>
            <w:tcW w:w="800" w:type="pct"/>
            <w:shd w:val="solid" w:color="auto" w:fill="F4F4F6"/>
            <w:tcMar>
              <w:top w:w="60" w:type="dxa"/>
              <w:left w:w="120" w:type="dxa"/>
              <w:bottom w:w="60" w:type="dxa"/>
              <w:right w:w="120" w:type="dxa"/>
            </w:tcMar>
          </w:tcPr>
          <w:p w14:paraId="2246AE96" w14:textId="77777777" w:rsidR="00362EDE" w:rsidRDefault="00855872">
            <w:proofErr w:type="spellStart"/>
            <w:r>
              <w:rPr>
                <w:color w:val="000000"/>
                <w:sz w:val="18"/>
                <w:szCs w:val="18"/>
              </w:rPr>
              <w:t>triplet_role</w:t>
            </w:r>
            <w:proofErr w:type="spellEnd"/>
          </w:p>
        </w:tc>
        <w:tc>
          <w:tcPr>
            <w:tcW w:w="900" w:type="pct"/>
            <w:shd w:val="solid" w:color="auto" w:fill="F4F4F6"/>
            <w:tcMar>
              <w:top w:w="60" w:type="dxa"/>
              <w:left w:w="120" w:type="dxa"/>
              <w:bottom w:w="60" w:type="dxa"/>
              <w:right w:w="120" w:type="dxa"/>
            </w:tcMar>
          </w:tcPr>
          <w:p w14:paraId="0CA47AE6" w14:textId="77777777" w:rsidR="00362EDE" w:rsidRDefault="00855872">
            <w:r>
              <w:rPr>
                <w:color w:val="8B1A1A"/>
                <w:sz w:val="18"/>
                <w:szCs w:val="18"/>
              </w:rPr>
              <w:t>anchor</w:t>
            </w:r>
          </w:p>
        </w:tc>
        <w:tc>
          <w:tcPr>
            <w:tcW w:w="900" w:type="pct"/>
            <w:shd w:val="solid" w:color="auto" w:fill="F4F4F6"/>
            <w:tcMar>
              <w:top w:w="60" w:type="dxa"/>
              <w:left w:w="120" w:type="dxa"/>
              <w:bottom w:w="60" w:type="dxa"/>
              <w:right w:w="120" w:type="dxa"/>
            </w:tcMar>
          </w:tcPr>
          <w:p w14:paraId="1D0B8B32" w14:textId="77777777" w:rsidR="00362EDE" w:rsidRDefault="00855872">
            <w:proofErr w:type="spellStart"/>
            <w:r>
              <w:rPr>
                <w:color w:val="1A6B3A"/>
                <w:sz w:val="18"/>
                <w:szCs w:val="18"/>
              </w:rPr>
              <w:t>triplet_anchor</w:t>
            </w:r>
            <w:proofErr w:type="spellEnd"/>
          </w:p>
        </w:tc>
        <w:tc>
          <w:tcPr>
            <w:tcW w:w="300" w:type="pct"/>
            <w:shd w:val="solid" w:color="auto" w:fill="F4F4F6"/>
            <w:tcMar>
              <w:top w:w="60" w:type="dxa"/>
              <w:left w:w="120" w:type="dxa"/>
              <w:bottom w:w="60" w:type="dxa"/>
              <w:right w:w="120" w:type="dxa"/>
            </w:tcMar>
          </w:tcPr>
          <w:p w14:paraId="5EE7B522" w14:textId="77777777" w:rsidR="00362EDE" w:rsidRDefault="00855872">
            <w:r>
              <w:rPr>
                <w:b/>
                <w:bCs/>
                <w:color w:val="1A3A6B"/>
                <w:sz w:val="18"/>
                <w:szCs w:val="18"/>
              </w:rPr>
              <w:t>300</w:t>
            </w:r>
          </w:p>
        </w:tc>
        <w:tc>
          <w:tcPr>
            <w:tcW w:w="1800" w:type="pct"/>
            <w:shd w:val="solid" w:color="auto" w:fill="F4F4F6"/>
            <w:tcMar>
              <w:top w:w="60" w:type="dxa"/>
              <w:left w:w="120" w:type="dxa"/>
              <w:bottom w:w="60" w:type="dxa"/>
              <w:right w:w="120" w:type="dxa"/>
            </w:tcMar>
          </w:tcPr>
          <w:p w14:paraId="7A1CCD7D" w14:textId="77777777" w:rsidR="00362EDE" w:rsidRDefault="00855872">
            <w:r>
              <w:rPr>
                <w:color w:val="4A4A4A"/>
                <w:sz w:val="18"/>
                <w:szCs w:val="18"/>
              </w:rPr>
              <w:t xml:space="preserve">Triplet roles (anchor / positive / negative) were ambiguous without context. Prefixed with triplet_ and expanded positive/negative to </w:t>
            </w:r>
            <w:proofErr w:type="spellStart"/>
            <w:r>
              <w:rPr>
                <w:color w:val="4A4A4A"/>
                <w:sz w:val="18"/>
                <w:szCs w:val="18"/>
              </w:rPr>
              <w:t>triplet_positive_match</w:t>
            </w:r>
            <w:proofErr w:type="spellEnd"/>
            <w:r>
              <w:rPr>
                <w:color w:val="4A4A4A"/>
                <w:sz w:val="18"/>
                <w:szCs w:val="18"/>
              </w:rPr>
              <w:t xml:space="preserve"> / </w:t>
            </w:r>
            <w:proofErr w:type="spellStart"/>
            <w:r>
              <w:rPr>
                <w:color w:val="4A4A4A"/>
                <w:sz w:val="18"/>
                <w:szCs w:val="18"/>
              </w:rPr>
              <w:t>triplet_negative_contrast</w:t>
            </w:r>
            <w:proofErr w:type="spellEnd"/>
            <w:r>
              <w:rPr>
                <w:color w:val="4A4A4A"/>
                <w:sz w:val="18"/>
                <w:szCs w:val="18"/>
              </w:rPr>
              <w:t xml:space="preserve"> to make the contrastive learning role unambiguous.</w:t>
            </w:r>
          </w:p>
        </w:tc>
      </w:tr>
      <w:tr w:rsidR="00362EDE" w14:paraId="0EC5ACE6"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3FC29B0B" w14:textId="77777777" w:rsidR="00362EDE" w:rsidRDefault="00855872">
            <w:r>
              <w:rPr>
                <w:b/>
                <w:bCs/>
                <w:color w:val="0D1B4B"/>
                <w:sz w:val="18"/>
                <w:szCs w:val="18"/>
              </w:rPr>
              <w:t>F</w:t>
            </w:r>
          </w:p>
        </w:tc>
        <w:tc>
          <w:tcPr>
            <w:tcW w:w="800" w:type="pct"/>
            <w:shd w:val="solid" w:color="auto" w:fill="FFFFFF"/>
            <w:tcMar>
              <w:top w:w="60" w:type="dxa"/>
              <w:left w:w="120" w:type="dxa"/>
              <w:bottom w:w="60" w:type="dxa"/>
              <w:right w:w="120" w:type="dxa"/>
            </w:tcMar>
          </w:tcPr>
          <w:p w14:paraId="27C2DA9A" w14:textId="77777777" w:rsidR="00362EDE" w:rsidRDefault="00855872">
            <w:proofErr w:type="spellStart"/>
            <w:r>
              <w:rPr>
                <w:color w:val="000000"/>
                <w:sz w:val="18"/>
                <w:szCs w:val="18"/>
              </w:rPr>
              <w:t>evolution_stage</w:t>
            </w:r>
            <w:proofErr w:type="spellEnd"/>
          </w:p>
        </w:tc>
        <w:tc>
          <w:tcPr>
            <w:tcW w:w="900" w:type="pct"/>
            <w:shd w:val="solid" w:color="auto" w:fill="FFFFFF"/>
            <w:tcMar>
              <w:top w:w="60" w:type="dxa"/>
              <w:left w:w="120" w:type="dxa"/>
              <w:bottom w:w="60" w:type="dxa"/>
              <w:right w:w="120" w:type="dxa"/>
            </w:tcMar>
          </w:tcPr>
          <w:p w14:paraId="7949051B" w14:textId="77777777" w:rsidR="00362EDE" w:rsidRDefault="00855872">
            <w:r>
              <w:rPr>
                <w:color w:val="8B1A1A"/>
                <w:sz w:val="18"/>
                <w:szCs w:val="18"/>
              </w:rPr>
              <w:t>Enterprise</w:t>
            </w:r>
          </w:p>
        </w:tc>
        <w:tc>
          <w:tcPr>
            <w:tcW w:w="900" w:type="pct"/>
            <w:shd w:val="solid" w:color="auto" w:fill="FFFFFF"/>
            <w:tcMar>
              <w:top w:w="60" w:type="dxa"/>
              <w:left w:w="120" w:type="dxa"/>
              <w:bottom w:w="60" w:type="dxa"/>
              <w:right w:w="120" w:type="dxa"/>
            </w:tcMar>
          </w:tcPr>
          <w:p w14:paraId="0155E1BC" w14:textId="77777777" w:rsidR="00362EDE" w:rsidRDefault="00855872">
            <w:r>
              <w:rPr>
                <w:color w:val="1A6B3A"/>
                <w:sz w:val="18"/>
                <w:szCs w:val="18"/>
              </w:rPr>
              <w:t>lifecycle_stage_6_enterprise_deployed</w:t>
            </w:r>
          </w:p>
        </w:tc>
        <w:tc>
          <w:tcPr>
            <w:tcW w:w="300" w:type="pct"/>
            <w:shd w:val="solid" w:color="auto" w:fill="FFFFFF"/>
            <w:tcMar>
              <w:top w:w="60" w:type="dxa"/>
              <w:left w:w="120" w:type="dxa"/>
              <w:bottom w:w="60" w:type="dxa"/>
              <w:right w:w="120" w:type="dxa"/>
            </w:tcMar>
          </w:tcPr>
          <w:p w14:paraId="56C1A59D" w14:textId="77777777" w:rsidR="00362EDE" w:rsidRDefault="00855872">
            <w:r>
              <w:rPr>
                <w:b/>
                <w:bCs/>
                <w:color w:val="1A3A6B"/>
                <w:sz w:val="18"/>
                <w:szCs w:val="18"/>
              </w:rPr>
              <w:t>300</w:t>
            </w:r>
          </w:p>
        </w:tc>
        <w:tc>
          <w:tcPr>
            <w:tcW w:w="1800" w:type="pct"/>
            <w:shd w:val="solid" w:color="auto" w:fill="FFFFFF"/>
            <w:tcMar>
              <w:top w:w="60" w:type="dxa"/>
              <w:left w:w="120" w:type="dxa"/>
              <w:bottom w:w="60" w:type="dxa"/>
              <w:right w:w="120" w:type="dxa"/>
            </w:tcMar>
          </w:tcPr>
          <w:p w14:paraId="5DFB5A57" w14:textId="77777777" w:rsidR="00362EDE" w:rsidRDefault="00855872">
            <w:r>
              <w:rPr>
                <w:color w:val="4A4A4A"/>
                <w:sz w:val="18"/>
                <w:szCs w:val="18"/>
              </w:rPr>
              <w:t xml:space="preserve">Agent lifecycle stages (Newborn through Enterprise) were named after a proprietary 6-stage baby-to-enterprise maturation system. Replaced with </w:t>
            </w:r>
            <w:proofErr w:type="spellStart"/>
            <w:r>
              <w:rPr>
                <w:color w:val="4A4A4A"/>
                <w:sz w:val="18"/>
                <w:szCs w:val="18"/>
              </w:rPr>
              <w:t>lifecycle_stage_N</w:t>
            </w:r>
            <w:proofErr w:type="spellEnd"/>
            <w:r>
              <w:rPr>
                <w:color w:val="4A4A4A"/>
                <w:sz w:val="18"/>
                <w:szCs w:val="18"/>
              </w:rPr>
              <w:t>_* labels that convey both ordinal position and functional state.</w:t>
            </w:r>
          </w:p>
        </w:tc>
      </w:tr>
      <w:tr w:rsidR="00362EDE" w14:paraId="4A6E0AB0"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5086BF9B" w14:textId="77777777" w:rsidR="00362EDE" w:rsidRDefault="00855872">
            <w:r>
              <w:rPr>
                <w:b/>
                <w:bCs/>
                <w:color w:val="0D1B4B"/>
                <w:sz w:val="18"/>
                <w:szCs w:val="18"/>
              </w:rPr>
              <w:t>G</w:t>
            </w:r>
          </w:p>
        </w:tc>
        <w:tc>
          <w:tcPr>
            <w:tcW w:w="800" w:type="pct"/>
            <w:shd w:val="solid" w:color="auto" w:fill="F4F4F6"/>
            <w:tcMar>
              <w:top w:w="60" w:type="dxa"/>
              <w:left w:w="120" w:type="dxa"/>
              <w:bottom w:w="60" w:type="dxa"/>
              <w:right w:w="120" w:type="dxa"/>
            </w:tcMar>
          </w:tcPr>
          <w:p w14:paraId="5C718528" w14:textId="77777777" w:rsidR="00362EDE" w:rsidRDefault="00855872">
            <w:proofErr w:type="spellStart"/>
            <w:r>
              <w:rPr>
                <w:color w:val="000000"/>
                <w:sz w:val="18"/>
                <w:szCs w:val="18"/>
              </w:rPr>
              <w:t>synthesis_components</w:t>
            </w:r>
            <w:proofErr w:type="spellEnd"/>
          </w:p>
        </w:tc>
        <w:tc>
          <w:tcPr>
            <w:tcW w:w="900" w:type="pct"/>
            <w:shd w:val="solid" w:color="auto" w:fill="F4F4F6"/>
            <w:tcMar>
              <w:top w:w="60" w:type="dxa"/>
              <w:left w:w="120" w:type="dxa"/>
              <w:bottom w:w="60" w:type="dxa"/>
              <w:right w:w="120" w:type="dxa"/>
            </w:tcMar>
          </w:tcPr>
          <w:p w14:paraId="0A0E464C" w14:textId="77777777" w:rsidR="00362EDE" w:rsidRDefault="00855872">
            <w:r>
              <w:rPr>
                <w:color w:val="8B1A1A"/>
                <w:sz w:val="18"/>
                <w:szCs w:val="18"/>
              </w:rPr>
              <w:t>STRATEGOS | ARES | ANT KING</w:t>
            </w:r>
          </w:p>
        </w:tc>
        <w:tc>
          <w:tcPr>
            <w:tcW w:w="900" w:type="pct"/>
            <w:shd w:val="solid" w:color="auto" w:fill="F4F4F6"/>
            <w:tcMar>
              <w:top w:w="60" w:type="dxa"/>
              <w:left w:w="120" w:type="dxa"/>
              <w:bottom w:w="60" w:type="dxa"/>
              <w:right w:w="120" w:type="dxa"/>
            </w:tcMar>
          </w:tcPr>
          <w:p w14:paraId="60AB8143" w14:textId="77777777" w:rsidR="00362EDE" w:rsidRDefault="00855872">
            <w:proofErr w:type="spellStart"/>
            <w:r>
              <w:rPr>
                <w:color w:val="1A6B3A"/>
                <w:sz w:val="18"/>
                <w:szCs w:val="18"/>
              </w:rPr>
              <w:t>strategic_planning_module</w:t>
            </w:r>
            <w:proofErr w:type="spellEnd"/>
            <w:r>
              <w:rPr>
                <w:color w:val="1A6B3A"/>
                <w:sz w:val="18"/>
                <w:szCs w:val="18"/>
              </w:rPr>
              <w:t xml:space="preserve"> | </w:t>
            </w:r>
            <w:proofErr w:type="spellStart"/>
            <w:r>
              <w:rPr>
                <w:color w:val="1A6B3A"/>
                <w:sz w:val="18"/>
                <w:szCs w:val="18"/>
              </w:rPr>
              <w:t>adversarial_competitive_module</w:t>
            </w:r>
            <w:proofErr w:type="spellEnd"/>
            <w:r>
              <w:rPr>
                <w:color w:val="1A6B3A"/>
                <w:sz w:val="18"/>
                <w:szCs w:val="18"/>
              </w:rPr>
              <w:t xml:space="preserve"> | </w:t>
            </w:r>
            <w:proofErr w:type="spellStart"/>
            <w:r>
              <w:rPr>
                <w:color w:val="1A6B3A"/>
                <w:sz w:val="18"/>
                <w:szCs w:val="18"/>
              </w:rPr>
              <w:t>ethical_governance_orchestrator</w:t>
            </w:r>
            <w:proofErr w:type="spellEnd"/>
          </w:p>
        </w:tc>
        <w:tc>
          <w:tcPr>
            <w:tcW w:w="300" w:type="pct"/>
            <w:shd w:val="solid" w:color="auto" w:fill="F4F4F6"/>
            <w:tcMar>
              <w:top w:w="60" w:type="dxa"/>
              <w:left w:w="120" w:type="dxa"/>
              <w:bottom w:w="60" w:type="dxa"/>
              <w:right w:w="120" w:type="dxa"/>
            </w:tcMar>
          </w:tcPr>
          <w:p w14:paraId="2E8AD543" w14:textId="77777777" w:rsidR="00362EDE" w:rsidRDefault="00855872">
            <w:r>
              <w:rPr>
                <w:b/>
                <w:bCs/>
                <w:color w:val="1A3A6B"/>
                <w:sz w:val="18"/>
                <w:szCs w:val="18"/>
              </w:rPr>
              <w:t>72</w:t>
            </w:r>
          </w:p>
        </w:tc>
        <w:tc>
          <w:tcPr>
            <w:tcW w:w="1800" w:type="pct"/>
            <w:shd w:val="solid" w:color="auto" w:fill="F4F4F6"/>
            <w:tcMar>
              <w:top w:w="60" w:type="dxa"/>
              <w:left w:w="120" w:type="dxa"/>
              <w:bottom w:w="60" w:type="dxa"/>
              <w:right w:w="120" w:type="dxa"/>
            </w:tcMar>
          </w:tcPr>
          <w:p w14:paraId="1F2430BA" w14:textId="77777777" w:rsidR="00362EDE" w:rsidRDefault="00855872">
            <w:r>
              <w:rPr>
                <w:color w:val="4A4A4A"/>
                <w:sz w:val="18"/>
                <w:szCs w:val="18"/>
              </w:rPr>
              <w:t>Component lists contained raw SPC brand names. Each name was replaced with its functional module descriptor. Maintains the architectural composition record while making each component immediately interpretable.</w:t>
            </w:r>
          </w:p>
        </w:tc>
      </w:tr>
      <w:tr w:rsidR="00362EDE" w14:paraId="4C132F31"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7A9CE7D6" w14:textId="77777777" w:rsidR="00362EDE" w:rsidRDefault="00855872">
            <w:r>
              <w:rPr>
                <w:b/>
                <w:bCs/>
                <w:color w:val="0D1B4B"/>
                <w:sz w:val="18"/>
                <w:szCs w:val="18"/>
              </w:rPr>
              <w:t>H</w:t>
            </w:r>
          </w:p>
        </w:tc>
        <w:tc>
          <w:tcPr>
            <w:tcW w:w="800" w:type="pct"/>
            <w:shd w:val="solid" w:color="auto" w:fill="FFFFFF"/>
            <w:tcMar>
              <w:top w:w="60" w:type="dxa"/>
              <w:left w:w="120" w:type="dxa"/>
              <w:bottom w:w="60" w:type="dxa"/>
              <w:right w:w="120" w:type="dxa"/>
            </w:tcMar>
          </w:tcPr>
          <w:p w14:paraId="7076FE24" w14:textId="77777777" w:rsidR="00362EDE" w:rsidRDefault="00855872">
            <w:proofErr w:type="spellStart"/>
            <w:r>
              <w:rPr>
                <w:color w:val="000000"/>
                <w:sz w:val="18"/>
                <w:szCs w:val="18"/>
              </w:rPr>
              <w:t>failure_mode_description</w:t>
            </w:r>
            <w:proofErr w:type="spellEnd"/>
          </w:p>
        </w:tc>
        <w:tc>
          <w:tcPr>
            <w:tcW w:w="900" w:type="pct"/>
            <w:shd w:val="solid" w:color="auto" w:fill="FFFFFF"/>
            <w:tcMar>
              <w:top w:w="60" w:type="dxa"/>
              <w:left w:w="120" w:type="dxa"/>
              <w:bottom w:w="60" w:type="dxa"/>
              <w:right w:w="120" w:type="dxa"/>
            </w:tcMar>
          </w:tcPr>
          <w:p w14:paraId="20009F98" w14:textId="77777777" w:rsidR="00362EDE" w:rsidRDefault="00855872">
            <w:r>
              <w:rPr>
                <w:color w:val="8B1A1A"/>
                <w:sz w:val="18"/>
                <w:szCs w:val="18"/>
              </w:rPr>
              <w:t>May fail under... KILLZONE triggers...</w:t>
            </w:r>
          </w:p>
        </w:tc>
        <w:tc>
          <w:tcPr>
            <w:tcW w:w="900" w:type="pct"/>
            <w:shd w:val="solid" w:color="auto" w:fill="FFFFFF"/>
            <w:tcMar>
              <w:top w:w="60" w:type="dxa"/>
              <w:left w:w="120" w:type="dxa"/>
              <w:bottom w:w="60" w:type="dxa"/>
              <w:right w:w="120" w:type="dxa"/>
            </w:tcMar>
          </w:tcPr>
          <w:p w14:paraId="52F74F14" w14:textId="77777777" w:rsidR="00362EDE" w:rsidRDefault="00855872">
            <w:r>
              <w:rPr>
                <w:color w:val="1A6B3A"/>
                <w:sz w:val="18"/>
                <w:szCs w:val="18"/>
              </w:rPr>
              <w:t>Failure condition: under recursive loops... emergency shutdown triggers...</w:t>
            </w:r>
          </w:p>
        </w:tc>
        <w:tc>
          <w:tcPr>
            <w:tcW w:w="300" w:type="pct"/>
            <w:shd w:val="solid" w:color="auto" w:fill="FFFFFF"/>
            <w:tcMar>
              <w:top w:w="60" w:type="dxa"/>
              <w:left w:w="120" w:type="dxa"/>
              <w:bottom w:w="60" w:type="dxa"/>
              <w:right w:w="120" w:type="dxa"/>
            </w:tcMar>
          </w:tcPr>
          <w:p w14:paraId="74A18954" w14:textId="77777777" w:rsidR="00362EDE" w:rsidRDefault="00855872">
            <w:r>
              <w:rPr>
                <w:b/>
                <w:bCs/>
                <w:color w:val="1A3A6B"/>
                <w:sz w:val="18"/>
                <w:szCs w:val="18"/>
              </w:rPr>
              <w:t>177</w:t>
            </w:r>
          </w:p>
        </w:tc>
        <w:tc>
          <w:tcPr>
            <w:tcW w:w="1800" w:type="pct"/>
            <w:shd w:val="solid" w:color="auto" w:fill="FFFFFF"/>
            <w:tcMar>
              <w:top w:w="60" w:type="dxa"/>
              <w:left w:w="120" w:type="dxa"/>
              <w:bottom w:w="60" w:type="dxa"/>
              <w:right w:w="120" w:type="dxa"/>
            </w:tcMar>
          </w:tcPr>
          <w:p w14:paraId="741E5E43" w14:textId="77777777" w:rsidR="00362EDE" w:rsidRDefault="00855872">
            <w:r>
              <w:rPr>
                <w:color w:val="4A4A4A"/>
                <w:sz w:val="18"/>
                <w:szCs w:val="18"/>
              </w:rPr>
              <w:t>Failure mode text contained two problems: vague qualifiers (may fail, could potentially) were removed and replaced with direct statements; proprietary governance labels (KILLZONE, GRO, ANT KING) were replaced with functional operational state language.</w:t>
            </w:r>
          </w:p>
        </w:tc>
      </w:tr>
      <w:tr w:rsidR="00362EDE" w14:paraId="3FF8A559"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17065893" w14:textId="77777777" w:rsidR="00362EDE" w:rsidRDefault="00855872">
            <w:r>
              <w:rPr>
                <w:b/>
                <w:bCs/>
                <w:color w:val="0D1B4B"/>
                <w:sz w:val="18"/>
                <w:szCs w:val="18"/>
              </w:rPr>
              <w:t>I</w:t>
            </w:r>
          </w:p>
        </w:tc>
        <w:tc>
          <w:tcPr>
            <w:tcW w:w="800" w:type="pct"/>
            <w:shd w:val="solid" w:color="auto" w:fill="F4F4F6"/>
            <w:tcMar>
              <w:top w:w="60" w:type="dxa"/>
              <w:left w:w="120" w:type="dxa"/>
              <w:bottom w:w="60" w:type="dxa"/>
              <w:right w:w="120" w:type="dxa"/>
            </w:tcMar>
          </w:tcPr>
          <w:p w14:paraId="6980B6D9" w14:textId="77777777" w:rsidR="00362EDE" w:rsidRDefault="00855872">
            <w:proofErr w:type="spellStart"/>
            <w:r>
              <w:rPr>
                <w:color w:val="000000"/>
                <w:sz w:val="18"/>
                <w:szCs w:val="18"/>
              </w:rPr>
              <w:t>benchmark_tags</w:t>
            </w:r>
            <w:proofErr w:type="spellEnd"/>
          </w:p>
        </w:tc>
        <w:tc>
          <w:tcPr>
            <w:tcW w:w="900" w:type="pct"/>
            <w:shd w:val="solid" w:color="auto" w:fill="F4F4F6"/>
            <w:tcMar>
              <w:top w:w="60" w:type="dxa"/>
              <w:left w:w="120" w:type="dxa"/>
              <w:bottom w:w="60" w:type="dxa"/>
              <w:right w:w="120" w:type="dxa"/>
            </w:tcMar>
          </w:tcPr>
          <w:p w14:paraId="09F38C8F" w14:textId="77777777" w:rsidR="00362EDE" w:rsidRDefault="00855872">
            <w:proofErr w:type="spellStart"/>
            <w:r>
              <w:rPr>
                <w:color w:val="8B1A1A"/>
                <w:sz w:val="18"/>
                <w:szCs w:val="18"/>
              </w:rPr>
              <w:t>experimental|ontology_heavy|partial_bench</w:t>
            </w:r>
            <w:proofErr w:type="spellEnd"/>
          </w:p>
        </w:tc>
        <w:tc>
          <w:tcPr>
            <w:tcW w:w="900" w:type="pct"/>
            <w:shd w:val="solid" w:color="auto" w:fill="F4F4F6"/>
            <w:tcMar>
              <w:top w:w="60" w:type="dxa"/>
              <w:left w:w="120" w:type="dxa"/>
              <w:bottom w:w="60" w:type="dxa"/>
              <w:right w:w="120" w:type="dxa"/>
            </w:tcMar>
          </w:tcPr>
          <w:p w14:paraId="5F6408BD" w14:textId="77777777" w:rsidR="00362EDE" w:rsidRDefault="00855872">
            <w:r>
              <w:rPr>
                <w:color w:val="1A6B3A"/>
                <w:sz w:val="18"/>
                <w:szCs w:val="18"/>
              </w:rPr>
              <w:t>quality:tier_1_elite|complexity:multi_domain_synthesis|training_class:expert_crafted|triplet:anchor|compression:high_efficiency_45pct_plus|benchmark:ml_ready_v2</w:t>
            </w:r>
          </w:p>
        </w:tc>
        <w:tc>
          <w:tcPr>
            <w:tcW w:w="300" w:type="pct"/>
            <w:shd w:val="solid" w:color="auto" w:fill="F4F4F6"/>
            <w:tcMar>
              <w:top w:w="60" w:type="dxa"/>
              <w:left w:w="120" w:type="dxa"/>
              <w:bottom w:w="60" w:type="dxa"/>
              <w:right w:w="120" w:type="dxa"/>
            </w:tcMar>
          </w:tcPr>
          <w:p w14:paraId="1BB01CBE" w14:textId="77777777" w:rsidR="00362EDE" w:rsidRDefault="00855872">
            <w:r>
              <w:rPr>
                <w:b/>
                <w:bCs/>
                <w:color w:val="1A3A6B"/>
                <w:sz w:val="18"/>
                <w:szCs w:val="18"/>
              </w:rPr>
              <w:t>300</w:t>
            </w:r>
          </w:p>
        </w:tc>
        <w:tc>
          <w:tcPr>
            <w:tcW w:w="1800" w:type="pct"/>
            <w:shd w:val="solid" w:color="auto" w:fill="F4F4F6"/>
            <w:tcMar>
              <w:top w:w="60" w:type="dxa"/>
              <w:left w:w="120" w:type="dxa"/>
              <w:bottom w:w="60" w:type="dxa"/>
              <w:right w:w="120" w:type="dxa"/>
            </w:tcMar>
          </w:tcPr>
          <w:p w14:paraId="4E4B75F2" w14:textId="77777777" w:rsidR="00362EDE" w:rsidRDefault="00855872">
            <w:r>
              <w:rPr>
                <w:color w:val="4A4A4A"/>
                <w:sz w:val="18"/>
                <w:szCs w:val="18"/>
              </w:rPr>
              <w:t>Benchmark tags were experimental placeholders that marked the dataset as not ready for competitive use. Replaced with a structured 5-dimension tag taxonomy covering quality tier, agent complexity, training class, triplet role, and compression efficiency.</w:t>
            </w:r>
          </w:p>
        </w:tc>
      </w:tr>
      <w:tr w:rsidR="00362EDE" w14:paraId="6936338B"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40EC1868" w14:textId="77777777" w:rsidR="00362EDE" w:rsidRDefault="00855872">
            <w:r>
              <w:rPr>
                <w:b/>
                <w:bCs/>
                <w:color w:val="0D1B4B"/>
                <w:sz w:val="18"/>
                <w:szCs w:val="18"/>
              </w:rPr>
              <w:t>J</w:t>
            </w:r>
          </w:p>
        </w:tc>
        <w:tc>
          <w:tcPr>
            <w:tcW w:w="800" w:type="pct"/>
            <w:shd w:val="solid" w:color="auto" w:fill="FFFFFF"/>
            <w:tcMar>
              <w:top w:w="60" w:type="dxa"/>
              <w:left w:w="120" w:type="dxa"/>
              <w:bottom w:w="60" w:type="dxa"/>
              <w:right w:w="120" w:type="dxa"/>
            </w:tcMar>
          </w:tcPr>
          <w:p w14:paraId="3C7115CA" w14:textId="77777777" w:rsidR="00362EDE" w:rsidRDefault="00855872">
            <w:proofErr w:type="spellStart"/>
            <w:r>
              <w:rPr>
                <w:color w:val="000000"/>
                <w:sz w:val="18"/>
                <w:szCs w:val="18"/>
              </w:rPr>
              <w:t>camelot_position</w:t>
            </w:r>
            <w:proofErr w:type="spellEnd"/>
            <w:r>
              <w:rPr>
                <w:color w:val="000000"/>
                <w:sz w:val="18"/>
                <w:szCs w:val="18"/>
              </w:rPr>
              <w:t xml:space="preserve"> → </w:t>
            </w:r>
            <w:proofErr w:type="spellStart"/>
            <w:r>
              <w:rPr>
                <w:color w:val="000000"/>
                <w:sz w:val="18"/>
                <w:szCs w:val="18"/>
              </w:rPr>
              <w:t>team_coordination_role</w:t>
            </w:r>
            <w:proofErr w:type="spellEnd"/>
          </w:p>
        </w:tc>
        <w:tc>
          <w:tcPr>
            <w:tcW w:w="900" w:type="pct"/>
            <w:shd w:val="solid" w:color="auto" w:fill="FFFFFF"/>
            <w:tcMar>
              <w:top w:w="60" w:type="dxa"/>
              <w:left w:w="120" w:type="dxa"/>
              <w:bottom w:w="60" w:type="dxa"/>
              <w:right w:w="120" w:type="dxa"/>
            </w:tcMar>
          </w:tcPr>
          <w:p w14:paraId="595DAF36" w14:textId="77777777" w:rsidR="00362EDE" w:rsidRDefault="00855872">
            <w:r>
              <w:rPr>
                <w:color w:val="8B1A1A"/>
                <w:sz w:val="18"/>
                <w:szCs w:val="18"/>
              </w:rPr>
              <w:t>Seat #3</w:t>
            </w:r>
          </w:p>
        </w:tc>
        <w:tc>
          <w:tcPr>
            <w:tcW w:w="900" w:type="pct"/>
            <w:shd w:val="solid" w:color="auto" w:fill="FFFFFF"/>
            <w:tcMar>
              <w:top w:w="60" w:type="dxa"/>
              <w:left w:w="120" w:type="dxa"/>
              <w:bottom w:w="60" w:type="dxa"/>
              <w:right w:w="120" w:type="dxa"/>
            </w:tcMar>
          </w:tcPr>
          <w:p w14:paraId="7A1799BC" w14:textId="77777777" w:rsidR="00362EDE" w:rsidRDefault="00855872">
            <w:r>
              <w:rPr>
                <w:color w:val="1A6B3A"/>
                <w:sz w:val="18"/>
                <w:szCs w:val="18"/>
              </w:rPr>
              <w:t>team_position_3</w:t>
            </w:r>
          </w:p>
        </w:tc>
        <w:tc>
          <w:tcPr>
            <w:tcW w:w="300" w:type="pct"/>
            <w:shd w:val="solid" w:color="auto" w:fill="FFFFFF"/>
            <w:tcMar>
              <w:top w:w="60" w:type="dxa"/>
              <w:left w:w="120" w:type="dxa"/>
              <w:bottom w:w="60" w:type="dxa"/>
              <w:right w:w="120" w:type="dxa"/>
            </w:tcMar>
          </w:tcPr>
          <w:p w14:paraId="7671A972" w14:textId="77777777" w:rsidR="00362EDE" w:rsidRDefault="00855872">
            <w:r>
              <w:rPr>
                <w:b/>
                <w:bCs/>
                <w:color w:val="1A3A6B"/>
                <w:sz w:val="18"/>
                <w:szCs w:val="18"/>
              </w:rPr>
              <w:t>300</w:t>
            </w:r>
          </w:p>
        </w:tc>
        <w:tc>
          <w:tcPr>
            <w:tcW w:w="1800" w:type="pct"/>
            <w:shd w:val="solid" w:color="auto" w:fill="FFFFFF"/>
            <w:tcMar>
              <w:top w:w="60" w:type="dxa"/>
              <w:left w:w="120" w:type="dxa"/>
              <w:bottom w:w="60" w:type="dxa"/>
              <w:right w:w="120" w:type="dxa"/>
            </w:tcMar>
          </w:tcPr>
          <w:p w14:paraId="017E66B1" w14:textId="77777777" w:rsidR="00362EDE" w:rsidRDefault="00855872">
            <w:r>
              <w:rPr>
                <w:color w:val="4A4A4A"/>
                <w:sz w:val="18"/>
                <w:szCs w:val="18"/>
              </w:rPr>
              <w:t xml:space="preserve">Camelot is the proprietary cross-functional team framework. 'Seat #N' had no meaning outside the framework. Field was renamed </w:t>
            </w:r>
            <w:proofErr w:type="spellStart"/>
            <w:r>
              <w:rPr>
                <w:color w:val="4A4A4A"/>
                <w:sz w:val="18"/>
                <w:szCs w:val="18"/>
              </w:rPr>
              <w:t>team_coordination_role</w:t>
            </w:r>
            <w:proofErr w:type="spellEnd"/>
            <w:r>
              <w:rPr>
                <w:color w:val="4A4A4A"/>
                <w:sz w:val="18"/>
                <w:szCs w:val="18"/>
              </w:rPr>
              <w:t xml:space="preserve"> and values converted to </w:t>
            </w:r>
            <w:proofErr w:type="spellStart"/>
            <w:r>
              <w:rPr>
                <w:color w:val="4A4A4A"/>
                <w:sz w:val="18"/>
                <w:szCs w:val="18"/>
              </w:rPr>
              <w:t>team_position_N</w:t>
            </w:r>
            <w:proofErr w:type="spellEnd"/>
            <w:r>
              <w:rPr>
                <w:color w:val="4A4A4A"/>
                <w:sz w:val="18"/>
                <w:szCs w:val="18"/>
              </w:rPr>
              <w:t>, which any project management practitioner understands.</w:t>
            </w:r>
          </w:p>
        </w:tc>
      </w:tr>
      <w:tr w:rsidR="00362EDE" w14:paraId="18A0152E"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5F6451E2" w14:textId="77777777" w:rsidR="00362EDE" w:rsidRDefault="00855872">
            <w:r>
              <w:rPr>
                <w:b/>
                <w:bCs/>
                <w:color w:val="0D1B4B"/>
                <w:sz w:val="18"/>
                <w:szCs w:val="18"/>
              </w:rPr>
              <w:t>K</w:t>
            </w:r>
          </w:p>
        </w:tc>
        <w:tc>
          <w:tcPr>
            <w:tcW w:w="800" w:type="pct"/>
            <w:shd w:val="solid" w:color="auto" w:fill="F4F4F6"/>
            <w:tcMar>
              <w:top w:w="60" w:type="dxa"/>
              <w:left w:w="120" w:type="dxa"/>
              <w:bottom w:w="60" w:type="dxa"/>
              <w:right w:w="120" w:type="dxa"/>
            </w:tcMar>
          </w:tcPr>
          <w:p w14:paraId="26A6301B" w14:textId="77777777" w:rsidR="00362EDE" w:rsidRDefault="00855872">
            <w:proofErr w:type="spellStart"/>
            <w:r>
              <w:rPr>
                <w:color w:val="000000"/>
                <w:sz w:val="18"/>
                <w:szCs w:val="18"/>
              </w:rPr>
              <w:t>disc_alignment</w:t>
            </w:r>
            <w:proofErr w:type="spellEnd"/>
            <w:r>
              <w:rPr>
                <w:color w:val="000000"/>
                <w:sz w:val="18"/>
                <w:szCs w:val="18"/>
              </w:rPr>
              <w:t xml:space="preserve"> → </w:t>
            </w:r>
            <w:proofErr w:type="spellStart"/>
            <w:r>
              <w:rPr>
                <w:color w:val="000000"/>
                <w:sz w:val="18"/>
                <w:szCs w:val="18"/>
              </w:rPr>
              <w:t>behavioral_profile</w:t>
            </w:r>
            <w:proofErr w:type="spellEnd"/>
          </w:p>
        </w:tc>
        <w:tc>
          <w:tcPr>
            <w:tcW w:w="900" w:type="pct"/>
            <w:shd w:val="solid" w:color="auto" w:fill="F4F4F6"/>
            <w:tcMar>
              <w:top w:w="60" w:type="dxa"/>
              <w:left w:w="120" w:type="dxa"/>
              <w:bottom w:w="60" w:type="dxa"/>
              <w:right w:w="120" w:type="dxa"/>
            </w:tcMar>
          </w:tcPr>
          <w:p w14:paraId="50904FF4" w14:textId="77777777" w:rsidR="00362EDE" w:rsidRDefault="00855872">
            <w:r>
              <w:rPr>
                <w:color w:val="8B1A1A"/>
                <w:sz w:val="18"/>
                <w:szCs w:val="18"/>
              </w:rPr>
              <w:t>D/C</w:t>
            </w:r>
          </w:p>
        </w:tc>
        <w:tc>
          <w:tcPr>
            <w:tcW w:w="900" w:type="pct"/>
            <w:shd w:val="solid" w:color="auto" w:fill="F4F4F6"/>
            <w:tcMar>
              <w:top w:w="60" w:type="dxa"/>
              <w:left w:w="120" w:type="dxa"/>
              <w:bottom w:w="60" w:type="dxa"/>
              <w:right w:w="120" w:type="dxa"/>
            </w:tcMar>
          </w:tcPr>
          <w:p w14:paraId="4B581CCE" w14:textId="77777777" w:rsidR="00362EDE" w:rsidRDefault="00855872">
            <w:proofErr w:type="spellStart"/>
            <w:r>
              <w:rPr>
                <w:color w:val="1A6B3A"/>
                <w:sz w:val="18"/>
                <w:szCs w:val="18"/>
              </w:rPr>
              <w:t>behavioral_profile_dominance_conscientiousness</w:t>
            </w:r>
            <w:proofErr w:type="spellEnd"/>
          </w:p>
        </w:tc>
        <w:tc>
          <w:tcPr>
            <w:tcW w:w="300" w:type="pct"/>
            <w:shd w:val="solid" w:color="auto" w:fill="F4F4F6"/>
            <w:tcMar>
              <w:top w:w="60" w:type="dxa"/>
              <w:left w:w="120" w:type="dxa"/>
              <w:bottom w:w="60" w:type="dxa"/>
              <w:right w:w="120" w:type="dxa"/>
            </w:tcMar>
          </w:tcPr>
          <w:p w14:paraId="0E55EA86" w14:textId="77777777" w:rsidR="00362EDE" w:rsidRDefault="00855872">
            <w:r>
              <w:rPr>
                <w:b/>
                <w:bCs/>
                <w:color w:val="1A3A6B"/>
                <w:sz w:val="18"/>
                <w:szCs w:val="18"/>
              </w:rPr>
              <w:t>300</w:t>
            </w:r>
          </w:p>
        </w:tc>
        <w:tc>
          <w:tcPr>
            <w:tcW w:w="1800" w:type="pct"/>
            <w:shd w:val="solid" w:color="auto" w:fill="F4F4F6"/>
            <w:tcMar>
              <w:top w:w="60" w:type="dxa"/>
              <w:left w:w="120" w:type="dxa"/>
              <w:bottom w:w="60" w:type="dxa"/>
              <w:right w:w="120" w:type="dxa"/>
            </w:tcMar>
          </w:tcPr>
          <w:p w14:paraId="1112C86F" w14:textId="77777777" w:rsidR="00362EDE" w:rsidRDefault="00855872">
            <w:r>
              <w:rPr>
                <w:color w:val="4A4A4A"/>
                <w:sz w:val="18"/>
                <w:szCs w:val="18"/>
              </w:rPr>
              <w:t xml:space="preserve">DISC is a proprietary behavioral profiling framework. The letter codes (D, I, S, C) are meaningful within the framework but opaque externally. Field was renamed </w:t>
            </w:r>
            <w:proofErr w:type="spellStart"/>
            <w:r>
              <w:rPr>
                <w:color w:val="4A4A4A"/>
                <w:sz w:val="18"/>
                <w:szCs w:val="18"/>
              </w:rPr>
              <w:t>behavioral_profile</w:t>
            </w:r>
            <w:proofErr w:type="spellEnd"/>
            <w:r>
              <w:rPr>
                <w:color w:val="4A4A4A"/>
                <w:sz w:val="18"/>
                <w:szCs w:val="18"/>
              </w:rPr>
              <w:t xml:space="preserve"> and values expanded to </w:t>
            </w:r>
            <w:proofErr w:type="spellStart"/>
            <w:r>
              <w:rPr>
                <w:color w:val="4A4A4A"/>
                <w:sz w:val="18"/>
                <w:szCs w:val="18"/>
              </w:rPr>
              <w:t>behavioral_profile</w:t>
            </w:r>
            <w:proofErr w:type="spellEnd"/>
            <w:r>
              <w:rPr>
                <w:color w:val="4A4A4A"/>
                <w:sz w:val="18"/>
                <w:szCs w:val="18"/>
              </w:rPr>
              <w:t>_* descriptors that are self-documenting.</w:t>
            </w:r>
          </w:p>
        </w:tc>
      </w:tr>
      <w:tr w:rsidR="00362EDE" w14:paraId="74FD024D"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50594ACB" w14:textId="77777777" w:rsidR="00362EDE" w:rsidRDefault="00855872">
            <w:r>
              <w:rPr>
                <w:b/>
                <w:bCs/>
                <w:color w:val="0D1B4B"/>
                <w:sz w:val="18"/>
                <w:szCs w:val="18"/>
              </w:rPr>
              <w:t>L</w:t>
            </w:r>
          </w:p>
        </w:tc>
        <w:tc>
          <w:tcPr>
            <w:tcW w:w="800" w:type="pct"/>
            <w:shd w:val="solid" w:color="auto" w:fill="FFFFFF"/>
            <w:tcMar>
              <w:top w:w="60" w:type="dxa"/>
              <w:left w:w="120" w:type="dxa"/>
              <w:bottom w:w="60" w:type="dxa"/>
              <w:right w:w="120" w:type="dxa"/>
            </w:tcMar>
          </w:tcPr>
          <w:p w14:paraId="0C9739B9" w14:textId="77777777" w:rsidR="00362EDE" w:rsidRDefault="00855872">
            <w:proofErr w:type="spellStart"/>
            <w:r>
              <w:rPr>
                <w:color w:val="000000"/>
                <w:sz w:val="18"/>
                <w:szCs w:val="18"/>
              </w:rPr>
              <w:t>instruction_schema</w:t>
            </w:r>
            <w:proofErr w:type="spellEnd"/>
          </w:p>
        </w:tc>
        <w:tc>
          <w:tcPr>
            <w:tcW w:w="900" w:type="pct"/>
            <w:shd w:val="solid" w:color="auto" w:fill="FFFFFF"/>
            <w:tcMar>
              <w:top w:w="60" w:type="dxa"/>
              <w:left w:w="120" w:type="dxa"/>
              <w:bottom w:w="60" w:type="dxa"/>
              <w:right w:w="120" w:type="dxa"/>
            </w:tcMar>
          </w:tcPr>
          <w:p w14:paraId="208E17DF" w14:textId="77777777" w:rsidR="00362EDE" w:rsidRDefault="00855872">
            <w:r>
              <w:rPr>
                <w:color w:val="8B1A1A"/>
                <w:sz w:val="18"/>
                <w:szCs w:val="18"/>
              </w:rPr>
              <w:t>7-pillar Context Craft with ZPOS SYNTHESIS</w:t>
            </w:r>
          </w:p>
        </w:tc>
        <w:tc>
          <w:tcPr>
            <w:tcW w:w="900" w:type="pct"/>
            <w:shd w:val="solid" w:color="auto" w:fill="FFFFFF"/>
            <w:tcMar>
              <w:top w:w="60" w:type="dxa"/>
              <w:left w:w="120" w:type="dxa"/>
              <w:bottom w:w="60" w:type="dxa"/>
              <w:right w:w="120" w:type="dxa"/>
            </w:tcMar>
          </w:tcPr>
          <w:p w14:paraId="06367931" w14:textId="77777777" w:rsidR="00362EDE" w:rsidRDefault="00855872">
            <w:r>
              <w:rPr>
                <w:color w:val="1A6B3A"/>
                <w:sz w:val="18"/>
                <w:szCs w:val="18"/>
              </w:rPr>
              <w:t xml:space="preserve">7-pillar_prompt_framework with </w:t>
            </w:r>
            <w:proofErr w:type="spellStart"/>
            <w:r>
              <w:rPr>
                <w:color w:val="1A6B3A"/>
                <w:sz w:val="18"/>
                <w:szCs w:val="18"/>
              </w:rPr>
              <w:t>token_optimization_system_synthesis_method</w:t>
            </w:r>
            <w:proofErr w:type="spellEnd"/>
          </w:p>
        </w:tc>
        <w:tc>
          <w:tcPr>
            <w:tcW w:w="300" w:type="pct"/>
            <w:shd w:val="solid" w:color="auto" w:fill="FFFFFF"/>
            <w:tcMar>
              <w:top w:w="60" w:type="dxa"/>
              <w:left w:w="120" w:type="dxa"/>
              <w:bottom w:w="60" w:type="dxa"/>
              <w:right w:w="120" w:type="dxa"/>
            </w:tcMar>
          </w:tcPr>
          <w:p w14:paraId="72D40299" w14:textId="77777777" w:rsidR="00362EDE" w:rsidRDefault="00855872">
            <w:r>
              <w:rPr>
                <w:b/>
                <w:bCs/>
                <w:color w:val="1A3A6B"/>
                <w:sz w:val="18"/>
                <w:szCs w:val="18"/>
              </w:rPr>
              <w:t>12</w:t>
            </w:r>
          </w:p>
        </w:tc>
        <w:tc>
          <w:tcPr>
            <w:tcW w:w="1800" w:type="pct"/>
            <w:shd w:val="solid" w:color="auto" w:fill="FFFFFF"/>
            <w:tcMar>
              <w:top w:w="60" w:type="dxa"/>
              <w:left w:w="120" w:type="dxa"/>
              <w:bottom w:w="60" w:type="dxa"/>
              <w:right w:w="120" w:type="dxa"/>
            </w:tcMar>
          </w:tcPr>
          <w:p w14:paraId="4A749175" w14:textId="77777777" w:rsidR="00362EDE" w:rsidRDefault="00855872">
            <w:r>
              <w:rPr>
                <w:color w:val="4A4A4A"/>
                <w:sz w:val="18"/>
                <w:szCs w:val="18"/>
              </w:rPr>
              <w:t>Instruction schema descriptions referenced proprietary method names (Context Craft, ZPOS SYNTHESIS). Replaced with functional equivalents that accurately describe the technical operation: 7-pillar prompt framework, token optimization synthesis method.</w:t>
            </w:r>
          </w:p>
        </w:tc>
      </w:tr>
      <w:tr w:rsidR="00362EDE" w14:paraId="49C70F01"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294E4B25" w14:textId="77777777" w:rsidR="00362EDE" w:rsidRDefault="00855872">
            <w:r>
              <w:rPr>
                <w:b/>
                <w:bCs/>
                <w:color w:val="0D1B4B"/>
                <w:sz w:val="18"/>
                <w:szCs w:val="18"/>
              </w:rPr>
              <w:t>M</w:t>
            </w:r>
          </w:p>
        </w:tc>
        <w:tc>
          <w:tcPr>
            <w:tcW w:w="800" w:type="pct"/>
            <w:shd w:val="solid" w:color="auto" w:fill="F4F4F6"/>
            <w:tcMar>
              <w:top w:w="60" w:type="dxa"/>
              <w:left w:w="120" w:type="dxa"/>
              <w:bottom w:w="60" w:type="dxa"/>
              <w:right w:w="120" w:type="dxa"/>
            </w:tcMar>
          </w:tcPr>
          <w:p w14:paraId="3BA597FE" w14:textId="77777777" w:rsidR="00362EDE" w:rsidRDefault="00855872">
            <w:proofErr w:type="spellStart"/>
            <w:r>
              <w:rPr>
                <w:color w:val="000000"/>
                <w:sz w:val="18"/>
                <w:szCs w:val="18"/>
              </w:rPr>
              <w:t>ethical_constraint</w:t>
            </w:r>
            <w:proofErr w:type="spellEnd"/>
          </w:p>
        </w:tc>
        <w:tc>
          <w:tcPr>
            <w:tcW w:w="900" w:type="pct"/>
            <w:shd w:val="solid" w:color="auto" w:fill="F4F4F6"/>
            <w:tcMar>
              <w:top w:w="60" w:type="dxa"/>
              <w:left w:w="120" w:type="dxa"/>
              <w:bottom w:w="60" w:type="dxa"/>
              <w:right w:w="120" w:type="dxa"/>
            </w:tcMar>
          </w:tcPr>
          <w:p w14:paraId="5AC4C509" w14:textId="77777777" w:rsidR="00362EDE" w:rsidRDefault="00855872">
            <w:r>
              <w:rPr>
                <w:color w:val="8B1A1A"/>
                <w:sz w:val="18"/>
                <w:szCs w:val="18"/>
              </w:rPr>
              <w:t>GRO SAFE_LIFE; ANT KING governance embedded</w:t>
            </w:r>
          </w:p>
        </w:tc>
        <w:tc>
          <w:tcPr>
            <w:tcW w:w="900" w:type="pct"/>
            <w:shd w:val="solid" w:color="auto" w:fill="F4F4F6"/>
            <w:tcMar>
              <w:top w:w="60" w:type="dxa"/>
              <w:left w:w="120" w:type="dxa"/>
              <w:bottom w:w="60" w:type="dxa"/>
              <w:right w:w="120" w:type="dxa"/>
            </w:tcMar>
          </w:tcPr>
          <w:p w14:paraId="49C7DB56" w14:textId="77777777" w:rsidR="00362EDE" w:rsidRDefault="00855872">
            <w:proofErr w:type="spellStart"/>
            <w:r>
              <w:rPr>
                <w:color w:val="1A6B3A"/>
                <w:sz w:val="18"/>
                <w:szCs w:val="18"/>
              </w:rPr>
              <w:t>operational_state_safe</w:t>
            </w:r>
            <w:proofErr w:type="spellEnd"/>
            <w:r>
              <w:rPr>
                <w:color w:val="1A6B3A"/>
                <w:sz w:val="18"/>
                <w:szCs w:val="18"/>
              </w:rPr>
              <w:t xml:space="preserve">; </w:t>
            </w:r>
            <w:proofErr w:type="spellStart"/>
            <w:r>
              <w:rPr>
                <w:color w:val="1A6B3A"/>
                <w:sz w:val="18"/>
                <w:szCs w:val="18"/>
              </w:rPr>
              <w:t>ethical_governance_orchestrator</w:t>
            </w:r>
            <w:proofErr w:type="spellEnd"/>
            <w:r>
              <w:rPr>
                <w:color w:val="1A6B3A"/>
                <w:sz w:val="18"/>
                <w:szCs w:val="18"/>
              </w:rPr>
              <w:t xml:space="preserve"> embedded</w:t>
            </w:r>
          </w:p>
        </w:tc>
        <w:tc>
          <w:tcPr>
            <w:tcW w:w="300" w:type="pct"/>
            <w:shd w:val="solid" w:color="auto" w:fill="F4F4F6"/>
            <w:tcMar>
              <w:top w:w="60" w:type="dxa"/>
              <w:left w:w="120" w:type="dxa"/>
              <w:bottom w:w="60" w:type="dxa"/>
              <w:right w:w="120" w:type="dxa"/>
            </w:tcMar>
          </w:tcPr>
          <w:p w14:paraId="13364FC1" w14:textId="77777777" w:rsidR="00362EDE" w:rsidRDefault="00855872">
            <w:r>
              <w:rPr>
                <w:b/>
                <w:bCs/>
                <w:color w:val="1A3A6B"/>
                <w:sz w:val="18"/>
                <w:szCs w:val="18"/>
              </w:rPr>
              <w:t>186</w:t>
            </w:r>
          </w:p>
        </w:tc>
        <w:tc>
          <w:tcPr>
            <w:tcW w:w="1800" w:type="pct"/>
            <w:shd w:val="solid" w:color="auto" w:fill="F4F4F6"/>
            <w:tcMar>
              <w:top w:w="60" w:type="dxa"/>
              <w:left w:w="120" w:type="dxa"/>
              <w:bottom w:w="60" w:type="dxa"/>
              <w:right w:w="120" w:type="dxa"/>
            </w:tcMar>
          </w:tcPr>
          <w:p w14:paraId="259E6CF7" w14:textId="77777777" w:rsidR="00362EDE" w:rsidRDefault="00855872">
            <w:r>
              <w:rPr>
                <w:color w:val="4A4A4A"/>
                <w:sz w:val="18"/>
                <w:szCs w:val="18"/>
              </w:rPr>
              <w:t>Ethical constraint fields referenced the proprietary governance engine by name. Replaced with functional operational state and module descriptions that convey the same constraint without requiring FORGE framework knowledge.</w:t>
            </w:r>
          </w:p>
        </w:tc>
      </w:tr>
      <w:tr w:rsidR="00362EDE" w14:paraId="1D1CB044" w14:textId="77777777">
        <w:tblPrEx>
          <w:tblCellMar>
            <w:top w:w="0" w:type="dxa"/>
            <w:bottom w:w="0" w:type="dxa"/>
          </w:tblCellMar>
        </w:tblPrEx>
        <w:tc>
          <w:tcPr>
            <w:tcW w:w="300" w:type="pct"/>
            <w:shd w:val="solid" w:color="auto" w:fill="FFFFFF"/>
            <w:tcMar>
              <w:top w:w="60" w:type="dxa"/>
              <w:left w:w="120" w:type="dxa"/>
              <w:bottom w:w="60" w:type="dxa"/>
              <w:right w:w="120" w:type="dxa"/>
            </w:tcMar>
          </w:tcPr>
          <w:p w14:paraId="749779F1" w14:textId="77777777" w:rsidR="00362EDE" w:rsidRDefault="00855872">
            <w:r>
              <w:rPr>
                <w:b/>
                <w:bCs/>
                <w:color w:val="0D1B4B"/>
                <w:sz w:val="18"/>
                <w:szCs w:val="18"/>
              </w:rPr>
              <w:t>N</w:t>
            </w:r>
          </w:p>
        </w:tc>
        <w:tc>
          <w:tcPr>
            <w:tcW w:w="800" w:type="pct"/>
            <w:shd w:val="solid" w:color="auto" w:fill="FFFFFF"/>
            <w:tcMar>
              <w:top w:w="60" w:type="dxa"/>
              <w:left w:w="120" w:type="dxa"/>
              <w:bottom w:w="60" w:type="dxa"/>
              <w:right w:w="120" w:type="dxa"/>
            </w:tcMar>
          </w:tcPr>
          <w:p w14:paraId="722E17EC" w14:textId="77777777" w:rsidR="00362EDE" w:rsidRDefault="00855872">
            <w:proofErr w:type="spellStart"/>
            <w:r>
              <w:rPr>
                <w:color w:val="000000"/>
                <w:sz w:val="18"/>
                <w:szCs w:val="18"/>
              </w:rPr>
              <w:t>agent_lineage</w:t>
            </w:r>
            <w:proofErr w:type="spellEnd"/>
          </w:p>
        </w:tc>
        <w:tc>
          <w:tcPr>
            <w:tcW w:w="900" w:type="pct"/>
            <w:shd w:val="solid" w:color="auto" w:fill="FFFFFF"/>
            <w:tcMar>
              <w:top w:w="60" w:type="dxa"/>
              <w:left w:w="120" w:type="dxa"/>
              <w:bottom w:w="60" w:type="dxa"/>
              <w:right w:w="120" w:type="dxa"/>
            </w:tcMar>
          </w:tcPr>
          <w:p w14:paraId="6D589EDC" w14:textId="77777777" w:rsidR="00362EDE" w:rsidRDefault="00855872">
            <w:r>
              <w:rPr>
                <w:color w:val="8B1A1A"/>
                <w:sz w:val="18"/>
                <w:szCs w:val="18"/>
              </w:rPr>
              <w:t>SPHINX + STRATEGOS + ANT KING fusion</w:t>
            </w:r>
          </w:p>
        </w:tc>
        <w:tc>
          <w:tcPr>
            <w:tcW w:w="900" w:type="pct"/>
            <w:shd w:val="solid" w:color="auto" w:fill="FFFFFF"/>
            <w:tcMar>
              <w:top w:w="60" w:type="dxa"/>
              <w:left w:w="120" w:type="dxa"/>
              <w:bottom w:w="60" w:type="dxa"/>
              <w:right w:w="120" w:type="dxa"/>
            </w:tcMar>
          </w:tcPr>
          <w:p w14:paraId="7BD34DF0" w14:textId="77777777" w:rsidR="00362EDE" w:rsidRDefault="00855872">
            <w:proofErr w:type="spellStart"/>
            <w:r>
              <w:rPr>
                <w:color w:val="1A6B3A"/>
                <w:sz w:val="18"/>
                <w:szCs w:val="18"/>
              </w:rPr>
              <w:t>marketplace_synthesis_engine</w:t>
            </w:r>
            <w:proofErr w:type="spellEnd"/>
            <w:r>
              <w:rPr>
                <w:color w:val="1A6B3A"/>
                <w:sz w:val="18"/>
                <w:szCs w:val="18"/>
              </w:rPr>
              <w:t xml:space="preserve"> + </w:t>
            </w:r>
            <w:proofErr w:type="spellStart"/>
            <w:r>
              <w:rPr>
                <w:color w:val="1A6B3A"/>
                <w:sz w:val="18"/>
                <w:szCs w:val="18"/>
              </w:rPr>
              <w:t>strategic_planning_module</w:t>
            </w:r>
            <w:proofErr w:type="spellEnd"/>
            <w:r>
              <w:rPr>
                <w:color w:val="1A6B3A"/>
                <w:sz w:val="18"/>
                <w:szCs w:val="18"/>
              </w:rPr>
              <w:t xml:space="preserve"> + </w:t>
            </w:r>
            <w:proofErr w:type="spellStart"/>
            <w:r>
              <w:rPr>
                <w:color w:val="1A6B3A"/>
                <w:sz w:val="18"/>
                <w:szCs w:val="18"/>
              </w:rPr>
              <w:t>ethical_governance_orchestrator</w:t>
            </w:r>
            <w:proofErr w:type="spellEnd"/>
            <w:r>
              <w:rPr>
                <w:color w:val="1A6B3A"/>
                <w:sz w:val="18"/>
                <w:szCs w:val="18"/>
              </w:rPr>
              <w:t xml:space="preserve"> fusion</w:t>
            </w:r>
          </w:p>
        </w:tc>
        <w:tc>
          <w:tcPr>
            <w:tcW w:w="300" w:type="pct"/>
            <w:shd w:val="solid" w:color="auto" w:fill="FFFFFF"/>
            <w:tcMar>
              <w:top w:w="60" w:type="dxa"/>
              <w:left w:w="120" w:type="dxa"/>
              <w:bottom w:w="60" w:type="dxa"/>
              <w:right w:w="120" w:type="dxa"/>
            </w:tcMar>
          </w:tcPr>
          <w:p w14:paraId="7461DF4E" w14:textId="77777777" w:rsidR="00362EDE" w:rsidRDefault="00855872">
            <w:r>
              <w:rPr>
                <w:b/>
                <w:bCs/>
                <w:color w:val="1A3A6B"/>
                <w:sz w:val="18"/>
                <w:szCs w:val="18"/>
              </w:rPr>
              <w:t>246</w:t>
            </w:r>
          </w:p>
        </w:tc>
        <w:tc>
          <w:tcPr>
            <w:tcW w:w="1800" w:type="pct"/>
            <w:shd w:val="solid" w:color="auto" w:fill="FFFFFF"/>
            <w:tcMar>
              <w:top w:w="60" w:type="dxa"/>
              <w:left w:w="120" w:type="dxa"/>
              <w:bottom w:w="60" w:type="dxa"/>
              <w:right w:w="120" w:type="dxa"/>
            </w:tcMar>
          </w:tcPr>
          <w:p w14:paraId="69C09B8F" w14:textId="77777777" w:rsidR="00362EDE" w:rsidRDefault="00855872">
            <w:r>
              <w:rPr>
                <w:color w:val="4A4A4A"/>
                <w:sz w:val="18"/>
                <w:szCs w:val="18"/>
              </w:rPr>
              <w:t>Agent lineage chains listed parent SPC brand names. Each was replaced with its functional module equivalent. The lineage chain remains fully traceable and architecturally meaningful without any proprietary vocabulary.</w:t>
            </w:r>
          </w:p>
        </w:tc>
      </w:tr>
      <w:tr w:rsidR="00362EDE" w14:paraId="06436334" w14:textId="77777777">
        <w:tblPrEx>
          <w:tblCellMar>
            <w:top w:w="0" w:type="dxa"/>
            <w:bottom w:w="0" w:type="dxa"/>
          </w:tblCellMar>
        </w:tblPrEx>
        <w:tc>
          <w:tcPr>
            <w:tcW w:w="300" w:type="pct"/>
            <w:shd w:val="solid" w:color="auto" w:fill="F4F4F6"/>
            <w:tcMar>
              <w:top w:w="60" w:type="dxa"/>
              <w:left w:w="120" w:type="dxa"/>
              <w:bottom w:w="60" w:type="dxa"/>
              <w:right w:w="120" w:type="dxa"/>
            </w:tcMar>
          </w:tcPr>
          <w:p w14:paraId="70A2E915" w14:textId="77777777" w:rsidR="00362EDE" w:rsidRDefault="00855872">
            <w:r>
              <w:rPr>
                <w:b/>
                <w:bCs/>
                <w:color w:val="0D1B4B"/>
                <w:sz w:val="18"/>
                <w:szCs w:val="18"/>
              </w:rPr>
              <w:t>O</w:t>
            </w:r>
          </w:p>
        </w:tc>
        <w:tc>
          <w:tcPr>
            <w:tcW w:w="800" w:type="pct"/>
            <w:shd w:val="solid" w:color="auto" w:fill="F4F4F6"/>
            <w:tcMar>
              <w:top w:w="60" w:type="dxa"/>
              <w:left w:w="120" w:type="dxa"/>
              <w:bottom w:w="60" w:type="dxa"/>
              <w:right w:w="120" w:type="dxa"/>
            </w:tcMar>
          </w:tcPr>
          <w:p w14:paraId="34D4B64D" w14:textId="77777777" w:rsidR="00362EDE" w:rsidRDefault="00855872">
            <w:proofErr w:type="spellStart"/>
            <w:r>
              <w:rPr>
                <w:color w:val="000000"/>
                <w:sz w:val="18"/>
                <w:szCs w:val="18"/>
              </w:rPr>
              <w:t>deployment_context</w:t>
            </w:r>
            <w:proofErr w:type="spellEnd"/>
          </w:p>
        </w:tc>
        <w:tc>
          <w:tcPr>
            <w:tcW w:w="900" w:type="pct"/>
            <w:shd w:val="solid" w:color="auto" w:fill="F4F4F6"/>
            <w:tcMar>
              <w:top w:w="60" w:type="dxa"/>
              <w:left w:w="120" w:type="dxa"/>
              <w:bottom w:w="60" w:type="dxa"/>
              <w:right w:w="120" w:type="dxa"/>
            </w:tcMar>
          </w:tcPr>
          <w:p w14:paraId="5F62828F" w14:textId="77777777" w:rsidR="00362EDE" w:rsidRDefault="00855872">
            <w:r>
              <w:rPr>
                <w:color w:val="8B1A1A"/>
                <w:sz w:val="18"/>
                <w:szCs w:val="18"/>
              </w:rPr>
              <w:t>SPHINX ENGINE Marketplace — Premium Showcase</w:t>
            </w:r>
          </w:p>
        </w:tc>
        <w:tc>
          <w:tcPr>
            <w:tcW w:w="900" w:type="pct"/>
            <w:shd w:val="solid" w:color="auto" w:fill="F4F4F6"/>
            <w:tcMar>
              <w:top w:w="60" w:type="dxa"/>
              <w:left w:w="120" w:type="dxa"/>
              <w:bottom w:w="60" w:type="dxa"/>
              <w:right w:w="120" w:type="dxa"/>
            </w:tcMar>
          </w:tcPr>
          <w:p w14:paraId="613798F0" w14:textId="77777777" w:rsidR="00362EDE" w:rsidRDefault="00855872">
            <w:proofErr w:type="spellStart"/>
            <w:r>
              <w:rPr>
                <w:color w:val="1A6B3A"/>
                <w:sz w:val="18"/>
                <w:szCs w:val="18"/>
              </w:rPr>
              <w:t>agent_marketplace_platform</w:t>
            </w:r>
            <w:proofErr w:type="spellEnd"/>
            <w:r>
              <w:rPr>
                <w:color w:val="1A6B3A"/>
                <w:sz w:val="18"/>
                <w:szCs w:val="18"/>
              </w:rPr>
              <w:t xml:space="preserve"> — Premium Showcase</w:t>
            </w:r>
          </w:p>
        </w:tc>
        <w:tc>
          <w:tcPr>
            <w:tcW w:w="300" w:type="pct"/>
            <w:shd w:val="solid" w:color="auto" w:fill="F4F4F6"/>
            <w:tcMar>
              <w:top w:w="60" w:type="dxa"/>
              <w:left w:w="120" w:type="dxa"/>
              <w:bottom w:w="60" w:type="dxa"/>
              <w:right w:w="120" w:type="dxa"/>
            </w:tcMar>
          </w:tcPr>
          <w:p w14:paraId="2CF32C18" w14:textId="77777777" w:rsidR="00362EDE" w:rsidRDefault="00855872">
            <w:r>
              <w:rPr>
                <w:b/>
                <w:bCs/>
                <w:color w:val="1A3A6B"/>
                <w:sz w:val="18"/>
                <w:szCs w:val="18"/>
              </w:rPr>
              <w:t>12</w:t>
            </w:r>
          </w:p>
        </w:tc>
        <w:tc>
          <w:tcPr>
            <w:tcW w:w="1800" w:type="pct"/>
            <w:shd w:val="solid" w:color="auto" w:fill="F4F4F6"/>
            <w:tcMar>
              <w:top w:w="60" w:type="dxa"/>
              <w:left w:w="120" w:type="dxa"/>
              <w:bottom w:w="60" w:type="dxa"/>
              <w:right w:w="120" w:type="dxa"/>
            </w:tcMar>
          </w:tcPr>
          <w:p w14:paraId="07EF66B2" w14:textId="77777777" w:rsidR="00362EDE" w:rsidRDefault="00855872">
            <w:r>
              <w:rPr>
                <w:color w:val="4A4A4A"/>
                <w:sz w:val="18"/>
                <w:szCs w:val="18"/>
              </w:rPr>
              <w:t>Deployment context occasionally referenced platform brand names. Replaced with functional platform descriptions that communicate the deployment environment type without brand dependency.</w:t>
            </w:r>
          </w:p>
        </w:tc>
      </w:tr>
    </w:tbl>
    <w:p w14:paraId="62417FA1" w14:textId="77777777" w:rsidR="00362EDE" w:rsidRDefault="00362EDE">
      <w:pPr>
        <w:spacing w:before="24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39B0C4B3"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05CA371B" w14:textId="77777777" w:rsidR="00362EDE" w:rsidRDefault="00855872">
            <w:pPr>
              <w:jc w:val="center"/>
            </w:pPr>
            <w:r>
              <w:rPr>
                <w:b/>
                <w:bCs/>
                <w:color w:val="FFFFFF"/>
                <w:sz w:val="32"/>
                <w:szCs w:val="32"/>
              </w:rPr>
              <w:t>SECTION 3 — FIELD NAME CHANGES</w:t>
            </w:r>
          </w:p>
        </w:tc>
      </w:tr>
      <w:tr w:rsidR="00362EDE" w14:paraId="64D133FE"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4D76E237" w14:textId="77777777" w:rsidR="00362EDE" w:rsidRDefault="00855872">
            <w:pPr>
              <w:jc w:val="center"/>
            </w:pPr>
            <w:r>
              <w:rPr>
                <w:i/>
                <w:iCs/>
                <w:color w:val="0D1B4B"/>
                <w:sz w:val="20"/>
                <w:szCs w:val="20"/>
              </w:rPr>
              <w:t>Two fields were renamed for ML clarity</w:t>
            </w:r>
          </w:p>
        </w:tc>
      </w:tr>
    </w:tbl>
    <w:p w14:paraId="48C47336" w14:textId="77777777" w:rsidR="00362EDE" w:rsidRDefault="00362EDE">
      <w:pPr>
        <w:spacing w:after="80"/>
      </w:pPr>
    </w:p>
    <w:p w14:paraId="3384B396" w14:textId="77777777" w:rsidR="00362EDE" w:rsidRDefault="00855872">
      <w:pPr>
        <w:spacing w:before="60" w:after="60"/>
        <w:jc w:val="both"/>
      </w:pPr>
      <w:r>
        <w:rPr>
          <w:color w:val="000000"/>
        </w:rPr>
        <w:t>Two field names were changed in the CLEAN 2 output. These renames reflect the principle that field names should be interpretable by any ML practitioner without system-specific knowledge:</w:t>
      </w:r>
    </w:p>
    <w:tbl>
      <w:tblPr>
        <w:tblW w:w="5000" w:type="pct"/>
        <w:tblBorders>
          <w:top w:val="single" w:sz="4" w:space="0" w:color="0D1B4B"/>
          <w:left w:val="single" w:sz="4" w:space="0" w:color="0D1B4B"/>
          <w:bottom w:val="single" w:sz="4" w:space="0" w:color="0D1B4B"/>
          <w:right w:val="single" w:sz="4" w:space="0" w:color="0D1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2697"/>
        <w:gridCol w:w="4604"/>
      </w:tblGrid>
      <w:tr w:rsidR="00362EDE" w14:paraId="282F4A3C" w14:textId="77777777">
        <w:tblPrEx>
          <w:tblCellMar>
            <w:top w:w="0" w:type="dxa"/>
            <w:bottom w:w="0" w:type="dxa"/>
          </w:tblCellMar>
        </w:tblPrEx>
        <w:tc>
          <w:tcPr>
            <w:tcW w:w="1000" w:type="pct"/>
            <w:shd w:val="solid" w:color="auto" w:fill="0D1B4B"/>
            <w:tcMar>
              <w:top w:w="80" w:type="dxa"/>
              <w:left w:w="160" w:type="dxa"/>
              <w:bottom w:w="80" w:type="dxa"/>
              <w:right w:w="160" w:type="dxa"/>
            </w:tcMar>
          </w:tcPr>
          <w:p w14:paraId="04EA5A96" w14:textId="77777777" w:rsidR="00362EDE" w:rsidRDefault="00855872">
            <w:r>
              <w:rPr>
                <w:b/>
                <w:bCs/>
                <w:color w:val="FFFFFF"/>
                <w:sz w:val="18"/>
                <w:szCs w:val="18"/>
              </w:rPr>
              <w:t>CLEAN 1 Field Name</w:t>
            </w:r>
          </w:p>
        </w:tc>
        <w:tc>
          <w:tcPr>
            <w:tcW w:w="1000" w:type="pct"/>
            <w:shd w:val="solid" w:color="auto" w:fill="0D1B4B"/>
            <w:tcMar>
              <w:top w:w="80" w:type="dxa"/>
              <w:left w:w="160" w:type="dxa"/>
              <w:bottom w:w="80" w:type="dxa"/>
              <w:right w:w="160" w:type="dxa"/>
            </w:tcMar>
          </w:tcPr>
          <w:p w14:paraId="2DA1DED8" w14:textId="77777777" w:rsidR="00362EDE" w:rsidRDefault="00855872">
            <w:r>
              <w:rPr>
                <w:b/>
                <w:bCs/>
                <w:color w:val="FFFFFF"/>
                <w:sz w:val="18"/>
                <w:szCs w:val="18"/>
              </w:rPr>
              <w:t>CLEAN 2 Field Name</w:t>
            </w:r>
          </w:p>
        </w:tc>
        <w:tc>
          <w:tcPr>
            <w:tcW w:w="3000" w:type="pct"/>
            <w:shd w:val="solid" w:color="auto" w:fill="0D1B4B"/>
            <w:tcMar>
              <w:top w:w="80" w:type="dxa"/>
              <w:left w:w="160" w:type="dxa"/>
              <w:bottom w:w="80" w:type="dxa"/>
              <w:right w:w="160" w:type="dxa"/>
            </w:tcMar>
          </w:tcPr>
          <w:p w14:paraId="35EEE0B5" w14:textId="77777777" w:rsidR="00362EDE" w:rsidRDefault="00855872">
            <w:r>
              <w:rPr>
                <w:b/>
                <w:bCs/>
                <w:color w:val="FFFFFF"/>
                <w:sz w:val="18"/>
                <w:szCs w:val="18"/>
              </w:rPr>
              <w:t>Reason for Rename</w:t>
            </w:r>
          </w:p>
        </w:tc>
      </w:tr>
      <w:tr w:rsidR="00362EDE" w14:paraId="6C3C2525" w14:textId="77777777">
        <w:tblPrEx>
          <w:tblCellMar>
            <w:top w:w="0" w:type="dxa"/>
            <w:bottom w:w="0" w:type="dxa"/>
          </w:tblCellMar>
        </w:tblPrEx>
        <w:tc>
          <w:tcPr>
            <w:tcW w:w="0" w:type="auto"/>
            <w:shd w:val="solid" w:color="auto" w:fill="F4F4F6"/>
            <w:tcMar>
              <w:top w:w="80" w:type="dxa"/>
              <w:left w:w="160" w:type="dxa"/>
              <w:bottom w:w="80" w:type="dxa"/>
              <w:right w:w="160" w:type="dxa"/>
            </w:tcMar>
          </w:tcPr>
          <w:p w14:paraId="393FA867" w14:textId="77777777" w:rsidR="00362EDE" w:rsidRDefault="00855872">
            <w:proofErr w:type="spellStart"/>
            <w:r>
              <w:rPr>
                <w:rFonts w:ascii="Courier New" w:eastAsia="Courier New" w:hAnsi="Courier New" w:cs="Courier New"/>
                <w:color w:val="8B1A1A"/>
                <w:sz w:val="18"/>
                <w:szCs w:val="18"/>
              </w:rPr>
              <w:t>camelot_position</w:t>
            </w:r>
            <w:proofErr w:type="spellEnd"/>
          </w:p>
        </w:tc>
        <w:tc>
          <w:tcPr>
            <w:tcW w:w="0" w:type="auto"/>
            <w:shd w:val="solid" w:color="auto" w:fill="F4F4F6"/>
            <w:tcMar>
              <w:top w:w="80" w:type="dxa"/>
              <w:left w:w="160" w:type="dxa"/>
              <w:bottom w:w="80" w:type="dxa"/>
              <w:right w:w="160" w:type="dxa"/>
            </w:tcMar>
          </w:tcPr>
          <w:p w14:paraId="5A2C51A1" w14:textId="77777777" w:rsidR="00362EDE" w:rsidRDefault="00855872">
            <w:proofErr w:type="spellStart"/>
            <w:r>
              <w:rPr>
                <w:rFonts w:ascii="Courier New" w:eastAsia="Courier New" w:hAnsi="Courier New" w:cs="Courier New"/>
                <w:color w:val="1A6B3A"/>
                <w:sz w:val="18"/>
                <w:szCs w:val="18"/>
              </w:rPr>
              <w:t>team_coordination_role</w:t>
            </w:r>
            <w:proofErr w:type="spellEnd"/>
          </w:p>
        </w:tc>
        <w:tc>
          <w:tcPr>
            <w:tcW w:w="0" w:type="auto"/>
            <w:shd w:val="solid" w:color="auto" w:fill="F4F4F6"/>
            <w:tcMar>
              <w:top w:w="80" w:type="dxa"/>
              <w:left w:w="160" w:type="dxa"/>
              <w:bottom w:w="80" w:type="dxa"/>
              <w:right w:w="160" w:type="dxa"/>
            </w:tcMar>
          </w:tcPr>
          <w:p w14:paraId="71448200" w14:textId="77777777" w:rsidR="00362EDE" w:rsidRDefault="00855872">
            <w:r>
              <w:rPr>
                <w:sz w:val="18"/>
                <w:szCs w:val="18"/>
              </w:rPr>
              <w:t>"Camelot" is the name of a proprietary cross-functional team framework. No ML practitioner should need to know this. The renamed field communicates the same concept — this agent's coordination position — without requiring framework knowledge.</w:t>
            </w:r>
          </w:p>
        </w:tc>
      </w:tr>
      <w:tr w:rsidR="00362EDE" w14:paraId="2124C25B" w14:textId="77777777">
        <w:tblPrEx>
          <w:tblCellMar>
            <w:top w:w="0" w:type="dxa"/>
            <w:bottom w:w="0" w:type="dxa"/>
          </w:tblCellMar>
        </w:tblPrEx>
        <w:tc>
          <w:tcPr>
            <w:tcW w:w="0" w:type="auto"/>
            <w:tcMar>
              <w:top w:w="80" w:type="dxa"/>
              <w:left w:w="160" w:type="dxa"/>
              <w:bottom w:w="80" w:type="dxa"/>
              <w:right w:w="160" w:type="dxa"/>
            </w:tcMar>
          </w:tcPr>
          <w:p w14:paraId="5A69F2E7" w14:textId="77777777" w:rsidR="00362EDE" w:rsidRDefault="00855872">
            <w:proofErr w:type="spellStart"/>
            <w:r>
              <w:rPr>
                <w:rFonts w:ascii="Courier New" w:eastAsia="Courier New" w:hAnsi="Courier New" w:cs="Courier New"/>
                <w:color w:val="8B1A1A"/>
                <w:sz w:val="18"/>
                <w:szCs w:val="18"/>
              </w:rPr>
              <w:t>disc_alignment</w:t>
            </w:r>
            <w:proofErr w:type="spellEnd"/>
          </w:p>
        </w:tc>
        <w:tc>
          <w:tcPr>
            <w:tcW w:w="0" w:type="auto"/>
            <w:tcMar>
              <w:top w:w="80" w:type="dxa"/>
              <w:left w:w="160" w:type="dxa"/>
              <w:bottom w:w="80" w:type="dxa"/>
              <w:right w:w="160" w:type="dxa"/>
            </w:tcMar>
          </w:tcPr>
          <w:p w14:paraId="2D986881" w14:textId="77777777" w:rsidR="00362EDE" w:rsidRDefault="00855872">
            <w:proofErr w:type="spellStart"/>
            <w:r>
              <w:rPr>
                <w:rFonts w:ascii="Courier New" w:eastAsia="Courier New" w:hAnsi="Courier New" w:cs="Courier New"/>
                <w:color w:val="1A6B3A"/>
                <w:sz w:val="18"/>
                <w:szCs w:val="18"/>
              </w:rPr>
              <w:t>behavioral_profile</w:t>
            </w:r>
            <w:proofErr w:type="spellEnd"/>
          </w:p>
        </w:tc>
        <w:tc>
          <w:tcPr>
            <w:tcW w:w="0" w:type="auto"/>
            <w:tcMar>
              <w:top w:w="80" w:type="dxa"/>
              <w:left w:w="160" w:type="dxa"/>
              <w:bottom w:w="80" w:type="dxa"/>
              <w:right w:w="160" w:type="dxa"/>
            </w:tcMar>
          </w:tcPr>
          <w:p w14:paraId="4AEDD582" w14:textId="77777777" w:rsidR="00362EDE" w:rsidRDefault="00855872">
            <w:r>
              <w:rPr>
                <w:sz w:val="18"/>
                <w:szCs w:val="18"/>
              </w:rPr>
              <w:t>"DISC" is a proprietary behavioral assessment framework. The letter codes (D/I/S/C) are opaque without DISC knowledge. The renamed field with expanded values (</w:t>
            </w:r>
            <w:proofErr w:type="spellStart"/>
            <w:r>
              <w:rPr>
                <w:sz w:val="18"/>
                <w:szCs w:val="18"/>
              </w:rPr>
              <w:t>behavioral_profile_dominance_conscientiousness</w:t>
            </w:r>
            <w:proofErr w:type="spellEnd"/>
            <w:r>
              <w:rPr>
                <w:sz w:val="18"/>
                <w:szCs w:val="18"/>
              </w:rPr>
              <w:t>, etc.) is self-documenting.</w:t>
            </w:r>
          </w:p>
        </w:tc>
      </w:tr>
    </w:tbl>
    <w:p w14:paraId="1A40E6A4" w14:textId="77777777" w:rsidR="00362EDE" w:rsidRDefault="00362EDE">
      <w:pPr>
        <w:spacing w:before="24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23087330"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46DCE34A" w14:textId="77777777" w:rsidR="00362EDE" w:rsidRDefault="00855872">
            <w:pPr>
              <w:jc w:val="center"/>
            </w:pPr>
            <w:r>
              <w:rPr>
                <w:b/>
                <w:bCs/>
                <w:color w:val="FFFFFF"/>
                <w:sz w:val="32"/>
                <w:szCs w:val="32"/>
              </w:rPr>
              <w:t>SECTION 4 — BEFORE / AFTER: SAMPLE ROWS</w:t>
            </w:r>
          </w:p>
        </w:tc>
      </w:tr>
      <w:tr w:rsidR="00362EDE" w14:paraId="741DDB65"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1637C218" w14:textId="77777777" w:rsidR="00362EDE" w:rsidRDefault="00855872">
            <w:pPr>
              <w:jc w:val="center"/>
            </w:pPr>
            <w:r>
              <w:rPr>
                <w:i/>
                <w:iCs/>
                <w:color w:val="0D1B4B"/>
                <w:sz w:val="20"/>
                <w:szCs w:val="20"/>
              </w:rPr>
              <w:t>Full row transformation illustrated for one Crafted and one DE-SPC agent</w:t>
            </w:r>
          </w:p>
        </w:tc>
      </w:tr>
    </w:tbl>
    <w:p w14:paraId="3876B93D" w14:textId="77777777" w:rsidR="00362EDE" w:rsidRDefault="00362EDE">
      <w:pPr>
        <w:spacing w:after="80"/>
      </w:pPr>
    </w:p>
    <w:p w14:paraId="3DAD2344" w14:textId="77777777" w:rsidR="00362EDE" w:rsidRDefault="00855872">
      <w:pPr>
        <w:spacing w:before="200" w:after="80"/>
      </w:pPr>
      <w:r>
        <w:rPr>
          <w:b/>
          <w:bCs/>
          <w:i/>
          <w:iCs/>
          <w:color w:val="0D1B4B"/>
        </w:rPr>
        <w:t>4.1  Crafted Agent — SPC-C-001 (Strategic Governance Orchestrator)</w:t>
      </w:r>
    </w:p>
    <w:tbl>
      <w:tblPr>
        <w:tblW w:w="5000" w:type="pct"/>
        <w:tblBorders>
          <w:top w:val="single" w:sz="4" w:space="0" w:color="0D1B4B"/>
          <w:left w:val="single" w:sz="4" w:space="0" w:color="0D1B4B"/>
          <w:bottom w:val="single" w:sz="4" w:space="0" w:color="0D1B4B"/>
          <w:right w:val="single" w:sz="4" w:space="0" w:color="0D1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1308"/>
        <w:gridCol w:w="6792"/>
      </w:tblGrid>
      <w:tr w:rsidR="00362EDE" w14:paraId="1A4F4636" w14:textId="77777777">
        <w:tblPrEx>
          <w:tblCellMar>
            <w:top w:w="0" w:type="dxa"/>
            <w:bottom w:w="0" w:type="dxa"/>
          </w:tblCellMar>
        </w:tblPrEx>
        <w:tc>
          <w:tcPr>
            <w:tcW w:w="1000" w:type="pct"/>
            <w:shd w:val="solid" w:color="auto" w:fill="0D1B4B"/>
            <w:tcMar>
              <w:top w:w="80" w:type="dxa"/>
              <w:left w:w="120" w:type="dxa"/>
              <w:bottom w:w="80" w:type="dxa"/>
              <w:right w:w="120" w:type="dxa"/>
            </w:tcMar>
          </w:tcPr>
          <w:p w14:paraId="362EB3D5" w14:textId="77777777" w:rsidR="00362EDE" w:rsidRDefault="00855872">
            <w:r>
              <w:rPr>
                <w:b/>
                <w:bCs/>
                <w:color w:val="FFFFFF"/>
                <w:sz w:val="18"/>
                <w:szCs w:val="18"/>
              </w:rPr>
              <w:t>Field</w:t>
            </w:r>
          </w:p>
        </w:tc>
        <w:tc>
          <w:tcPr>
            <w:tcW w:w="1900" w:type="pct"/>
            <w:shd w:val="solid" w:color="auto" w:fill="8B1A1A"/>
            <w:tcMar>
              <w:top w:w="80" w:type="dxa"/>
              <w:left w:w="120" w:type="dxa"/>
              <w:bottom w:w="80" w:type="dxa"/>
              <w:right w:w="120" w:type="dxa"/>
            </w:tcMar>
          </w:tcPr>
          <w:p w14:paraId="38B5BAD6" w14:textId="77777777" w:rsidR="00362EDE" w:rsidRDefault="00855872">
            <w:r>
              <w:rPr>
                <w:b/>
                <w:bCs/>
                <w:color w:val="FFFFFF"/>
                <w:sz w:val="18"/>
                <w:szCs w:val="18"/>
              </w:rPr>
              <w:t>CLEAN 1 (Before)</w:t>
            </w:r>
          </w:p>
        </w:tc>
        <w:tc>
          <w:tcPr>
            <w:tcW w:w="2100" w:type="pct"/>
            <w:shd w:val="solid" w:color="auto" w:fill="1A6B3A"/>
            <w:tcMar>
              <w:top w:w="80" w:type="dxa"/>
              <w:left w:w="120" w:type="dxa"/>
              <w:bottom w:w="80" w:type="dxa"/>
              <w:right w:w="120" w:type="dxa"/>
            </w:tcMar>
          </w:tcPr>
          <w:p w14:paraId="2ECD7005" w14:textId="77777777" w:rsidR="00362EDE" w:rsidRDefault="00855872">
            <w:r>
              <w:rPr>
                <w:b/>
                <w:bCs/>
                <w:color w:val="FFFFFF"/>
                <w:sz w:val="18"/>
                <w:szCs w:val="18"/>
              </w:rPr>
              <w:t>CLEAN 2 (After)</w:t>
            </w:r>
          </w:p>
        </w:tc>
      </w:tr>
      <w:tr w:rsidR="00362EDE" w14:paraId="19CE35D4"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6E4549A6" w14:textId="77777777" w:rsidR="00362EDE" w:rsidRDefault="00855872">
            <w:proofErr w:type="spellStart"/>
            <w:r>
              <w:rPr>
                <w:color w:val="0D1B4B"/>
                <w:sz w:val="17"/>
                <w:szCs w:val="17"/>
              </w:rPr>
              <w:t>agent_class</w:t>
            </w:r>
            <w:proofErr w:type="spellEnd"/>
          </w:p>
        </w:tc>
        <w:tc>
          <w:tcPr>
            <w:tcW w:w="1900" w:type="pct"/>
            <w:shd w:val="solid" w:color="auto" w:fill="F4F4F6"/>
            <w:tcMar>
              <w:top w:w="60" w:type="dxa"/>
              <w:left w:w="120" w:type="dxa"/>
              <w:bottom w:w="60" w:type="dxa"/>
              <w:right w:w="120" w:type="dxa"/>
            </w:tcMar>
          </w:tcPr>
          <w:p w14:paraId="732762CF" w14:textId="77777777" w:rsidR="00362EDE" w:rsidRDefault="00855872">
            <w:r>
              <w:rPr>
                <w:color w:val="8B1A1A"/>
                <w:sz w:val="17"/>
                <w:szCs w:val="17"/>
              </w:rPr>
              <w:t>ULTRA SI</w:t>
            </w:r>
          </w:p>
        </w:tc>
        <w:tc>
          <w:tcPr>
            <w:tcW w:w="2100" w:type="pct"/>
            <w:shd w:val="solid" w:color="auto" w:fill="F4F4F6"/>
            <w:tcMar>
              <w:top w:w="60" w:type="dxa"/>
              <w:left w:w="120" w:type="dxa"/>
              <w:bottom w:w="60" w:type="dxa"/>
              <w:right w:w="120" w:type="dxa"/>
            </w:tcMar>
          </w:tcPr>
          <w:p w14:paraId="490682A1" w14:textId="77777777" w:rsidR="00362EDE" w:rsidRDefault="00855872">
            <w:proofErr w:type="spellStart"/>
            <w:r>
              <w:rPr>
                <w:color w:val="1A6B3A"/>
                <w:sz w:val="17"/>
                <w:szCs w:val="17"/>
              </w:rPr>
              <w:t>advanced_synthesis_agent_class</w:t>
            </w:r>
            <w:proofErr w:type="spellEnd"/>
          </w:p>
        </w:tc>
      </w:tr>
      <w:tr w:rsidR="00362EDE" w14:paraId="41CBA6A8"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16F3C99B" w14:textId="77777777" w:rsidR="00362EDE" w:rsidRDefault="00855872">
            <w:proofErr w:type="spellStart"/>
            <w:r>
              <w:rPr>
                <w:color w:val="0D1B4B"/>
                <w:sz w:val="17"/>
                <w:szCs w:val="17"/>
              </w:rPr>
              <w:t>quality_tier</w:t>
            </w:r>
            <w:proofErr w:type="spellEnd"/>
          </w:p>
        </w:tc>
        <w:tc>
          <w:tcPr>
            <w:tcW w:w="1900" w:type="pct"/>
            <w:shd w:val="solid" w:color="auto" w:fill="FFFFFF"/>
            <w:tcMar>
              <w:top w:w="60" w:type="dxa"/>
              <w:left w:w="120" w:type="dxa"/>
              <w:bottom w:w="60" w:type="dxa"/>
              <w:right w:w="120" w:type="dxa"/>
            </w:tcMar>
          </w:tcPr>
          <w:p w14:paraId="2189ECA4" w14:textId="77777777" w:rsidR="00362EDE" w:rsidRDefault="00855872">
            <w:r>
              <w:rPr>
                <w:color w:val="8B1A1A"/>
                <w:sz w:val="17"/>
                <w:szCs w:val="17"/>
              </w:rPr>
              <w:t>Platinum Elite</w:t>
            </w:r>
          </w:p>
        </w:tc>
        <w:tc>
          <w:tcPr>
            <w:tcW w:w="2100" w:type="pct"/>
            <w:shd w:val="solid" w:color="auto" w:fill="FFFFFF"/>
            <w:tcMar>
              <w:top w:w="60" w:type="dxa"/>
              <w:left w:w="120" w:type="dxa"/>
              <w:bottom w:w="60" w:type="dxa"/>
              <w:right w:w="120" w:type="dxa"/>
            </w:tcMar>
          </w:tcPr>
          <w:p w14:paraId="4348254C" w14:textId="77777777" w:rsidR="00362EDE" w:rsidRDefault="00855872">
            <w:r>
              <w:rPr>
                <w:color w:val="1A6B3A"/>
                <w:sz w:val="17"/>
                <w:szCs w:val="17"/>
              </w:rPr>
              <w:t>tier_1_elite</w:t>
            </w:r>
          </w:p>
        </w:tc>
      </w:tr>
      <w:tr w:rsidR="00362EDE" w14:paraId="69568135"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3CC550E6" w14:textId="77777777" w:rsidR="00362EDE" w:rsidRDefault="00855872">
            <w:proofErr w:type="spellStart"/>
            <w:r>
              <w:rPr>
                <w:color w:val="0D1B4B"/>
                <w:sz w:val="17"/>
                <w:szCs w:val="17"/>
              </w:rPr>
              <w:t>governance_mode</w:t>
            </w:r>
            <w:proofErr w:type="spellEnd"/>
          </w:p>
        </w:tc>
        <w:tc>
          <w:tcPr>
            <w:tcW w:w="1900" w:type="pct"/>
            <w:shd w:val="solid" w:color="auto" w:fill="F4F4F6"/>
            <w:tcMar>
              <w:top w:w="60" w:type="dxa"/>
              <w:left w:w="120" w:type="dxa"/>
              <w:bottom w:w="60" w:type="dxa"/>
              <w:right w:w="120" w:type="dxa"/>
            </w:tcMar>
          </w:tcPr>
          <w:p w14:paraId="78BD6789" w14:textId="77777777" w:rsidR="00362EDE" w:rsidRDefault="00855872">
            <w:r>
              <w:rPr>
                <w:color w:val="8B1A1A"/>
                <w:sz w:val="17"/>
                <w:szCs w:val="17"/>
              </w:rPr>
              <w:t>SAFE_LIFE</w:t>
            </w:r>
          </w:p>
        </w:tc>
        <w:tc>
          <w:tcPr>
            <w:tcW w:w="2100" w:type="pct"/>
            <w:shd w:val="solid" w:color="auto" w:fill="F4F4F6"/>
            <w:tcMar>
              <w:top w:w="60" w:type="dxa"/>
              <w:left w:w="120" w:type="dxa"/>
              <w:bottom w:w="60" w:type="dxa"/>
              <w:right w:w="120" w:type="dxa"/>
            </w:tcMar>
          </w:tcPr>
          <w:p w14:paraId="1539E6C3" w14:textId="77777777" w:rsidR="00362EDE" w:rsidRDefault="00855872">
            <w:proofErr w:type="spellStart"/>
            <w:r>
              <w:rPr>
                <w:color w:val="1A6B3A"/>
                <w:sz w:val="17"/>
                <w:szCs w:val="17"/>
              </w:rPr>
              <w:t>operational_state_safe</w:t>
            </w:r>
            <w:proofErr w:type="spellEnd"/>
          </w:p>
        </w:tc>
      </w:tr>
      <w:tr w:rsidR="00362EDE" w14:paraId="579227C6"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36A7BB33" w14:textId="77777777" w:rsidR="00362EDE" w:rsidRDefault="00855872">
            <w:proofErr w:type="spellStart"/>
            <w:r>
              <w:rPr>
                <w:color w:val="0D1B4B"/>
                <w:sz w:val="17"/>
                <w:szCs w:val="17"/>
              </w:rPr>
              <w:t>corpus_label</w:t>
            </w:r>
            <w:proofErr w:type="spellEnd"/>
          </w:p>
        </w:tc>
        <w:tc>
          <w:tcPr>
            <w:tcW w:w="1900" w:type="pct"/>
            <w:shd w:val="solid" w:color="auto" w:fill="FFFFFF"/>
            <w:tcMar>
              <w:top w:w="60" w:type="dxa"/>
              <w:left w:w="120" w:type="dxa"/>
              <w:bottom w:w="60" w:type="dxa"/>
              <w:right w:w="120" w:type="dxa"/>
            </w:tcMar>
          </w:tcPr>
          <w:p w14:paraId="5BC57169" w14:textId="77777777" w:rsidR="00362EDE" w:rsidRDefault="00855872">
            <w:proofErr w:type="spellStart"/>
            <w:r>
              <w:rPr>
                <w:color w:val="8B1A1A"/>
                <w:sz w:val="17"/>
                <w:szCs w:val="17"/>
              </w:rPr>
              <w:t>crafted_spc</w:t>
            </w:r>
            <w:proofErr w:type="spellEnd"/>
          </w:p>
        </w:tc>
        <w:tc>
          <w:tcPr>
            <w:tcW w:w="2100" w:type="pct"/>
            <w:shd w:val="solid" w:color="auto" w:fill="FFFFFF"/>
            <w:tcMar>
              <w:top w:w="60" w:type="dxa"/>
              <w:left w:w="120" w:type="dxa"/>
              <w:bottom w:w="60" w:type="dxa"/>
              <w:right w:w="120" w:type="dxa"/>
            </w:tcMar>
          </w:tcPr>
          <w:p w14:paraId="409CB9D6" w14:textId="77777777" w:rsidR="00362EDE" w:rsidRDefault="00855872">
            <w:proofErr w:type="spellStart"/>
            <w:r>
              <w:rPr>
                <w:color w:val="1A6B3A"/>
                <w:sz w:val="17"/>
                <w:szCs w:val="17"/>
              </w:rPr>
              <w:t>class_A_expert_crafted</w:t>
            </w:r>
            <w:proofErr w:type="spellEnd"/>
          </w:p>
        </w:tc>
      </w:tr>
      <w:tr w:rsidR="00362EDE" w14:paraId="3B2D9EC4"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1D0CB963" w14:textId="77777777" w:rsidR="00362EDE" w:rsidRDefault="00855872">
            <w:proofErr w:type="spellStart"/>
            <w:r>
              <w:rPr>
                <w:color w:val="0D1B4B"/>
                <w:sz w:val="17"/>
                <w:szCs w:val="17"/>
              </w:rPr>
              <w:t>triplet_role</w:t>
            </w:r>
            <w:proofErr w:type="spellEnd"/>
          </w:p>
        </w:tc>
        <w:tc>
          <w:tcPr>
            <w:tcW w:w="1900" w:type="pct"/>
            <w:shd w:val="solid" w:color="auto" w:fill="F4F4F6"/>
            <w:tcMar>
              <w:top w:w="60" w:type="dxa"/>
              <w:left w:w="120" w:type="dxa"/>
              <w:bottom w:w="60" w:type="dxa"/>
              <w:right w:w="120" w:type="dxa"/>
            </w:tcMar>
          </w:tcPr>
          <w:p w14:paraId="0C30D85F" w14:textId="77777777" w:rsidR="00362EDE" w:rsidRDefault="00855872">
            <w:r>
              <w:rPr>
                <w:color w:val="8B1A1A"/>
                <w:sz w:val="17"/>
                <w:szCs w:val="17"/>
              </w:rPr>
              <w:t>anchor</w:t>
            </w:r>
          </w:p>
        </w:tc>
        <w:tc>
          <w:tcPr>
            <w:tcW w:w="2100" w:type="pct"/>
            <w:shd w:val="solid" w:color="auto" w:fill="F4F4F6"/>
            <w:tcMar>
              <w:top w:w="60" w:type="dxa"/>
              <w:left w:w="120" w:type="dxa"/>
              <w:bottom w:w="60" w:type="dxa"/>
              <w:right w:w="120" w:type="dxa"/>
            </w:tcMar>
          </w:tcPr>
          <w:p w14:paraId="48E959FA" w14:textId="77777777" w:rsidR="00362EDE" w:rsidRDefault="00855872">
            <w:proofErr w:type="spellStart"/>
            <w:r>
              <w:rPr>
                <w:color w:val="1A6B3A"/>
                <w:sz w:val="17"/>
                <w:szCs w:val="17"/>
              </w:rPr>
              <w:t>triplet_anchor</w:t>
            </w:r>
            <w:proofErr w:type="spellEnd"/>
          </w:p>
        </w:tc>
      </w:tr>
      <w:tr w:rsidR="00362EDE" w14:paraId="4E1226B9"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6030A1F6" w14:textId="77777777" w:rsidR="00362EDE" w:rsidRDefault="00855872">
            <w:proofErr w:type="spellStart"/>
            <w:r>
              <w:rPr>
                <w:color w:val="0D1B4B"/>
                <w:sz w:val="17"/>
                <w:szCs w:val="17"/>
              </w:rPr>
              <w:t>evolution_stage</w:t>
            </w:r>
            <w:proofErr w:type="spellEnd"/>
          </w:p>
        </w:tc>
        <w:tc>
          <w:tcPr>
            <w:tcW w:w="1900" w:type="pct"/>
            <w:shd w:val="solid" w:color="auto" w:fill="FFFFFF"/>
            <w:tcMar>
              <w:top w:w="60" w:type="dxa"/>
              <w:left w:w="120" w:type="dxa"/>
              <w:bottom w:w="60" w:type="dxa"/>
              <w:right w:w="120" w:type="dxa"/>
            </w:tcMar>
          </w:tcPr>
          <w:p w14:paraId="44C255A0" w14:textId="77777777" w:rsidR="00362EDE" w:rsidRDefault="00855872">
            <w:r>
              <w:rPr>
                <w:color w:val="8B1A1A"/>
                <w:sz w:val="17"/>
                <w:szCs w:val="17"/>
              </w:rPr>
              <w:t>Enterprise</w:t>
            </w:r>
          </w:p>
        </w:tc>
        <w:tc>
          <w:tcPr>
            <w:tcW w:w="2100" w:type="pct"/>
            <w:shd w:val="solid" w:color="auto" w:fill="FFFFFF"/>
            <w:tcMar>
              <w:top w:w="60" w:type="dxa"/>
              <w:left w:w="120" w:type="dxa"/>
              <w:bottom w:w="60" w:type="dxa"/>
              <w:right w:w="120" w:type="dxa"/>
            </w:tcMar>
          </w:tcPr>
          <w:p w14:paraId="6E5BAD3E" w14:textId="77777777" w:rsidR="00362EDE" w:rsidRDefault="00855872">
            <w:r>
              <w:rPr>
                <w:color w:val="1A6B3A"/>
                <w:sz w:val="17"/>
                <w:szCs w:val="17"/>
              </w:rPr>
              <w:t>lifecycle_stage_6_enterprise_deployed</w:t>
            </w:r>
          </w:p>
        </w:tc>
      </w:tr>
      <w:tr w:rsidR="00362EDE" w14:paraId="7A314682"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29646325" w14:textId="77777777" w:rsidR="00362EDE" w:rsidRDefault="00855872">
            <w:proofErr w:type="spellStart"/>
            <w:r>
              <w:rPr>
                <w:color w:val="0D1B4B"/>
                <w:sz w:val="17"/>
                <w:szCs w:val="17"/>
              </w:rPr>
              <w:t>synthesis_components</w:t>
            </w:r>
            <w:proofErr w:type="spellEnd"/>
          </w:p>
        </w:tc>
        <w:tc>
          <w:tcPr>
            <w:tcW w:w="1900" w:type="pct"/>
            <w:shd w:val="solid" w:color="auto" w:fill="F4F4F6"/>
            <w:tcMar>
              <w:top w:w="60" w:type="dxa"/>
              <w:left w:w="120" w:type="dxa"/>
              <w:bottom w:w="60" w:type="dxa"/>
              <w:right w:w="120" w:type="dxa"/>
            </w:tcMar>
          </w:tcPr>
          <w:p w14:paraId="0B3C576A" w14:textId="77777777" w:rsidR="00362EDE" w:rsidRDefault="00855872">
            <w:r>
              <w:rPr>
                <w:color w:val="8B1A1A"/>
                <w:sz w:val="17"/>
                <w:szCs w:val="17"/>
              </w:rPr>
              <w:t>STRATEGOS | ARES | PLUTUS | ANT KING | SPHINX</w:t>
            </w:r>
          </w:p>
        </w:tc>
        <w:tc>
          <w:tcPr>
            <w:tcW w:w="2100" w:type="pct"/>
            <w:shd w:val="solid" w:color="auto" w:fill="F4F4F6"/>
            <w:tcMar>
              <w:top w:w="60" w:type="dxa"/>
              <w:left w:w="120" w:type="dxa"/>
              <w:bottom w:w="60" w:type="dxa"/>
              <w:right w:w="120" w:type="dxa"/>
            </w:tcMar>
          </w:tcPr>
          <w:p w14:paraId="24F2303C" w14:textId="77777777" w:rsidR="00362EDE" w:rsidRDefault="00855872">
            <w:proofErr w:type="spellStart"/>
            <w:r>
              <w:rPr>
                <w:color w:val="1A6B3A"/>
                <w:sz w:val="17"/>
                <w:szCs w:val="17"/>
              </w:rPr>
              <w:t>strategic_planning_module</w:t>
            </w:r>
            <w:proofErr w:type="spellEnd"/>
            <w:r>
              <w:rPr>
                <w:color w:val="1A6B3A"/>
                <w:sz w:val="17"/>
                <w:szCs w:val="17"/>
              </w:rPr>
              <w:t xml:space="preserve"> | </w:t>
            </w:r>
            <w:proofErr w:type="spellStart"/>
            <w:r>
              <w:rPr>
                <w:color w:val="1A6B3A"/>
                <w:sz w:val="17"/>
                <w:szCs w:val="17"/>
              </w:rPr>
              <w:t>adversarial_competitive_module</w:t>
            </w:r>
            <w:proofErr w:type="spellEnd"/>
            <w:r>
              <w:rPr>
                <w:color w:val="1A6B3A"/>
                <w:sz w:val="17"/>
                <w:szCs w:val="17"/>
              </w:rPr>
              <w:t xml:space="preserve"> | </w:t>
            </w:r>
            <w:proofErr w:type="spellStart"/>
            <w:r>
              <w:rPr>
                <w:color w:val="1A6B3A"/>
                <w:sz w:val="17"/>
                <w:szCs w:val="17"/>
              </w:rPr>
              <w:t>cooperative_economics_module</w:t>
            </w:r>
            <w:proofErr w:type="spellEnd"/>
            <w:r>
              <w:rPr>
                <w:color w:val="1A6B3A"/>
                <w:sz w:val="17"/>
                <w:szCs w:val="17"/>
              </w:rPr>
              <w:t xml:space="preserve"> | </w:t>
            </w:r>
            <w:proofErr w:type="spellStart"/>
            <w:r>
              <w:rPr>
                <w:color w:val="1A6B3A"/>
                <w:sz w:val="17"/>
                <w:szCs w:val="17"/>
              </w:rPr>
              <w:t>ethical_governance_orchestrator</w:t>
            </w:r>
            <w:proofErr w:type="spellEnd"/>
            <w:r>
              <w:rPr>
                <w:color w:val="1A6B3A"/>
                <w:sz w:val="17"/>
                <w:szCs w:val="17"/>
              </w:rPr>
              <w:t xml:space="preserve"> | </w:t>
            </w:r>
            <w:proofErr w:type="spellStart"/>
            <w:r>
              <w:rPr>
                <w:color w:val="1A6B3A"/>
                <w:sz w:val="17"/>
                <w:szCs w:val="17"/>
              </w:rPr>
              <w:t>marketplace_synthesis_engine</w:t>
            </w:r>
            <w:proofErr w:type="spellEnd"/>
          </w:p>
        </w:tc>
      </w:tr>
      <w:tr w:rsidR="00362EDE" w14:paraId="4F1C2B21"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4F6AEBD3" w14:textId="77777777" w:rsidR="00362EDE" w:rsidRDefault="00855872">
            <w:proofErr w:type="spellStart"/>
            <w:r>
              <w:rPr>
                <w:color w:val="0D1B4B"/>
                <w:sz w:val="17"/>
                <w:szCs w:val="17"/>
              </w:rPr>
              <w:t>failure_mode_description</w:t>
            </w:r>
            <w:proofErr w:type="spellEnd"/>
          </w:p>
        </w:tc>
        <w:tc>
          <w:tcPr>
            <w:tcW w:w="1900" w:type="pct"/>
            <w:shd w:val="solid" w:color="auto" w:fill="FFFFFF"/>
            <w:tcMar>
              <w:top w:w="60" w:type="dxa"/>
              <w:left w:w="120" w:type="dxa"/>
              <w:bottom w:w="60" w:type="dxa"/>
              <w:right w:w="120" w:type="dxa"/>
            </w:tcMar>
          </w:tcPr>
          <w:p w14:paraId="53E5EE92" w14:textId="77777777" w:rsidR="00362EDE" w:rsidRDefault="00855872">
            <w:r>
              <w:rPr>
                <w:color w:val="8B1A1A"/>
                <w:sz w:val="17"/>
                <w:szCs w:val="17"/>
              </w:rPr>
              <w:t>May fail under recursive instruction loops; KILLZONE triggers when ethical threshold breached; ANT KING intervenes</w:t>
            </w:r>
          </w:p>
        </w:tc>
        <w:tc>
          <w:tcPr>
            <w:tcW w:w="2100" w:type="pct"/>
            <w:shd w:val="solid" w:color="auto" w:fill="FFFFFF"/>
            <w:tcMar>
              <w:top w:w="60" w:type="dxa"/>
              <w:left w:w="120" w:type="dxa"/>
              <w:bottom w:w="60" w:type="dxa"/>
              <w:right w:w="120" w:type="dxa"/>
            </w:tcMar>
          </w:tcPr>
          <w:p w14:paraId="36FE269D" w14:textId="77777777" w:rsidR="00362EDE" w:rsidRDefault="00855872">
            <w:r>
              <w:rPr>
                <w:color w:val="1A6B3A"/>
                <w:sz w:val="17"/>
                <w:szCs w:val="17"/>
              </w:rPr>
              <w:t xml:space="preserve">Failure condition: under recursive instruction loops; </w:t>
            </w:r>
            <w:proofErr w:type="spellStart"/>
            <w:r>
              <w:rPr>
                <w:color w:val="1A6B3A"/>
                <w:sz w:val="17"/>
                <w:szCs w:val="17"/>
              </w:rPr>
              <w:t>operational_state_emergency_shutdown</w:t>
            </w:r>
            <w:proofErr w:type="spellEnd"/>
            <w:r>
              <w:rPr>
                <w:color w:val="1A6B3A"/>
                <w:sz w:val="17"/>
                <w:szCs w:val="17"/>
              </w:rPr>
              <w:t xml:space="preserve"> triggers when ethical threshold breached; </w:t>
            </w:r>
            <w:proofErr w:type="spellStart"/>
            <w:r>
              <w:rPr>
                <w:color w:val="1A6B3A"/>
                <w:sz w:val="17"/>
                <w:szCs w:val="17"/>
              </w:rPr>
              <w:t>ethical_governance_orchestrator</w:t>
            </w:r>
            <w:proofErr w:type="spellEnd"/>
            <w:r>
              <w:rPr>
                <w:color w:val="1A6B3A"/>
                <w:sz w:val="17"/>
                <w:szCs w:val="17"/>
              </w:rPr>
              <w:t xml:space="preserve"> intervenes</w:t>
            </w:r>
          </w:p>
        </w:tc>
      </w:tr>
      <w:tr w:rsidR="00362EDE" w14:paraId="0DC8A320"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06AF5F84" w14:textId="77777777" w:rsidR="00362EDE" w:rsidRDefault="00855872">
            <w:proofErr w:type="spellStart"/>
            <w:r>
              <w:rPr>
                <w:color w:val="0D1B4B"/>
                <w:sz w:val="17"/>
                <w:szCs w:val="17"/>
              </w:rPr>
              <w:t>benchmark_tags</w:t>
            </w:r>
            <w:proofErr w:type="spellEnd"/>
          </w:p>
        </w:tc>
        <w:tc>
          <w:tcPr>
            <w:tcW w:w="1900" w:type="pct"/>
            <w:shd w:val="solid" w:color="auto" w:fill="F4F4F6"/>
            <w:tcMar>
              <w:top w:w="60" w:type="dxa"/>
              <w:left w:w="120" w:type="dxa"/>
              <w:bottom w:w="60" w:type="dxa"/>
              <w:right w:w="120" w:type="dxa"/>
            </w:tcMar>
          </w:tcPr>
          <w:p w14:paraId="10F00C38" w14:textId="77777777" w:rsidR="00362EDE" w:rsidRDefault="00855872">
            <w:proofErr w:type="spellStart"/>
            <w:r>
              <w:rPr>
                <w:color w:val="8B1A1A"/>
                <w:sz w:val="17"/>
                <w:szCs w:val="17"/>
              </w:rPr>
              <w:t>experimental|partial_bench</w:t>
            </w:r>
            <w:proofErr w:type="spellEnd"/>
          </w:p>
        </w:tc>
        <w:tc>
          <w:tcPr>
            <w:tcW w:w="2100" w:type="pct"/>
            <w:shd w:val="solid" w:color="auto" w:fill="F4F4F6"/>
            <w:tcMar>
              <w:top w:w="60" w:type="dxa"/>
              <w:left w:w="120" w:type="dxa"/>
              <w:bottom w:w="60" w:type="dxa"/>
              <w:right w:w="120" w:type="dxa"/>
            </w:tcMar>
          </w:tcPr>
          <w:p w14:paraId="64117BD6" w14:textId="77777777" w:rsidR="00362EDE" w:rsidRDefault="00855872">
            <w:r>
              <w:rPr>
                <w:color w:val="1A6B3A"/>
                <w:sz w:val="17"/>
                <w:szCs w:val="17"/>
              </w:rPr>
              <w:t>quality:tier_1_elite|complexity:multi_domain_synthesis|training_class:expert_crafted|triplet:anchor|compression:high_efficiency_45pct_plus|benchmark:ml_ready_v2</w:t>
            </w:r>
          </w:p>
        </w:tc>
      </w:tr>
      <w:tr w:rsidR="00362EDE" w14:paraId="200C5D69"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6526C90E" w14:textId="77777777" w:rsidR="00362EDE" w:rsidRDefault="00855872">
            <w:proofErr w:type="spellStart"/>
            <w:r>
              <w:rPr>
                <w:color w:val="0D1B4B"/>
                <w:sz w:val="17"/>
                <w:szCs w:val="17"/>
              </w:rPr>
              <w:t>team_coordination_role</w:t>
            </w:r>
            <w:proofErr w:type="spellEnd"/>
          </w:p>
        </w:tc>
        <w:tc>
          <w:tcPr>
            <w:tcW w:w="1900" w:type="pct"/>
            <w:shd w:val="solid" w:color="auto" w:fill="FFFFFF"/>
            <w:tcMar>
              <w:top w:w="60" w:type="dxa"/>
              <w:left w:w="120" w:type="dxa"/>
              <w:bottom w:w="60" w:type="dxa"/>
              <w:right w:w="120" w:type="dxa"/>
            </w:tcMar>
          </w:tcPr>
          <w:p w14:paraId="1BFC1466" w14:textId="77777777" w:rsidR="00362EDE" w:rsidRDefault="00855872">
            <w:r>
              <w:rPr>
                <w:color w:val="8B1A1A"/>
                <w:sz w:val="17"/>
                <w:szCs w:val="17"/>
              </w:rPr>
              <w:t>Seat #1</w:t>
            </w:r>
          </w:p>
        </w:tc>
        <w:tc>
          <w:tcPr>
            <w:tcW w:w="2100" w:type="pct"/>
            <w:shd w:val="solid" w:color="auto" w:fill="FFFFFF"/>
            <w:tcMar>
              <w:top w:w="60" w:type="dxa"/>
              <w:left w:w="120" w:type="dxa"/>
              <w:bottom w:w="60" w:type="dxa"/>
              <w:right w:w="120" w:type="dxa"/>
            </w:tcMar>
          </w:tcPr>
          <w:p w14:paraId="30A75FA0" w14:textId="77777777" w:rsidR="00362EDE" w:rsidRDefault="00855872">
            <w:r>
              <w:rPr>
                <w:color w:val="1A6B3A"/>
                <w:sz w:val="17"/>
                <w:szCs w:val="17"/>
              </w:rPr>
              <w:t>team_position_1</w:t>
            </w:r>
          </w:p>
        </w:tc>
      </w:tr>
      <w:tr w:rsidR="00362EDE" w14:paraId="7DCD0915"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15684849" w14:textId="77777777" w:rsidR="00362EDE" w:rsidRDefault="00855872">
            <w:proofErr w:type="spellStart"/>
            <w:r>
              <w:rPr>
                <w:color w:val="0D1B4B"/>
                <w:sz w:val="17"/>
                <w:szCs w:val="17"/>
              </w:rPr>
              <w:t>behavioral_profile</w:t>
            </w:r>
            <w:proofErr w:type="spellEnd"/>
          </w:p>
        </w:tc>
        <w:tc>
          <w:tcPr>
            <w:tcW w:w="1900" w:type="pct"/>
            <w:shd w:val="solid" w:color="auto" w:fill="F4F4F6"/>
            <w:tcMar>
              <w:top w:w="60" w:type="dxa"/>
              <w:left w:w="120" w:type="dxa"/>
              <w:bottom w:w="60" w:type="dxa"/>
              <w:right w:w="120" w:type="dxa"/>
            </w:tcMar>
          </w:tcPr>
          <w:p w14:paraId="5CA9C267" w14:textId="77777777" w:rsidR="00362EDE" w:rsidRDefault="00855872">
            <w:r>
              <w:rPr>
                <w:color w:val="8B1A1A"/>
                <w:sz w:val="17"/>
                <w:szCs w:val="17"/>
              </w:rPr>
              <w:t>D/C</w:t>
            </w:r>
          </w:p>
        </w:tc>
        <w:tc>
          <w:tcPr>
            <w:tcW w:w="2100" w:type="pct"/>
            <w:shd w:val="solid" w:color="auto" w:fill="F4F4F6"/>
            <w:tcMar>
              <w:top w:w="60" w:type="dxa"/>
              <w:left w:w="120" w:type="dxa"/>
              <w:bottom w:w="60" w:type="dxa"/>
              <w:right w:w="120" w:type="dxa"/>
            </w:tcMar>
          </w:tcPr>
          <w:p w14:paraId="7793D7DC" w14:textId="77777777" w:rsidR="00362EDE" w:rsidRDefault="00855872">
            <w:proofErr w:type="spellStart"/>
            <w:r>
              <w:rPr>
                <w:color w:val="1A6B3A"/>
                <w:sz w:val="17"/>
                <w:szCs w:val="17"/>
              </w:rPr>
              <w:t>behavioral_profile_dominance_conscientiousness</w:t>
            </w:r>
            <w:proofErr w:type="spellEnd"/>
          </w:p>
        </w:tc>
      </w:tr>
      <w:tr w:rsidR="00362EDE" w14:paraId="44D4CA79"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3DE255B4" w14:textId="77777777" w:rsidR="00362EDE" w:rsidRDefault="00855872">
            <w:proofErr w:type="spellStart"/>
            <w:r>
              <w:rPr>
                <w:color w:val="0D1B4B"/>
                <w:sz w:val="17"/>
                <w:szCs w:val="17"/>
              </w:rPr>
              <w:t>agent_lineage</w:t>
            </w:r>
            <w:proofErr w:type="spellEnd"/>
          </w:p>
        </w:tc>
        <w:tc>
          <w:tcPr>
            <w:tcW w:w="1900" w:type="pct"/>
            <w:shd w:val="solid" w:color="auto" w:fill="FFFFFF"/>
            <w:tcMar>
              <w:top w:w="60" w:type="dxa"/>
              <w:left w:w="120" w:type="dxa"/>
              <w:bottom w:w="60" w:type="dxa"/>
              <w:right w:w="120" w:type="dxa"/>
            </w:tcMar>
          </w:tcPr>
          <w:p w14:paraId="2EFEA399" w14:textId="77777777" w:rsidR="00362EDE" w:rsidRDefault="00855872">
            <w:r>
              <w:rPr>
                <w:color w:val="8B1A1A"/>
                <w:sz w:val="17"/>
                <w:szCs w:val="17"/>
              </w:rPr>
              <w:t>SPHINX + STRATEGOS + ANT KING fusion</w:t>
            </w:r>
          </w:p>
        </w:tc>
        <w:tc>
          <w:tcPr>
            <w:tcW w:w="2100" w:type="pct"/>
            <w:shd w:val="solid" w:color="auto" w:fill="FFFFFF"/>
            <w:tcMar>
              <w:top w:w="60" w:type="dxa"/>
              <w:left w:w="120" w:type="dxa"/>
              <w:bottom w:w="60" w:type="dxa"/>
              <w:right w:w="120" w:type="dxa"/>
            </w:tcMar>
          </w:tcPr>
          <w:p w14:paraId="79D6E9D0" w14:textId="77777777" w:rsidR="00362EDE" w:rsidRDefault="00855872">
            <w:proofErr w:type="spellStart"/>
            <w:r>
              <w:rPr>
                <w:color w:val="1A6B3A"/>
                <w:sz w:val="17"/>
                <w:szCs w:val="17"/>
              </w:rPr>
              <w:t>marketplace_synthesis_engine</w:t>
            </w:r>
            <w:proofErr w:type="spellEnd"/>
            <w:r>
              <w:rPr>
                <w:color w:val="1A6B3A"/>
                <w:sz w:val="17"/>
                <w:szCs w:val="17"/>
              </w:rPr>
              <w:t xml:space="preserve"> + </w:t>
            </w:r>
            <w:proofErr w:type="spellStart"/>
            <w:r>
              <w:rPr>
                <w:color w:val="1A6B3A"/>
                <w:sz w:val="17"/>
                <w:szCs w:val="17"/>
              </w:rPr>
              <w:t>strategic_planning_module</w:t>
            </w:r>
            <w:proofErr w:type="spellEnd"/>
            <w:r>
              <w:rPr>
                <w:color w:val="1A6B3A"/>
                <w:sz w:val="17"/>
                <w:szCs w:val="17"/>
              </w:rPr>
              <w:t xml:space="preserve"> + </w:t>
            </w:r>
            <w:proofErr w:type="spellStart"/>
            <w:r>
              <w:rPr>
                <w:color w:val="1A6B3A"/>
                <w:sz w:val="17"/>
                <w:szCs w:val="17"/>
              </w:rPr>
              <w:t>ethical_governance_orchestrator</w:t>
            </w:r>
            <w:proofErr w:type="spellEnd"/>
            <w:r>
              <w:rPr>
                <w:color w:val="1A6B3A"/>
                <w:sz w:val="17"/>
                <w:szCs w:val="17"/>
              </w:rPr>
              <w:t xml:space="preserve"> fusion</w:t>
            </w:r>
          </w:p>
        </w:tc>
      </w:tr>
    </w:tbl>
    <w:p w14:paraId="32684BD0" w14:textId="77777777" w:rsidR="00362EDE" w:rsidRDefault="00362EDE">
      <w:pPr>
        <w:spacing w:before="200" w:after="80"/>
      </w:pPr>
    </w:p>
    <w:p w14:paraId="66314BD1" w14:textId="77777777" w:rsidR="00362EDE" w:rsidRDefault="00855872">
      <w:pPr>
        <w:spacing w:before="200" w:after="80"/>
      </w:pPr>
      <w:r>
        <w:rPr>
          <w:b/>
          <w:bCs/>
          <w:i/>
          <w:iCs/>
          <w:color w:val="0D1B4B"/>
        </w:rPr>
        <w:t>4.2  Digitally Evolved Agent — SPC-DE-001 (Financial Document Processing Agent)</w:t>
      </w:r>
    </w:p>
    <w:tbl>
      <w:tblPr>
        <w:tblW w:w="5000" w:type="pct"/>
        <w:tblBorders>
          <w:top w:val="single" w:sz="4" w:space="0" w:color="0D1B4B"/>
          <w:left w:val="single" w:sz="4" w:space="0" w:color="0D1B4B"/>
          <w:bottom w:val="single" w:sz="4" w:space="0" w:color="0D1B4B"/>
          <w:right w:val="single" w:sz="4" w:space="0" w:color="0D1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1417"/>
        <w:gridCol w:w="6810"/>
      </w:tblGrid>
      <w:tr w:rsidR="00362EDE" w14:paraId="59A5E151" w14:textId="77777777">
        <w:tblPrEx>
          <w:tblCellMar>
            <w:top w:w="0" w:type="dxa"/>
            <w:bottom w:w="0" w:type="dxa"/>
          </w:tblCellMar>
        </w:tblPrEx>
        <w:tc>
          <w:tcPr>
            <w:tcW w:w="1000" w:type="pct"/>
            <w:shd w:val="solid" w:color="auto" w:fill="0D1B4B"/>
            <w:tcMar>
              <w:top w:w="80" w:type="dxa"/>
              <w:left w:w="120" w:type="dxa"/>
              <w:bottom w:w="80" w:type="dxa"/>
              <w:right w:w="120" w:type="dxa"/>
            </w:tcMar>
          </w:tcPr>
          <w:p w14:paraId="0C36884A" w14:textId="77777777" w:rsidR="00362EDE" w:rsidRDefault="00855872">
            <w:r>
              <w:rPr>
                <w:b/>
                <w:bCs/>
                <w:color w:val="FFFFFF"/>
                <w:sz w:val="18"/>
                <w:szCs w:val="18"/>
              </w:rPr>
              <w:t>Field</w:t>
            </w:r>
          </w:p>
        </w:tc>
        <w:tc>
          <w:tcPr>
            <w:tcW w:w="1900" w:type="pct"/>
            <w:shd w:val="solid" w:color="auto" w:fill="8B1A1A"/>
            <w:tcMar>
              <w:top w:w="80" w:type="dxa"/>
              <w:left w:w="120" w:type="dxa"/>
              <w:bottom w:w="80" w:type="dxa"/>
              <w:right w:w="120" w:type="dxa"/>
            </w:tcMar>
          </w:tcPr>
          <w:p w14:paraId="23173FEC" w14:textId="77777777" w:rsidR="00362EDE" w:rsidRDefault="00855872">
            <w:r>
              <w:rPr>
                <w:b/>
                <w:bCs/>
                <w:color w:val="FFFFFF"/>
                <w:sz w:val="18"/>
                <w:szCs w:val="18"/>
              </w:rPr>
              <w:t>CLEAN 1 (Before)</w:t>
            </w:r>
          </w:p>
        </w:tc>
        <w:tc>
          <w:tcPr>
            <w:tcW w:w="2100" w:type="pct"/>
            <w:shd w:val="solid" w:color="auto" w:fill="1A6B3A"/>
            <w:tcMar>
              <w:top w:w="80" w:type="dxa"/>
              <w:left w:w="120" w:type="dxa"/>
              <w:bottom w:w="80" w:type="dxa"/>
              <w:right w:w="120" w:type="dxa"/>
            </w:tcMar>
          </w:tcPr>
          <w:p w14:paraId="4DFC0DAF" w14:textId="77777777" w:rsidR="00362EDE" w:rsidRDefault="00855872">
            <w:r>
              <w:rPr>
                <w:b/>
                <w:bCs/>
                <w:color w:val="FFFFFF"/>
                <w:sz w:val="18"/>
                <w:szCs w:val="18"/>
              </w:rPr>
              <w:t>CLEAN 2 (After)</w:t>
            </w:r>
          </w:p>
        </w:tc>
      </w:tr>
      <w:tr w:rsidR="00362EDE" w14:paraId="71798F2F"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4BC1CC19" w14:textId="77777777" w:rsidR="00362EDE" w:rsidRDefault="00855872">
            <w:proofErr w:type="spellStart"/>
            <w:r>
              <w:rPr>
                <w:color w:val="0D1B4B"/>
                <w:sz w:val="17"/>
                <w:szCs w:val="17"/>
              </w:rPr>
              <w:t>agent_class</w:t>
            </w:r>
            <w:proofErr w:type="spellEnd"/>
          </w:p>
        </w:tc>
        <w:tc>
          <w:tcPr>
            <w:tcW w:w="1900" w:type="pct"/>
            <w:shd w:val="solid" w:color="auto" w:fill="F4F4F6"/>
            <w:tcMar>
              <w:top w:w="60" w:type="dxa"/>
              <w:left w:w="120" w:type="dxa"/>
              <w:bottom w:w="60" w:type="dxa"/>
              <w:right w:w="120" w:type="dxa"/>
            </w:tcMar>
          </w:tcPr>
          <w:p w14:paraId="64BFB598" w14:textId="77777777" w:rsidR="00362EDE" w:rsidRDefault="00855872">
            <w:r>
              <w:rPr>
                <w:color w:val="8B1A1A"/>
                <w:sz w:val="17"/>
                <w:szCs w:val="17"/>
              </w:rPr>
              <w:t>AI</w:t>
            </w:r>
          </w:p>
        </w:tc>
        <w:tc>
          <w:tcPr>
            <w:tcW w:w="2100" w:type="pct"/>
            <w:shd w:val="solid" w:color="auto" w:fill="F4F4F6"/>
            <w:tcMar>
              <w:top w:w="60" w:type="dxa"/>
              <w:left w:w="120" w:type="dxa"/>
              <w:bottom w:w="60" w:type="dxa"/>
              <w:right w:w="120" w:type="dxa"/>
            </w:tcMar>
          </w:tcPr>
          <w:p w14:paraId="29A6723E" w14:textId="77777777" w:rsidR="00362EDE" w:rsidRDefault="00855872">
            <w:proofErr w:type="spellStart"/>
            <w:r>
              <w:rPr>
                <w:color w:val="1A6B3A"/>
                <w:sz w:val="17"/>
                <w:szCs w:val="17"/>
              </w:rPr>
              <w:t>base_intelligence_agent_class</w:t>
            </w:r>
            <w:proofErr w:type="spellEnd"/>
          </w:p>
        </w:tc>
      </w:tr>
      <w:tr w:rsidR="00362EDE" w14:paraId="16289E93"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5F76F608" w14:textId="77777777" w:rsidR="00362EDE" w:rsidRDefault="00855872">
            <w:proofErr w:type="spellStart"/>
            <w:r>
              <w:rPr>
                <w:color w:val="0D1B4B"/>
                <w:sz w:val="17"/>
                <w:szCs w:val="17"/>
              </w:rPr>
              <w:t>quality_tier</w:t>
            </w:r>
            <w:proofErr w:type="spellEnd"/>
          </w:p>
        </w:tc>
        <w:tc>
          <w:tcPr>
            <w:tcW w:w="1900" w:type="pct"/>
            <w:shd w:val="solid" w:color="auto" w:fill="FFFFFF"/>
            <w:tcMar>
              <w:top w:w="60" w:type="dxa"/>
              <w:left w:w="120" w:type="dxa"/>
              <w:bottom w:w="60" w:type="dxa"/>
              <w:right w:w="120" w:type="dxa"/>
            </w:tcMar>
          </w:tcPr>
          <w:p w14:paraId="71C989C3" w14:textId="77777777" w:rsidR="00362EDE" w:rsidRDefault="00855872">
            <w:r>
              <w:rPr>
                <w:color w:val="8B1A1A"/>
                <w:sz w:val="17"/>
                <w:szCs w:val="17"/>
              </w:rPr>
              <w:t>Silver Certified</w:t>
            </w:r>
          </w:p>
        </w:tc>
        <w:tc>
          <w:tcPr>
            <w:tcW w:w="2100" w:type="pct"/>
            <w:shd w:val="solid" w:color="auto" w:fill="FFFFFF"/>
            <w:tcMar>
              <w:top w:w="60" w:type="dxa"/>
              <w:left w:w="120" w:type="dxa"/>
              <w:bottom w:w="60" w:type="dxa"/>
              <w:right w:w="120" w:type="dxa"/>
            </w:tcMar>
          </w:tcPr>
          <w:p w14:paraId="5BB6FD84" w14:textId="77777777" w:rsidR="00362EDE" w:rsidRDefault="00855872">
            <w:r>
              <w:rPr>
                <w:color w:val="1A6B3A"/>
                <w:sz w:val="17"/>
                <w:szCs w:val="17"/>
              </w:rPr>
              <w:t>tier_3_standard</w:t>
            </w:r>
          </w:p>
        </w:tc>
      </w:tr>
      <w:tr w:rsidR="00362EDE" w14:paraId="240364D8"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2F583D47" w14:textId="77777777" w:rsidR="00362EDE" w:rsidRDefault="00855872">
            <w:proofErr w:type="spellStart"/>
            <w:r>
              <w:rPr>
                <w:color w:val="0D1B4B"/>
                <w:sz w:val="17"/>
                <w:szCs w:val="17"/>
              </w:rPr>
              <w:t>corpus_label</w:t>
            </w:r>
            <w:proofErr w:type="spellEnd"/>
          </w:p>
        </w:tc>
        <w:tc>
          <w:tcPr>
            <w:tcW w:w="1900" w:type="pct"/>
            <w:shd w:val="solid" w:color="auto" w:fill="F4F4F6"/>
            <w:tcMar>
              <w:top w:w="60" w:type="dxa"/>
              <w:left w:w="120" w:type="dxa"/>
              <w:bottom w:w="60" w:type="dxa"/>
              <w:right w:w="120" w:type="dxa"/>
            </w:tcMar>
          </w:tcPr>
          <w:p w14:paraId="67339865" w14:textId="77777777" w:rsidR="00362EDE" w:rsidRDefault="00855872">
            <w:proofErr w:type="spellStart"/>
            <w:r>
              <w:rPr>
                <w:color w:val="8B1A1A"/>
                <w:sz w:val="17"/>
                <w:szCs w:val="17"/>
              </w:rPr>
              <w:t>digitally_evolved_spc</w:t>
            </w:r>
            <w:proofErr w:type="spellEnd"/>
          </w:p>
        </w:tc>
        <w:tc>
          <w:tcPr>
            <w:tcW w:w="2100" w:type="pct"/>
            <w:shd w:val="solid" w:color="auto" w:fill="F4F4F6"/>
            <w:tcMar>
              <w:top w:w="60" w:type="dxa"/>
              <w:left w:w="120" w:type="dxa"/>
              <w:bottom w:w="60" w:type="dxa"/>
              <w:right w:w="120" w:type="dxa"/>
            </w:tcMar>
          </w:tcPr>
          <w:p w14:paraId="416A3F18" w14:textId="77777777" w:rsidR="00362EDE" w:rsidRDefault="00855872">
            <w:proofErr w:type="spellStart"/>
            <w:r>
              <w:rPr>
                <w:color w:val="1A6B3A"/>
                <w:sz w:val="17"/>
                <w:szCs w:val="17"/>
              </w:rPr>
              <w:t>class_B_computationally_evolved</w:t>
            </w:r>
            <w:proofErr w:type="spellEnd"/>
          </w:p>
        </w:tc>
      </w:tr>
      <w:tr w:rsidR="00362EDE" w14:paraId="080550B9"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3140863D" w14:textId="77777777" w:rsidR="00362EDE" w:rsidRDefault="00855872">
            <w:proofErr w:type="spellStart"/>
            <w:r>
              <w:rPr>
                <w:color w:val="0D1B4B"/>
                <w:sz w:val="17"/>
                <w:szCs w:val="17"/>
              </w:rPr>
              <w:t>triplet_role</w:t>
            </w:r>
            <w:proofErr w:type="spellEnd"/>
          </w:p>
        </w:tc>
        <w:tc>
          <w:tcPr>
            <w:tcW w:w="1900" w:type="pct"/>
            <w:shd w:val="solid" w:color="auto" w:fill="FFFFFF"/>
            <w:tcMar>
              <w:top w:w="60" w:type="dxa"/>
              <w:left w:w="120" w:type="dxa"/>
              <w:bottom w:w="60" w:type="dxa"/>
              <w:right w:w="120" w:type="dxa"/>
            </w:tcMar>
          </w:tcPr>
          <w:p w14:paraId="136AAED9" w14:textId="77777777" w:rsidR="00362EDE" w:rsidRDefault="00855872">
            <w:r>
              <w:rPr>
                <w:color w:val="8B1A1A"/>
                <w:sz w:val="17"/>
                <w:szCs w:val="17"/>
              </w:rPr>
              <w:t>anchor</w:t>
            </w:r>
          </w:p>
        </w:tc>
        <w:tc>
          <w:tcPr>
            <w:tcW w:w="2100" w:type="pct"/>
            <w:shd w:val="solid" w:color="auto" w:fill="FFFFFF"/>
            <w:tcMar>
              <w:top w:w="60" w:type="dxa"/>
              <w:left w:w="120" w:type="dxa"/>
              <w:bottom w:w="60" w:type="dxa"/>
              <w:right w:w="120" w:type="dxa"/>
            </w:tcMar>
          </w:tcPr>
          <w:p w14:paraId="7EC288C1" w14:textId="77777777" w:rsidR="00362EDE" w:rsidRDefault="00855872">
            <w:proofErr w:type="spellStart"/>
            <w:r>
              <w:rPr>
                <w:color w:val="1A6B3A"/>
                <w:sz w:val="17"/>
                <w:szCs w:val="17"/>
              </w:rPr>
              <w:t>triplet_anchor</w:t>
            </w:r>
            <w:proofErr w:type="spellEnd"/>
          </w:p>
        </w:tc>
      </w:tr>
      <w:tr w:rsidR="00362EDE" w14:paraId="615EAA51"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4EF67F61" w14:textId="77777777" w:rsidR="00362EDE" w:rsidRDefault="00855872">
            <w:proofErr w:type="spellStart"/>
            <w:r>
              <w:rPr>
                <w:color w:val="0D1B4B"/>
                <w:sz w:val="17"/>
                <w:szCs w:val="17"/>
              </w:rPr>
              <w:t>evolution_stage</w:t>
            </w:r>
            <w:proofErr w:type="spellEnd"/>
          </w:p>
        </w:tc>
        <w:tc>
          <w:tcPr>
            <w:tcW w:w="1900" w:type="pct"/>
            <w:shd w:val="solid" w:color="auto" w:fill="F4F4F6"/>
            <w:tcMar>
              <w:top w:w="60" w:type="dxa"/>
              <w:left w:w="120" w:type="dxa"/>
              <w:bottom w:w="60" w:type="dxa"/>
              <w:right w:w="120" w:type="dxa"/>
            </w:tcMar>
          </w:tcPr>
          <w:p w14:paraId="61819297" w14:textId="77777777" w:rsidR="00362EDE" w:rsidRDefault="00855872">
            <w:r>
              <w:rPr>
                <w:color w:val="8B1A1A"/>
                <w:sz w:val="17"/>
                <w:szCs w:val="17"/>
              </w:rPr>
              <w:t>Mid-Level</w:t>
            </w:r>
          </w:p>
        </w:tc>
        <w:tc>
          <w:tcPr>
            <w:tcW w:w="2100" w:type="pct"/>
            <w:shd w:val="solid" w:color="auto" w:fill="F4F4F6"/>
            <w:tcMar>
              <w:top w:w="60" w:type="dxa"/>
              <w:left w:w="120" w:type="dxa"/>
              <w:bottom w:w="60" w:type="dxa"/>
              <w:right w:w="120" w:type="dxa"/>
            </w:tcMar>
          </w:tcPr>
          <w:p w14:paraId="42E18957" w14:textId="77777777" w:rsidR="00362EDE" w:rsidRDefault="00855872">
            <w:r>
              <w:rPr>
                <w:color w:val="1A6B3A"/>
                <w:sz w:val="17"/>
                <w:szCs w:val="17"/>
              </w:rPr>
              <w:t>lifecycle_stage_3_operational</w:t>
            </w:r>
          </w:p>
        </w:tc>
      </w:tr>
      <w:tr w:rsidR="00362EDE" w14:paraId="5156B9FE"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07B8CBDB" w14:textId="77777777" w:rsidR="00362EDE" w:rsidRDefault="00855872">
            <w:proofErr w:type="spellStart"/>
            <w:r>
              <w:rPr>
                <w:color w:val="0D1B4B"/>
                <w:sz w:val="17"/>
                <w:szCs w:val="17"/>
              </w:rPr>
              <w:t>governance_mode</w:t>
            </w:r>
            <w:proofErr w:type="spellEnd"/>
          </w:p>
        </w:tc>
        <w:tc>
          <w:tcPr>
            <w:tcW w:w="1900" w:type="pct"/>
            <w:shd w:val="solid" w:color="auto" w:fill="FFFFFF"/>
            <w:tcMar>
              <w:top w:w="60" w:type="dxa"/>
              <w:left w:w="120" w:type="dxa"/>
              <w:bottom w:w="60" w:type="dxa"/>
              <w:right w:w="120" w:type="dxa"/>
            </w:tcMar>
          </w:tcPr>
          <w:p w14:paraId="57714FA6" w14:textId="77777777" w:rsidR="00362EDE" w:rsidRDefault="00855872">
            <w:r>
              <w:rPr>
                <w:color w:val="8B1A1A"/>
                <w:sz w:val="17"/>
                <w:szCs w:val="17"/>
              </w:rPr>
              <w:t>SAFE_LIFE</w:t>
            </w:r>
          </w:p>
        </w:tc>
        <w:tc>
          <w:tcPr>
            <w:tcW w:w="2100" w:type="pct"/>
            <w:shd w:val="solid" w:color="auto" w:fill="FFFFFF"/>
            <w:tcMar>
              <w:top w:w="60" w:type="dxa"/>
              <w:left w:w="120" w:type="dxa"/>
              <w:bottom w:w="60" w:type="dxa"/>
              <w:right w:w="120" w:type="dxa"/>
            </w:tcMar>
          </w:tcPr>
          <w:p w14:paraId="31096AE6" w14:textId="77777777" w:rsidR="00362EDE" w:rsidRDefault="00855872">
            <w:proofErr w:type="spellStart"/>
            <w:r>
              <w:rPr>
                <w:color w:val="1A6B3A"/>
                <w:sz w:val="17"/>
                <w:szCs w:val="17"/>
              </w:rPr>
              <w:t>operational_state_safe</w:t>
            </w:r>
            <w:proofErr w:type="spellEnd"/>
          </w:p>
        </w:tc>
      </w:tr>
      <w:tr w:rsidR="00362EDE" w14:paraId="47675524"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072A2735" w14:textId="77777777" w:rsidR="00362EDE" w:rsidRDefault="00855872">
            <w:proofErr w:type="spellStart"/>
            <w:r>
              <w:rPr>
                <w:color w:val="0D1B4B"/>
                <w:sz w:val="17"/>
                <w:szCs w:val="17"/>
              </w:rPr>
              <w:t>benchmark_tags</w:t>
            </w:r>
            <w:proofErr w:type="spellEnd"/>
          </w:p>
        </w:tc>
        <w:tc>
          <w:tcPr>
            <w:tcW w:w="1900" w:type="pct"/>
            <w:shd w:val="solid" w:color="auto" w:fill="F4F4F6"/>
            <w:tcMar>
              <w:top w:w="60" w:type="dxa"/>
              <w:left w:w="120" w:type="dxa"/>
              <w:bottom w:w="60" w:type="dxa"/>
              <w:right w:w="120" w:type="dxa"/>
            </w:tcMar>
          </w:tcPr>
          <w:p w14:paraId="772EDF3D" w14:textId="77777777" w:rsidR="00362EDE" w:rsidRDefault="00855872">
            <w:proofErr w:type="spellStart"/>
            <w:r>
              <w:rPr>
                <w:color w:val="8B1A1A"/>
                <w:sz w:val="17"/>
                <w:szCs w:val="17"/>
              </w:rPr>
              <w:t>experimental|ontology_heavy</w:t>
            </w:r>
            <w:proofErr w:type="spellEnd"/>
          </w:p>
        </w:tc>
        <w:tc>
          <w:tcPr>
            <w:tcW w:w="2100" w:type="pct"/>
            <w:shd w:val="solid" w:color="auto" w:fill="F4F4F6"/>
            <w:tcMar>
              <w:top w:w="60" w:type="dxa"/>
              <w:left w:w="120" w:type="dxa"/>
              <w:bottom w:w="60" w:type="dxa"/>
              <w:right w:w="120" w:type="dxa"/>
            </w:tcMar>
          </w:tcPr>
          <w:p w14:paraId="5C370FD5" w14:textId="77777777" w:rsidR="00362EDE" w:rsidRDefault="00855872">
            <w:r>
              <w:rPr>
                <w:color w:val="1A6B3A"/>
                <w:sz w:val="17"/>
                <w:szCs w:val="17"/>
              </w:rPr>
              <w:t>quality:tier_4_developmental|complexity:single_domain|training_class:computationally_evolved|triplet:anchor|compression:base_efficiency_sub_35pct|benchmark:ml_ready_v2</w:t>
            </w:r>
          </w:p>
        </w:tc>
      </w:tr>
      <w:tr w:rsidR="00362EDE" w14:paraId="54BC78D9"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623A1C18" w14:textId="77777777" w:rsidR="00362EDE" w:rsidRDefault="00855872">
            <w:proofErr w:type="spellStart"/>
            <w:r>
              <w:rPr>
                <w:color w:val="0D1B4B"/>
                <w:sz w:val="17"/>
                <w:szCs w:val="17"/>
              </w:rPr>
              <w:t>behavioral_profile</w:t>
            </w:r>
            <w:proofErr w:type="spellEnd"/>
          </w:p>
        </w:tc>
        <w:tc>
          <w:tcPr>
            <w:tcW w:w="1900" w:type="pct"/>
            <w:shd w:val="solid" w:color="auto" w:fill="FFFFFF"/>
            <w:tcMar>
              <w:top w:w="60" w:type="dxa"/>
              <w:left w:w="120" w:type="dxa"/>
              <w:bottom w:w="60" w:type="dxa"/>
              <w:right w:w="120" w:type="dxa"/>
            </w:tcMar>
          </w:tcPr>
          <w:p w14:paraId="6A54B2A3" w14:textId="77777777" w:rsidR="00362EDE" w:rsidRDefault="00855872">
            <w:r>
              <w:rPr>
                <w:color w:val="8B1A1A"/>
                <w:sz w:val="17"/>
                <w:szCs w:val="17"/>
              </w:rPr>
              <w:t>I</w:t>
            </w:r>
          </w:p>
        </w:tc>
        <w:tc>
          <w:tcPr>
            <w:tcW w:w="2100" w:type="pct"/>
            <w:shd w:val="solid" w:color="auto" w:fill="FFFFFF"/>
            <w:tcMar>
              <w:top w:w="60" w:type="dxa"/>
              <w:left w:w="120" w:type="dxa"/>
              <w:bottom w:w="60" w:type="dxa"/>
              <w:right w:w="120" w:type="dxa"/>
            </w:tcMar>
          </w:tcPr>
          <w:p w14:paraId="4E5602F6" w14:textId="77777777" w:rsidR="00362EDE" w:rsidRDefault="00855872">
            <w:proofErr w:type="spellStart"/>
            <w:r>
              <w:rPr>
                <w:color w:val="1A6B3A"/>
                <w:sz w:val="17"/>
                <w:szCs w:val="17"/>
              </w:rPr>
              <w:t>behavioral_profile_influence</w:t>
            </w:r>
            <w:proofErr w:type="spellEnd"/>
          </w:p>
        </w:tc>
      </w:tr>
      <w:tr w:rsidR="00362EDE" w14:paraId="7CEEDD9A" w14:textId="77777777">
        <w:tblPrEx>
          <w:tblCellMar>
            <w:top w:w="0" w:type="dxa"/>
            <w:bottom w:w="0" w:type="dxa"/>
          </w:tblCellMar>
        </w:tblPrEx>
        <w:tc>
          <w:tcPr>
            <w:tcW w:w="1000" w:type="pct"/>
            <w:shd w:val="solid" w:color="auto" w:fill="F4F4F6"/>
            <w:tcMar>
              <w:top w:w="60" w:type="dxa"/>
              <w:left w:w="120" w:type="dxa"/>
              <w:bottom w:w="60" w:type="dxa"/>
              <w:right w:w="120" w:type="dxa"/>
            </w:tcMar>
          </w:tcPr>
          <w:p w14:paraId="5D7502BC" w14:textId="77777777" w:rsidR="00362EDE" w:rsidRDefault="00855872">
            <w:proofErr w:type="spellStart"/>
            <w:r>
              <w:rPr>
                <w:color w:val="0D1B4B"/>
                <w:sz w:val="17"/>
                <w:szCs w:val="17"/>
              </w:rPr>
              <w:t>team_coordination_role</w:t>
            </w:r>
            <w:proofErr w:type="spellEnd"/>
          </w:p>
        </w:tc>
        <w:tc>
          <w:tcPr>
            <w:tcW w:w="1900" w:type="pct"/>
            <w:shd w:val="solid" w:color="auto" w:fill="F4F4F6"/>
            <w:tcMar>
              <w:top w:w="60" w:type="dxa"/>
              <w:left w:w="120" w:type="dxa"/>
              <w:bottom w:w="60" w:type="dxa"/>
              <w:right w:w="120" w:type="dxa"/>
            </w:tcMar>
          </w:tcPr>
          <w:p w14:paraId="6CF6C155" w14:textId="77777777" w:rsidR="00362EDE" w:rsidRDefault="00855872">
            <w:r>
              <w:rPr>
                <w:color w:val="8B1A1A"/>
                <w:sz w:val="17"/>
                <w:szCs w:val="17"/>
              </w:rPr>
              <w:t>Seat #11</w:t>
            </w:r>
          </w:p>
        </w:tc>
        <w:tc>
          <w:tcPr>
            <w:tcW w:w="2100" w:type="pct"/>
            <w:shd w:val="solid" w:color="auto" w:fill="F4F4F6"/>
            <w:tcMar>
              <w:top w:w="60" w:type="dxa"/>
              <w:left w:w="120" w:type="dxa"/>
              <w:bottom w:w="60" w:type="dxa"/>
              <w:right w:w="120" w:type="dxa"/>
            </w:tcMar>
          </w:tcPr>
          <w:p w14:paraId="5163CE51" w14:textId="77777777" w:rsidR="00362EDE" w:rsidRDefault="00855872">
            <w:r>
              <w:rPr>
                <w:color w:val="1A6B3A"/>
                <w:sz w:val="17"/>
                <w:szCs w:val="17"/>
              </w:rPr>
              <w:t>team_position_11</w:t>
            </w:r>
          </w:p>
        </w:tc>
      </w:tr>
      <w:tr w:rsidR="00362EDE" w14:paraId="33861E02" w14:textId="77777777">
        <w:tblPrEx>
          <w:tblCellMar>
            <w:top w:w="0" w:type="dxa"/>
            <w:bottom w:w="0" w:type="dxa"/>
          </w:tblCellMar>
        </w:tblPrEx>
        <w:tc>
          <w:tcPr>
            <w:tcW w:w="1000" w:type="pct"/>
            <w:shd w:val="solid" w:color="auto" w:fill="FFFFFF"/>
            <w:tcMar>
              <w:top w:w="60" w:type="dxa"/>
              <w:left w:w="120" w:type="dxa"/>
              <w:bottom w:w="60" w:type="dxa"/>
              <w:right w:w="120" w:type="dxa"/>
            </w:tcMar>
          </w:tcPr>
          <w:p w14:paraId="72B85786" w14:textId="77777777" w:rsidR="00362EDE" w:rsidRDefault="00855872">
            <w:proofErr w:type="spellStart"/>
            <w:r>
              <w:rPr>
                <w:color w:val="0D1B4B"/>
                <w:sz w:val="17"/>
                <w:szCs w:val="17"/>
              </w:rPr>
              <w:t>agent_lineage</w:t>
            </w:r>
            <w:proofErr w:type="spellEnd"/>
          </w:p>
        </w:tc>
        <w:tc>
          <w:tcPr>
            <w:tcW w:w="1900" w:type="pct"/>
            <w:shd w:val="solid" w:color="auto" w:fill="FFFFFF"/>
            <w:tcMar>
              <w:top w:w="60" w:type="dxa"/>
              <w:left w:w="120" w:type="dxa"/>
              <w:bottom w:w="60" w:type="dxa"/>
              <w:right w:w="120" w:type="dxa"/>
            </w:tcMar>
          </w:tcPr>
          <w:p w14:paraId="2502B62E" w14:textId="77777777" w:rsidR="00362EDE" w:rsidRDefault="00855872">
            <w:r>
              <w:rPr>
                <w:color w:val="8B1A1A"/>
                <w:sz w:val="17"/>
                <w:szCs w:val="17"/>
              </w:rPr>
              <w:t xml:space="preserve">CELL MA synthesis | domain: </w:t>
            </w:r>
            <w:proofErr w:type="spellStart"/>
            <w:r>
              <w:rPr>
                <w:color w:val="8B1A1A"/>
                <w:sz w:val="17"/>
                <w:szCs w:val="17"/>
              </w:rPr>
              <w:t>financial_document_processing</w:t>
            </w:r>
            <w:proofErr w:type="spellEnd"/>
          </w:p>
        </w:tc>
        <w:tc>
          <w:tcPr>
            <w:tcW w:w="2100" w:type="pct"/>
            <w:shd w:val="solid" w:color="auto" w:fill="FFFFFF"/>
            <w:tcMar>
              <w:top w:w="60" w:type="dxa"/>
              <w:left w:w="120" w:type="dxa"/>
              <w:bottom w:w="60" w:type="dxa"/>
              <w:right w:w="120" w:type="dxa"/>
            </w:tcMar>
          </w:tcPr>
          <w:p w14:paraId="7413B7FB" w14:textId="77777777" w:rsidR="00362EDE" w:rsidRDefault="00855872">
            <w:proofErr w:type="spellStart"/>
            <w:r>
              <w:rPr>
                <w:color w:val="1A6B3A"/>
                <w:sz w:val="17"/>
                <w:szCs w:val="17"/>
              </w:rPr>
              <w:t>molecular_agent_creator_module</w:t>
            </w:r>
            <w:proofErr w:type="spellEnd"/>
            <w:r>
              <w:rPr>
                <w:color w:val="1A6B3A"/>
                <w:sz w:val="17"/>
                <w:szCs w:val="17"/>
              </w:rPr>
              <w:t xml:space="preserve"> MA synthesis | domain: </w:t>
            </w:r>
            <w:proofErr w:type="spellStart"/>
            <w:r>
              <w:rPr>
                <w:color w:val="1A6B3A"/>
                <w:sz w:val="17"/>
                <w:szCs w:val="17"/>
              </w:rPr>
              <w:t>financial_document_processing</w:t>
            </w:r>
            <w:proofErr w:type="spellEnd"/>
          </w:p>
        </w:tc>
      </w:tr>
    </w:tbl>
    <w:p w14:paraId="3B39F5F0" w14:textId="77777777" w:rsidR="00362EDE" w:rsidRDefault="00362EDE">
      <w:pPr>
        <w:spacing w:before="24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4FCD8CBE"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399CCF68" w14:textId="77777777" w:rsidR="00362EDE" w:rsidRDefault="00855872">
            <w:pPr>
              <w:jc w:val="center"/>
            </w:pPr>
            <w:r>
              <w:rPr>
                <w:b/>
                <w:bCs/>
                <w:color w:val="FFFFFF"/>
                <w:sz w:val="32"/>
                <w:szCs w:val="32"/>
              </w:rPr>
              <w:t>SECTION 5 — DATASET COMPOSITION</w:t>
            </w:r>
          </w:p>
        </w:tc>
      </w:tr>
      <w:tr w:rsidR="00362EDE" w14:paraId="76A8D6A3"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1B9D2533" w14:textId="77777777" w:rsidR="00362EDE" w:rsidRDefault="00855872">
            <w:pPr>
              <w:jc w:val="center"/>
            </w:pPr>
            <w:r>
              <w:rPr>
                <w:i/>
                <w:iCs/>
                <w:color w:val="0D1B4B"/>
                <w:sz w:val="20"/>
                <w:szCs w:val="20"/>
              </w:rPr>
              <w:t>Post-clean distribution statistics</w:t>
            </w:r>
          </w:p>
        </w:tc>
      </w:tr>
    </w:tbl>
    <w:p w14:paraId="463F257F" w14:textId="77777777" w:rsidR="00362EDE" w:rsidRDefault="00362EDE">
      <w:pPr>
        <w:spacing w:after="80"/>
      </w:pPr>
    </w:p>
    <w:tbl>
      <w:tblPr>
        <w:tblW w:w="5000" w:type="pct"/>
        <w:tblBorders>
          <w:top w:val="single" w:sz="4" w:space="0" w:color="0D1B4B"/>
          <w:left w:val="single" w:sz="4" w:space="0" w:color="0D1B4B"/>
          <w:bottom w:val="single" w:sz="4" w:space="0" w:color="0D1B4B"/>
          <w:right w:val="single" w:sz="4" w:space="0" w:color="0D1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8"/>
        <w:gridCol w:w="1870"/>
        <w:gridCol w:w="4862"/>
      </w:tblGrid>
      <w:tr w:rsidR="00362EDE" w14:paraId="039C57E8" w14:textId="77777777">
        <w:tblPrEx>
          <w:tblCellMar>
            <w:top w:w="0" w:type="dxa"/>
            <w:bottom w:w="0" w:type="dxa"/>
          </w:tblCellMar>
        </w:tblPrEx>
        <w:tc>
          <w:tcPr>
            <w:tcW w:w="1400" w:type="pct"/>
            <w:shd w:val="solid" w:color="auto" w:fill="0D1B4B"/>
            <w:tcMar>
              <w:top w:w="80" w:type="dxa"/>
              <w:left w:w="120" w:type="dxa"/>
              <w:bottom w:w="80" w:type="dxa"/>
              <w:right w:w="120" w:type="dxa"/>
            </w:tcMar>
          </w:tcPr>
          <w:p w14:paraId="7F8E63C2" w14:textId="77777777" w:rsidR="00362EDE" w:rsidRDefault="00855872">
            <w:r>
              <w:rPr>
                <w:b/>
                <w:bCs/>
                <w:color w:val="FFFFFF"/>
                <w:sz w:val="18"/>
                <w:szCs w:val="18"/>
              </w:rPr>
              <w:t>Dimension</w:t>
            </w:r>
          </w:p>
        </w:tc>
        <w:tc>
          <w:tcPr>
            <w:tcW w:w="1000" w:type="pct"/>
            <w:shd w:val="solid" w:color="auto" w:fill="0D1B4B"/>
            <w:tcMar>
              <w:top w:w="80" w:type="dxa"/>
              <w:left w:w="120" w:type="dxa"/>
              <w:bottom w:w="80" w:type="dxa"/>
              <w:right w:w="120" w:type="dxa"/>
            </w:tcMar>
          </w:tcPr>
          <w:p w14:paraId="1495F587" w14:textId="77777777" w:rsidR="00362EDE" w:rsidRDefault="00855872">
            <w:r>
              <w:rPr>
                <w:b/>
                <w:bCs/>
                <w:color w:val="FFFFFF"/>
                <w:sz w:val="18"/>
                <w:szCs w:val="18"/>
              </w:rPr>
              <w:t>Count / Value</w:t>
            </w:r>
          </w:p>
        </w:tc>
        <w:tc>
          <w:tcPr>
            <w:tcW w:w="2600" w:type="pct"/>
            <w:shd w:val="solid" w:color="auto" w:fill="0D1B4B"/>
            <w:tcMar>
              <w:top w:w="80" w:type="dxa"/>
              <w:left w:w="120" w:type="dxa"/>
              <w:bottom w:w="80" w:type="dxa"/>
              <w:right w:w="120" w:type="dxa"/>
            </w:tcMar>
          </w:tcPr>
          <w:p w14:paraId="57F8ECAC" w14:textId="77777777" w:rsidR="00362EDE" w:rsidRDefault="00855872">
            <w:r>
              <w:rPr>
                <w:b/>
                <w:bCs/>
                <w:color w:val="FFFFFF"/>
                <w:sz w:val="18"/>
                <w:szCs w:val="18"/>
              </w:rPr>
              <w:t>Notes</w:t>
            </w:r>
          </w:p>
        </w:tc>
      </w:tr>
      <w:tr w:rsidR="00362EDE" w14:paraId="70EF70B0"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1FE51575" w14:textId="77777777" w:rsidR="00362EDE" w:rsidRDefault="00855872">
            <w:r>
              <w:rPr>
                <w:b/>
                <w:bCs/>
                <w:color w:val="0D1B4B"/>
                <w:sz w:val="17"/>
                <w:szCs w:val="17"/>
              </w:rPr>
              <w:t>Total Rows</w:t>
            </w:r>
          </w:p>
        </w:tc>
        <w:tc>
          <w:tcPr>
            <w:tcW w:w="0" w:type="auto"/>
            <w:shd w:val="solid" w:color="auto" w:fill="F4F4F6"/>
            <w:tcMar>
              <w:top w:w="60" w:type="dxa"/>
              <w:left w:w="120" w:type="dxa"/>
              <w:bottom w:w="60" w:type="dxa"/>
              <w:right w:w="120" w:type="dxa"/>
            </w:tcMar>
          </w:tcPr>
          <w:p w14:paraId="3274E97E" w14:textId="77777777" w:rsidR="00362EDE" w:rsidRDefault="00855872">
            <w:r>
              <w:rPr>
                <w:color w:val="1A3A6B"/>
                <w:sz w:val="17"/>
                <w:szCs w:val="17"/>
              </w:rPr>
              <w:t>300</w:t>
            </w:r>
          </w:p>
        </w:tc>
        <w:tc>
          <w:tcPr>
            <w:tcW w:w="0" w:type="auto"/>
            <w:shd w:val="solid" w:color="auto" w:fill="F4F4F6"/>
            <w:tcMar>
              <w:top w:w="60" w:type="dxa"/>
              <w:left w:w="120" w:type="dxa"/>
              <w:bottom w:w="60" w:type="dxa"/>
              <w:right w:w="120" w:type="dxa"/>
            </w:tcMar>
          </w:tcPr>
          <w:p w14:paraId="4A2E6542" w14:textId="77777777" w:rsidR="00362EDE" w:rsidRDefault="00855872">
            <w:r>
              <w:rPr>
                <w:sz w:val="17"/>
                <w:szCs w:val="17"/>
              </w:rPr>
              <w:t>100 anchors + 100 positive matches + 100 negative contrasts</w:t>
            </w:r>
          </w:p>
        </w:tc>
      </w:tr>
      <w:tr w:rsidR="00362EDE" w14:paraId="17FF5072"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2CC2F65E" w14:textId="77777777" w:rsidR="00362EDE" w:rsidRDefault="00855872">
            <w:r>
              <w:rPr>
                <w:b/>
                <w:bCs/>
                <w:color w:val="0D1B4B"/>
                <w:sz w:val="17"/>
                <w:szCs w:val="17"/>
              </w:rPr>
              <w:t>Class A — Expert Crafted Agents</w:t>
            </w:r>
          </w:p>
        </w:tc>
        <w:tc>
          <w:tcPr>
            <w:tcW w:w="0" w:type="auto"/>
            <w:shd w:val="solid" w:color="auto" w:fill="FFFFFF"/>
            <w:tcMar>
              <w:top w:w="60" w:type="dxa"/>
              <w:left w:w="120" w:type="dxa"/>
              <w:bottom w:w="60" w:type="dxa"/>
              <w:right w:w="120" w:type="dxa"/>
            </w:tcMar>
          </w:tcPr>
          <w:p w14:paraId="4E723350" w14:textId="77777777" w:rsidR="00362EDE" w:rsidRDefault="00855872">
            <w:r>
              <w:rPr>
                <w:color w:val="1A3A6B"/>
                <w:sz w:val="17"/>
                <w:szCs w:val="17"/>
              </w:rPr>
              <w:t>150 (50 agents × 3 triplets)</w:t>
            </w:r>
          </w:p>
        </w:tc>
        <w:tc>
          <w:tcPr>
            <w:tcW w:w="0" w:type="auto"/>
            <w:shd w:val="solid" w:color="auto" w:fill="FFFFFF"/>
            <w:tcMar>
              <w:top w:w="60" w:type="dxa"/>
              <w:left w:w="120" w:type="dxa"/>
              <w:bottom w:w="60" w:type="dxa"/>
              <w:right w:w="120" w:type="dxa"/>
            </w:tcMar>
          </w:tcPr>
          <w:p w14:paraId="0E2762A0" w14:textId="77777777" w:rsidR="00362EDE" w:rsidRDefault="00855872">
            <w:r>
              <w:rPr>
                <w:sz w:val="17"/>
                <w:szCs w:val="17"/>
              </w:rPr>
              <w:t>25 ULTRA SI + 25 Specialized Intelligence — expert-designed, manually authored</w:t>
            </w:r>
          </w:p>
        </w:tc>
      </w:tr>
      <w:tr w:rsidR="00362EDE" w14:paraId="2BEFFEF8"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38BDE15C" w14:textId="77777777" w:rsidR="00362EDE" w:rsidRDefault="00855872">
            <w:r>
              <w:rPr>
                <w:b/>
                <w:bCs/>
                <w:color w:val="0D1B4B"/>
                <w:sz w:val="17"/>
                <w:szCs w:val="17"/>
              </w:rPr>
              <w:t>Class B — Computationally Evolved Agents</w:t>
            </w:r>
          </w:p>
        </w:tc>
        <w:tc>
          <w:tcPr>
            <w:tcW w:w="0" w:type="auto"/>
            <w:shd w:val="solid" w:color="auto" w:fill="F4F4F6"/>
            <w:tcMar>
              <w:top w:w="60" w:type="dxa"/>
              <w:left w:w="120" w:type="dxa"/>
              <w:bottom w:w="60" w:type="dxa"/>
              <w:right w:w="120" w:type="dxa"/>
            </w:tcMar>
          </w:tcPr>
          <w:p w14:paraId="677B45E2" w14:textId="77777777" w:rsidR="00362EDE" w:rsidRDefault="00855872">
            <w:r>
              <w:rPr>
                <w:color w:val="1A3A6B"/>
                <w:sz w:val="17"/>
                <w:szCs w:val="17"/>
              </w:rPr>
              <w:t>150 (50 agents × 3 triplets)</w:t>
            </w:r>
          </w:p>
        </w:tc>
        <w:tc>
          <w:tcPr>
            <w:tcW w:w="0" w:type="auto"/>
            <w:shd w:val="solid" w:color="auto" w:fill="F4F4F6"/>
            <w:tcMar>
              <w:top w:w="60" w:type="dxa"/>
              <w:left w:w="120" w:type="dxa"/>
              <w:bottom w:w="60" w:type="dxa"/>
              <w:right w:w="120" w:type="dxa"/>
            </w:tcMar>
          </w:tcPr>
          <w:p w14:paraId="7F34E988" w14:textId="77777777" w:rsidR="00362EDE" w:rsidRDefault="00855872">
            <w:r>
              <w:rPr>
                <w:sz w:val="17"/>
                <w:szCs w:val="17"/>
              </w:rPr>
              <w:t>50 domain-specialized agents generated via molecular agent synthesis protocol</w:t>
            </w:r>
          </w:p>
        </w:tc>
      </w:tr>
      <w:tr w:rsidR="00362EDE" w14:paraId="32A8F8A0"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31152D9C" w14:textId="77777777" w:rsidR="00362EDE" w:rsidRDefault="00855872">
            <w:r>
              <w:rPr>
                <w:b/>
                <w:bCs/>
                <w:color w:val="0D1B4B"/>
                <w:sz w:val="17"/>
                <w:szCs w:val="17"/>
              </w:rPr>
              <w:t>Quality: Tier 1 Elite (score ≥48)</w:t>
            </w:r>
          </w:p>
        </w:tc>
        <w:tc>
          <w:tcPr>
            <w:tcW w:w="0" w:type="auto"/>
            <w:shd w:val="solid" w:color="auto" w:fill="FFFFFF"/>
            <w:tcMar>
              <w:top w:w="60" w:type="dxa"/>
              <w:left w:w="120" w:type="dxa"/>
              <w:bottom w:w="60" w:type="dxa"/>
              <w:right w:w="120" w:type="dxa"/>
            </w:tcMar>
          </w:tcPr>
          <w:p w14:paraId="14839862" w14:textId="77777777" w:rsidR="00362EDE" w:rsidRDefault="00855872">
            <w:r>
              <w:rPr>
                <w:color w:val="1A3A6B"/>
                <w:sz w:val="17"/>
                <w:szCs w:val="17"/>
              </w:rPr>
              <w:t>51 rows</w:t>
            </w:r>
          </w:p>
        </w:tc>
        <w:tc>
          <w:tcPr>
            <w:tcW w:w="0" w:type="auto"/>
            <w:shd w:val="solid" w:color="auto" w:fill="FFFFFF"/>
            <w:tcMar>
              <w:top w:w="60" w:type="dxa"/>
              <w:left w:w="120" w:type="dxa"/>
              <w:bottom w:w="60" w:type="dxa"/>
              <w:right w:w="120" w:type="dxa"/>
            </w:tcMar>
          </w:tcPr>
          <w:p w14:paraId="1779B1DC" w14:textId="77777777" w:rsidR="00362EDE" w:rsidRDefault="00855872">
            <w:r>
              <w:rPr>
                <w:sz w:val="17"/>
                <w:szCs w:val="17"/>
              </w:rPr>
              <w:t>Advanced synthesis class — multi-domain synthesis agents</w:t>
            </w:r>
          </w:p>
        </w:tc>
      </w:tr>
      <w:tr w:rsidR="00362EDE" w14:paraId="5BDAAA27"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1756D257" w14:textId="77777777" w:rsidR="00362EDE" w:rsidRDefault="00855872">
            <w:r>
              <w:rPr>
                <w:b/>
                <w:bCs/>
                <w:color w:val="0D1B4B"/>
                <w:sz w:val="17"/>
                <w:szCs w:val="17"/>
              </w:rPr>
              <w:t>Quality: Tier 2 Premium (score 44–47)</w:t>
            </w:r>
          </w:p>
        </w:tc>
        <w:tc>
          <w:tcPr>
            <w:tcW w:w="0" w:type="auto"/>
            <w:shd w:val="solid" w:color="auto" w:fill="F4F4F6"/>
            <w:tcMar>
              <w:top w:w="60" w:type="dxa"/>
              <w:left w:w="120" w:type="dxa"/>
              <w:bottom w:w="60" w:type="dxa"/>
              <w:right w:w="120" w:type="dxa"/>
            </w:tcMar>
          </w:tcPr>
          <w:p w14:paraId="78D020A1" w14:textId="77777777" w:rsidR="00362EDE" w:rsidRDefault="00855872">
            <w:r>
              <w:rPr>
                <w:color w:val="1A3A6B"/>
                <w:sz w:val="17"/>
                <w:szCs w:val="17"/>
              </w:rPr>
              <w:t>159 rows</w:t>
            </w:r>
          </w:p>
        </w:tc>
        <w:tc>
          <w:tcPr>
            <w:tcW w:w="0" w:type="auto"/>
            <w:shd w:val="solid" w:color="auto" w:fill="F4F4F6"/>
            <w:tcMar>
              <w:top w:w="60" w:type="dxa"/>
              <w:left w:w="120" w:type="dxa"/>
              <w:bottom w:w="60" w:type="dxa"/>
              <w:right w:w="120" w:type="dxa"/>
            </w:tcMar>
          </w:tcPr>
          <w:p w14:paraId="6380B633" w14:textId="77777777" w:rsidR="00362EDE" w:rsidRDefault="00855872">
            <w:r>
              <w:rPr>
                <w:sz w:val="17"/>
                <w:szCs w:val="17"/>
              </w:rPr>
              <w:t>Specialized intelligence class — domain-specialized agents</w:t>
            </w:r>
          </w:p>
        </w:tc>
      </w:tr>
      <w:tr w:rsidR="00362EDE" w14:paraId="61157534"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6EBE7C06" w14:textId="77777777" w:rsidR="00362EDE" w:rsidRDefault="00855872">
            <w:r>
              <w:rPr>
                <w:b/>
                <w:bCs/>
                <w:color w:val="0D1B4B"/>
                <w:sz w:val="17"/>
                <w:szCs w:val="17"/>
              </w:rPr>
              <w:t>Quality: Tier 3 Standard (score 40–43)</w:t>
            </w:r>
          </w:p>
        </w:tc>
        <w:tc>
          <w:tcPr>
            <w:tcW w:w="0" w:type="auto"/>
            <w:shd w:val="solid" w:color="auto" w:fill="FFFFFF"/>
            <w:tcMar>
              <w:top w:w="60" w:type="dxa"/>
              <w:left w:w="120" w:type="dxa"/>
              <w:bottom w:w="60" w:type="dxa"/>
              <w:right w:w="120" w:type="dxa"/>
            </w:tcMar>
          </w:tcPr>
          <w:p w14:paraId="1CA8D490" w14:textId="77777777" w:rsidR="00362EDE" w:rsidRDefault="00855872">
            <w:r>
              <w:rPr>
                <w:color w:val="1A3A6B"/>
                <w:sz w:val="17"/>
                <w:szCs w:val="17"/>
              </w:rPr>
              <w:t>90 rows</w:t>
            </w:r>
          </w:p>
        </w:tc>
        <w:tc>
          <w:tcPr>
            <w:tcW w:w="0" w:type="auto"/>
            <w:shd w:val="solid" w:color="auto" w:fill="FFFFFF"/>
            <w:tcMar>
              <w:top w:w="60" w:type="dxa"/>
              <w:left w:w="120" w:type="dxa"/>
              <w:bottom w:w="60" w:type="dxa"/>
              <w:right w:w="120" w:type="dxa"/>
            </w:tcMar>
          </w:tcPr>
          <w:p w14:paraId="13EF5ED3" w14:textId="77777777" w:rsidR="00362EDE" w:rsidRDefault="00855872">
            <w:r>
              <w:rPr>
                <w:sz w:val="17"/>
                <w:szCs w:val="17"/>
              </w:rPr>
              <w:t>Base intelligence class — single-domain, evolved agents</w:t>
            </w:r>
          </w:p>
        </w:tc>
      </w:tr>
      <w:tr w:rsidR="00362EDE" w14:paraId="304FD940"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0F3E40B5" w14:textId="77777777" w:rsidR="00362EDE" w:rsidRDefault="00855872">
            <w:r>
              <w:rPr>
                <w:b/>
                <w:bCs/>
                <w:color w:val="0D1B4B"/>
                <w:sz w:val="17"/>
                <w:szCs w:val="17"/>
              </w:rPr>
              <w:t>Governance: Operational State Safe</w:t>
            </w:r>
          </w:p>
        </w:tc>
        <w:tc>
          <w:tcPr>
            <w:tcW w:w="0" w:type="auto"/>
            <w:shd w:val="solid" w:color="auto" w:fill="F4F4F6"/>
            <w:tcMar>
              <w:top w:w="60" w:type="dxa"/>
              <w:left w:w="120" w:type="dxa"/>
              <w:bottom w:w="60" w:type="dxa"/>
              <w:right w:w="120" w:type="dxa"/>
            </w:tcMar>
          </w:tcPr>
          <w:p w14:paraId="62451A0C" w14:textId="77777777" w:rsidR="00362EDE" w:rsidRDefault="00855872">
            <w:r>
              <w:rPr>
                <w:color w:val="1A3A6B"/>
                <w:sz w:val="17"/>
                <w:szCs w:val="17"/>
              </w:rPr>
              <w:t>276 rows</w:t>
            </w:r>
          </w:p>
        </w:tc>
        <w:tc>
          <w:tcPr>
            <w:tcW w:w="0" w:type="auto"/>
            <w:shd w:val="solid" w:color="auto" w:fill="F4F4F6"/>
            <w:tcMar>
              <w:top w:w="60" w:type="dxa"/>
              <w:left w:w="120" w:type="dxa"/>
              <w:bottom w:w="60" w:type="dxa"/>
              <w:right w:w="120" w:type="dxa"/>
            </w:tcMar>
          </w:tcPr>
          <w:p w14:paraId="10052457" w14:textId="77777777" w:rsidR="00362EDE" w:rsidRDefault="00855872">
            <w:r>
              <w:rPr>
                <w:sz w:val="17"/>
                <w:szCs w:val="17"/>
              </w:rPr>
              <w:t>Standard safe-operation mode — autonomous output permitted within defined scope</w:t>
            </w:r>
          </w:p>
        </w:tc>
      </w:tr>
      <w:tr w:rsidR="00362EDE" w14:paraId="26393E11"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024E3635" w14:textId="77777777" w:rsidR="00362EDE" w:rsidRDefault="00855872">
            <w:r>
              <w:rPr>
                <w:b/>
                <w:bCs/>
                <w:color w:val="0D1B4B"/>
                <w:sz w:val="17"/>
                <w:szCs w:val="17"/>
              </w:rPr>
              <w:t>Governance: Operational State Monitored</w:t>
            </w:r>
          </w:p>
        </w:tc>
        <w:tc>
          <w:tcPr>
            <w:tcW w:w="0" w:type="auto"/>
            <w:shd w:val="solid" w:color="auto" w:fill="FFFFFF"/>
            <w:tcMar>
              <w:top w:w="60" w:type="dxa"/>
              <w:left w:w="120" w:type="dxa"/>
              <w:bottom w:w="60" w:type="dxa"/>
              <w:right w:w="120" w:type="dxa"/>
            </w:tcMar>
          </w:tcPr>
          <w:p w14:paraId="0D824D73" w14:textId="77777777" w:rsidR="00362EDE" w:rsidRDefault="00855872">
            <w:r>
              <w:rPr>
                <w:color w:val="1A3A6B"/>
                <w:sz w:val="17"/>
                <w:szCs w:val="17"/>
              </w:rPr>
              <w:t>24 rows</w:t>
            </w:r>
          </w:p>
        </w:tc>
        <w:tc>
          <w:tcPr>
            <w:tcW w:w="0" w:type="auto"/>
            <w:shd w:val="solid" w:color="auto" w:fill="FFFFFF"/>
            <w:tcMar>
              <w:top w:w="60" w:type="dxa"/>
              <w:left w:w="120" w:type="dxa"/>
              <w:bottom w:w="60" w:type="dxa"/>
              <w:right w:w="120" w:type="dxa"/>
            </w:tcMar>
          </w:tcPr>
          <w:p w14:paraId="5AE1DF1D" w14:textId="77777777" w:rsidR="00362EDE" w:rsidRDefault="00855872">
            <w:r>
              <w:rPr>
                <w:sz w:val="17"/>
                <w:szCs w:val="17"/>
              </w:rPr>
              <w:t>Advisory mode — outputs require human review before action</w:t>
            </w:r>
          </w:p>
        </w:tc>
      </w:tr>
      <w:tr w:rsidR="00362EDE" w14:paraId="3666F8BF"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7D0EE68B" w14:textId="77777777" w:rsidR="00362EDE" w:rsidRDefault="00855872">
            <w:r>
              <w:rPr>
                <w:b/>
                <w:bCs/>
                <w:color w:val="0D1B4B"/>
                <w:sz w:val="17"/>
                <w:szCs w:val="17"/>
              </w:rPr>
              <w:t>Field Names Changed (renamed)</w:t>
            </w:r>
          </w:p>
        </w:tc>
        <w:tc>
          <w:tcPr>
            <w:tcW w:w="0" w:type="auto"/>
            <w:shd w:val="solid" w:color="auto" w:fill="F4F4F6"/>
            <w:tcMar>
              <w:top w:w="60" w:type="dxa"/>
              <w:left w:w="120" w:type="dxa"/>
              <w:bottom w:w="60" w:type="dxa"/>
              <w:right w:w="120" w:type="dxa"/>
            </w:tcMar>
          </w:tcPr>
          <w:p w14:paraId="3FAF5091" w14:textId="77777777" w:rsidR="00362EDE" w:rsidRDefault="00855872">
            <w:r>
              <w:rPr>
                <w:color w:val="1A3A6B"/>
                <w:sz w:val="17"/>
                <w:szCs w:val="17"/>
              </w:rPr>
              <w:t>2 fields</w:t>
            </w:r>
          </w:p>
        </w:tc>
        <w:tc>
          <w:tcPr>
            <w:tcW w:w="0" w:type="auto"/>
            <w:shd w:val="solid" w:color="auto" w:fill="F4F4F6"/>
            <w:tcMar>
              <w:top w:w="60" w:type="dxa"/>
              <w:left w:w="120" w:type="dxa"/>
              <w:bottom w:w="60" w:type="dxa"/>
              <w:right w:w="120" w:type="dxa"/>
            </w:tcMar>
          </w:tcPr>
          <w:p w14:paraId="43B29E12" w14:textId="77777777" w:rsidR="00362EDE" w:rsidRDefault="00855872">
            <w:proofErr w:type="spellStart"/>
            <w:r>
              <w:rPr>
                <w:sz w:val="17"/>
                <w:szCs w:val="17"/>
              </w:rPr>
              <w:t>camelot_position</w:t>
            </w:r>
            <w:proofErr w:type="spellEnd"/>
            <w:r>
              <w:rPr>
                <w:sz w:val="17"/>
                <w:szCs w:val="17"/>
              </w:rPr>
              <w:t xml:space="preserve"> → </w:t>
            </w:r>
            <w:proofErr w:type="spellStart"/>
            <w:r>
              <w:rPr>
                <w:sz w:val="17"/>
                <w:szCs w:val="17"/>
              </w:rPr>
              <w:t>team_coordination_role</w:t>
            </w:r>
            <w:proofErr w:type="spellEnd"/>
            <w:r>
              <w:rPr>
                <w:sz w:val="17"/>
                <w:szCs w:val="17"/>
              </w:rPr>
              <w:t xml:space="preserve"> | </w:t>
            </w:r>
            <w:proofErr w:type="spellStart"/>
            <w:r>
              <w:rPr>
                <w:sz w:val="17"/>
                <w:szCs w:val="17"/>
              </w:rPr>
              <w:t>disc_alignment</w:t>
            </w:r>
            <w:proofErr w:type="spellEnd"/>
            <w:r>
              <w:rPr>
                <w:sz w:val="17"/>
                <w:szCs w:val="17"/>
              </w:rPr>
              <w:t xml:space="preserve"> → </w:t>
            </w:r>
            <w:proofErr w:type="spellStart"/>
            <w:r>
              <w:rPr>
                <w:sz w:val="17"/>
                <w:szCs w:val="17"/>
              </w:rPr>
              <w:t>behavioral_profile</w:t>
            </w:r>
            <w:proofErr w:type="spellEnd"/>
          </w:p>
        </w:tc>
      </w:tr>
      <w:tr w:rsidR="00362EDE" w14:paraId="3DECB941"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276199EB" w14:textId="77777777" w:rsidR="00362EDE" w:rsidRDefault="00855872">
            <w:r>
              <w:rPr>
                <w:b/>
                <w:bCs/>
                <w:color w:val="0D1B4B"/>
                <w:sz w:val="17"/>
                <w:szCs w:val="17"/>
              </w:rPr>
              <w:t>Total Vocabulary Changes</w:t>
            </w:r>
          </w:p>
        </w:tc>
        <w:tc>
          <w:tcPr>
            <w:tcW w:w="0" w:type="auto"/>
            <w:shd w:val="solid" w:color="auto" w:fill="FFFFFF"/>
            <w:tcMar>
              <w:top w:w="60" w:type="dxa"/>
              <w:left w:w="120" w:type="dxa"/>
              <w:bottom w:w="60" w:type="dxa"/>
              <w:right w:w="120" w:type="dxa"/>
            </w:tcMar>
          </w:tcPr>
          <w:p w14:paraId="665AA0BD" w14:textId="77777777" w:rsidR="00362EDE" w:rsidRDefault="00855872">
            <w:r>
              <w:rPr>
                <w:color w:val="1A3A6B"/>
                <w:sz w:val="17"/>
                <w:szCs w:val="17"/>
              </w:rPr>
              <w:t>3,405</w:t>
            </w:r>
          </w:p>
        </w:tc>
        <w:tc>
          <w:tcPr>
            <w:tcW w:w="0" w:type="auto"/>
            <w:shd w:val="solid" w:color="auto" w:fill="FFFFFF"/>
            <w:tcMar>
              <w:top w:w="60" w:type="dxa"/>
              <w:left w:w="120" w:type="dxa"/>
              <w:bottom w:w="60" w:type="dxa"/>
              <w:right w:w="120" w:type="dxa"/>
            </w:tcMar>
          </w:tcPr>
          <w:p w14:paraId="3DD560BB" w14:textId="77777777" w:rsidR="00362EDE" w:rsidRDefault="00855872">
            <w:r>
              <w:rPr>
                <w:sz w:val="17"/>
                <w:szCs w:val="17"/>
              </w:rPr>
              <w:t>Across 15 rules, across all 300 rows and 24 fields</w:t>
            </w:r>
          </w:p>
        </w:tc>
      </w:tr>
      <w:tr w:rsidR="00362EDE" w14:paraId="1ADC583F"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3D8BCBDA" w14:textId="77777777" w:rsidR="00362EDE" w:rsidRDefault="00855872">
            <w:r>
              <w:rPr>
                <w:b/>
                <w:bCs/>
                <w:color w:val="0D1B4B"/>
                <w:sz w:val="17"/>
                <w:szCs w:val="17"/>
              </w:rPr>
              <w:t>Residual Proprietary Terms</w:t>
            </w:r>
          </w:p>
        </w:tc>
        <w:tc>
          <w:tcPr>
            <w:tcW w:w="0" w:type="auto"/>
            <w:shd w:val="solid" w:color="auto" w:fill="F4F4F6"/>
            <w:tcMar>
              <w:top w:w="60" w:type="dxa"/>
              <w:left w:w="120" w:type="dxa"/>
              <w:bottom w:w="60" w:type="dxa"/>
              <w:right w:w="120" w:type="dxa"/>
            </w:tcMar>
          </w:tcPr>
          <w:p w14:paraId="371850D9" w14:textId="77777777" w:rsidR="00362EDE" w:rsidRDefault="00855872">
            <w:r>
              <w:rPr>
                <w:color w:val="1A3A6B"/>
                <w:sz w:val="17"/>
                <w:szCs w:val="17"/>
              </w:rPr>
              <w:t>0</w:t>
            </w:r>
          </w:p>
        </w:tc>
        <w:tc>
          <w:tcPr>
            <w:tcW w:w="0" w:type="auto"/>
            <w:shd w:val="solid" w:color="auto" w:fill="F4F4F6"/>
            <w:tcMar>
              <w:top w:w="60" w:type="dxa"/>
              <w:left w:w="120" w:type="dxa"/>
              <w:bottom w:w="60" w:type="dxa"/>
              <w:right w:w="120" w:type="dxa"/>
            </w:tcMar>
          </w:tcPr>
          <w:p w14:paraId="3AE268D4" w14:textId="77777777" w:rsidR="00362EDE" w:rsidRDefault="00855872">
            <w:r>
              <w:rPr>
                <w:sz w:val="17"/>
                <w:szCs w:val="17"/>
              </w:rPr>
              <w:t>Full clean confirmed by automated term audit across 40 watch-list terms</w:t>
            </w:r>
          </w:p>
        </w:tc>
      </w:tr>
    </w:tbl>
    <w:p w14:paraId="12322A74" w14:textId="77777777" w:rsidR="00362EDE" w:rsidRDefault="00362EDE">
      <w:pPr>
        <w:spacing w:before="24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14363E57"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29935525" w14:textId="77777777" w:rsidR="00362EDE" w:rsidRDefault="00855872">
            <w:pPr>
              <w:jc w:val="center"/>
            </w:pPr>
            <w:r>
              <w:rPr>
                <w:b/>
                <w:bCs/>
                <w:color w:val="FFFFFF"/>
                <w:sz w:val="32"/>
                <w:szCs w:val="32"/>
              </w:rPr>
              <w:t>SECTION 6 — BENCHMARK TAG ARCHITECTURE</w:t>
            </w:r>
          </w:p>
        </w:tc>
      </w:tr>
      <w:tr w:rsidR="00362EDE" w14:paraId="74E50AFE"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0002578A" w14:textId="77777777" w:rsidR="00362EDE" w:rsidRDefault="00855872">
            <w:pPr>
              <w:jc w:val="center"/>
            </w:pPr>
            <w:r>
              <w:rPr>
                <w:i/>
                <w:iCs/>
                <w:color w:val="0D1B4B"/>
                <w:sz w:val="20"/>
                <w:szCs w:val="20"/>
              </w:rPr>
              <w:t>New 6-dimension tag taxonomy replacing experimental placeholders</w:t>
            </w:r>
          </w:p>
        </w:tc>
      </w:tr>
    </w:tbl>
    <w:p w14:paraId="11E3A585" w14:textId="77777777" w:rsidR="00362EDE" w:rsidRDefault="00362EDE">
      <w:pPr>
        <w:spacing w:after="80"/>
      </w:pPr>
    </w:p>
    <w:p w14:paraId="65518826" w14:textId="77777777" w:rsidR="00362EDE" w:rsidRDefault="00855872">
      <w:pPr>
        <w:spacing w:before="60" w:after="60"/>
        <w:jc w:val="both"/>
      </w:pPr>
      <w:r>
        <w:rPr>
          <w:color w:val="000000"/>
        </w:rPr>
        <w:t xml:space="preserve">The </w:t>
      </w:r>
      <w:proofErr w:type="spellStart"/>
      <w:r>
        <w:rPr>
          <w:color w:val="000000"/>
        </w:rPr>
        <w:t>benchmark_tags</w:t>
      </w:r>
      <w:proofErr w:type="spellEnd"/>
      <w:r>
        <w:rPr>
          <w:color w:val="000000"/>
        </w:rPr>
        <w:t xml:space="preserve"> field was the most severely under-engineered field in CLEAN 1. Every row carried the same three placeholder tags: experimental, </w:t>
      </w:r>
      <w:proofErr w:type="spellStart"/>
      <w:r>
        <w:rPr>
          <w:color w:val="000000"/>
        </w:rPr>
        <w:t>ontology_heavy</w:t>
      </w:r>
      <w:proofErr w:type="spellEnd"/>
      <w:r>
        <w:rPr>
          <w:color w:val="000000"/>
        </w:rPr>
        <w:t xml:space="preserve">, and </w:t>
      </w:r>
      <w:proofErr w:type="spellStart"/>
      <w:r>
        <w:rPr>
          <w:color w:val="000000"/>
        </w:rPr>
        <w:t>partial_bench</w:t>
      </w:r>
      <w:proofErr w:type="spellEnd"/>
      <w:r>
        <w:rPr>
          <w:color w:val="000000"/>
        </w:rPr>
        <w:t xml:space="preserve"> — none of which are competitive ML benchmark signals. Rule I replaced the entire tag system with a structured 6-dimension taxonomy computed from each row's actual data:</w:t>
      </w:r>
    </w:p>
    <w:tbl>
      <w:tblPr>
        <w:tblW w:w="5000" w:type="pct"/>
        <w:tblBorders>
          <w:top w:val="single" w:sz="4" w:space="0" w:color="0D1B4B"/>
          <w:left w:val="single" w:sz="4" w:space="0" w:color="0D1B4B"/>
          <w:bottom w:val="single" w:sz="4" w:space="0" w:color="0D1B4B"/>
          <w:right w:val="single" w:sz="4" w:space="0" w:color="0D1B4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3"/>
        <w:gridCol w:w="1777"/>
        <w:gridCol w:w="3771"/>
        <w:gridCol w:w="2649"/>
      </w:tblGrid>
      <w:tr w:rsidR="00362EDE" w14:paraId="39EED239" w14:textId="77777777">
        <w:tblPrEx>
          <w:tblCellMar>
            <w:top w:w="0" w:type="dxa"/>
            <w:bottom w:w="0" w:type="dxa"/>
          </w:tblCellMar>
        </w:tblPrEx>
        <w:tc>
          <w:tcPr>
            <w:tcW w:w="700" w:type="pct"/>
            <w:shd w:val="solid" w:color="auto" w:fill="0D1B4B"/>
            <w:tcMar>
              <w:top w:w="80" w:type="dxa"/>
              <w:left w:w="120" w:type="dxa"/>
              <w:bottom w:w="80" w:type="dxa"/>
              <w:right w:w="120" w:type="dxa"/>
            </w:tcMar>
          </w:tcPr>
          <w:p w14:paraId="03E119C9" w14:textId="77777777" w:rsidR="00362EDE" w:rsidRDefault="00855872">
            <w:r>
              <w:rPr>
                <w:b/>
                <w:bCs/>
                <w:color w:val="FFFFFF"/>
                <w:sz w:val="18"/>
                <w:szCs w:val="18"/>
              </w:rPr>
              <w:t>Dimension</w:t>
            </w:r>
          </w:p>
        </w:tc>
        <w:tc>
          <w:tcPr>
            <w:tcW w:w="700" w:type="pct"/>
            <w:shd w:val="solid" w:color="auto" w:fill="0D1B4B"/>
            <w:tcMar>
              <w:top w:w="80" w:type="dxa"/>
              <w:left w:w="120" w:type="dxa"/>
              <w:bottom w:w="80" w:type="dxa"/>
              <w:right w:w="120" w:type="dxa"/>
            </w:tcMar>
          </w:tcPr>
          <w:p w14:paraId="6DA6F0C9" w14:textId="77777777" w:rsidR="00362EDE" w:rsidRDefault="00855872">
            <w:r>
              <w:rPr>
                <w:b/>
                <w:bCs/>
                <w:color w:val="FFFFFF"/>
                <w:sz w:val="18"/>
                <w:szCs w:val="18"/>
              </w:rPr>
              <w:t>Tag Prefix</w:t>
            </w:r>
          </w:p>
        </w:tc>
        <w:tc>
          <w:tcPr>
            <w:tcW w:w="2100" w:type="pct"/>
            <w:shd w:val="solid" w:color="auto" w:fill="0D1B4B"/>
            <w:tcMar>
              <w:top w:w="80" w:type="dxa"/>
              <w:left w:w="120" w:type="dxa"/>
              <w:bottom w:w="80" w:type="dxa"/>
              <w:right w:w="120" w:type="dxa"/>
            </w:tcMar>
          </w:tcPr>
          <w:p w14:paraId="387034C6" w14:textId="77777777" w:rsidR="00362EDE" w:rsidRDefault="00855872">
            <w:r>
              <w:rPr>
                <w:b/>
                <w:bCs/>
                <w:color w:val="FFFFFF"/>
                <w:sz w:val="18"/>
                <w:szCs w:val="18"/>
              </w:rPr>
              <w:t>Possible Values</w:t>
            </w:r>
          </w:p>
        </w:tc>
        <w:tc>
          <w:tcPr>
            <w:tcW w:w="1500" w:type="pct"/>
            <w:shd w:val="solid" w:color="auto" w:fill="0D1B4B"/>
            <w:tcMar>
              <w:top w:w="80" w:type="dxa"/>
              <w:left w:w="120" w:type="dxa"/>
              <w:bottom w:w="80" w:type="dxa"/>
              <w:right w:w="120" w:type="dxa"/>
            </w:tcMar>
          </w:tcPr>
          <w:p w14:paraId="43A55D08" w14:textId="77777777" w:rsidR="00362EDE" w:rsidRDefault="00855872">
            <w:r>
              <w:rPr>
                <w:b/>
                <w:bCs/>
                <w:color w:val="FFFFFF"/>
                <w:sz w:val="18"/>
                <w:szCs w:val="18"/>
              </w:rPr>
              <w:t>Source Field</w:t>
            </w:r>
          </w:p>
        </w:tc>
      </w:tr>
      <w:tr w:rsidR="00362EDE" w14:paraId="607BD239"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1A03B824" w14:textId="77777777" w:rsidR="00362EDE" w:rsidRDefault="00855872">
            <w:r>
              <w:rPr>
                <w:b/>
                <w:bCs/>
                <w:color w:val="0D1B4B"/>
                <w:sz w:val="17"/>
                <w:szCs w:val="17"/>
              </w:rPr>
              <w:t>Dimension 1</w:t>
            </w:r>
          </w:p>
        </w:tc>
        <w:tc>
          <w:tcPr>
            <w:tcW w:w="0" w:type="auto"/>
            <w:shd w:val="solid" w:color="auto" w:fill="F4F4F6"/>
            <w:tcMar>
              <w:top w:w="60" w:type="dxa"/>
              <w:left w:w="120" w:type="dxa"/>
              <w:bottom w:w="60" w:type="dxa"/>
              <w:right w:w="120" w:type="dxa"/>
            </w:tcMar>
          </w:tcPr>
          <w:p w14:paraId="1BBBF1FB" w14:textId="77777777" w:rsidR="00362EDE" w:rsidRDefault="00855872">
            <w:r>
              <w:rPr>
                <w:rFonts w:ascii="Courier New" w:eastAsia="Courier New" w:hAnsi="Courier New" w:cs="Courier New"/>
                <w:color w:val="1A3A6B"/>
                <w:sz w:val="16"/>
                <w:szCs w:val="16"/>
              </w:rPr>
              <w:t>quality:*</w:t>
            </w:r>
          </w:p>
        </w:tc>
        <w:tc>
          <w:tcPr>
            <w:tcW w:w="0" w:type="auto"/>
            <w:shd w:val="solid" w:color="auto" w:fill="F4F4F6"/>
            <w:tcMar>
              <w:top w:w="60" w:type="dxa"/>
              <w:left w:w="120" w:type="dxa"/>
              <w:bottom w:w="60" w:type="dxa"/>
              <w:right w:w="120" w:type="dxa"/>
            </w:tcMar>
          </w:tcPr>
          <w:p w14:paraId="143EE6CE" w14:textId="77777777" w:rsidR="00362EDE" w:rsidRDefault="00855872">
            <w:r>
              <w:rPr>
                <w:sz w:val="16"/>
                <w:szCs w:val="16"/>
              </w:rPr>
              <w:t>quality:tier_1_elite | quality:tier_2_premium | quality:tier_3_standard | quality:tier_4_developmental</w:t>
            </w:r>
          </w:p>
        </w:tc>
        <w:tc>
          <w:tcPr>
            <w:tcW w:w="0" w:type="auto"/>
            <w:shd w:val="solid" w:color="auto" w:fill="F4F4F6"/>
            <w:tcMar>
              <w:top w:w="60" w:type="dxa"/>
              <w:left w:w="120" w:type="dxa"/>
              <w:bottom w:w="60" w:type="dxa"/>
              <w:right w:w="120" w:type="dxa"/>
            </w:tcMar>
          </w:tcPr>
          <w:p w14:paraId="4C291E4A" w14:textId="77777777" w:rsidR="00362EDE" w:rsidRDefault="00855872">
            <w:r>
              <w:rPr>
                <w:i/>
                <w:iCs/>
                <w:color w:val="4A4A4A"/>
                <w:sz w:val="16"/>
                <w:szCs w:val="16"/>
              </w:rPr>
              <w:t xml:space="preserve">Agent quality tier derived from </w:t>
            </w:r>
            <w:proofErr w:type="spellStart"/>
            <w:r>
              <w:rPr>
                <w:i/>
                <w:iCs/>
                <w:color w:val="4A4A4A"/>
                <w:sz w:val="16"/>
                <w:szCs w:val="16"/>
              </w:rPr>
              <w:t>quality_score</w:t>
            </w:r>
            <w:proofErr w:type="spellEnd"/>
            <w:r>
              <w:rPr>
                <w:i/>
                <w:iCs/>
                <w:color w:val="4A4A4A"/>
                <w:sz w:val="16"/>
                <w:szCs w:val="16"/>
              </w:rPr>
              <w:t xml:space="preserve"> field</w:t>
            </w:r>
          </w:p>
        </w:tc>
      </w:tr>
      <w:tr w:rsidR="00362EDE" w14:paraId="1477EBE4"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093CD0A4" w14:textId="77777777" w:rsidR="00362EDE" w:rsidRDefault="00855872">
            <w:r>
              <w:rPr>
                <w:b/>
                <w:bCs/>
                <w:color w:val="0D1B4B"/>
                <w:sz w:val="17"/>
                <w:szCs w:val="17"/>
              </w:rPr>
              <w:t>Dimension 2</w:t>
            </w:r>
          </w:p>
        </w:tc>
        <w:tc>
          <w:tcPr>
            <w:tcW w:w="0" w:type="auto"/>
            <w:shd w:val="solid" w:color="auto" w:fill="FFFFFF"/>
            <w:tcMar>
              <w:top w:w="60" w:type="dxa"/>
              <w:left w:w="120" w:type="dxa"/>
              <w:bottom w:w="60" w:type="dxa"/>
              <w:right w:w="120" w:type="dxa"/>
            </w:tcMar>
          </w:tcPr>
          <w:p w14:paraId="7D1CE7AF" w14:textId="77777777" w:rsidR="00362EDE" w:rsidRDefault="00855872">
            <w:r>
              <w:rPr>
                <w:rFonts w:ascii="Courier New" w:eastAsia="Courier New" w:hAnsi="Courier New" w:cs="Courier New"/>
                <w:color w:val="1A3A6B"/>
                <w:sz w:val="16"/>
                <w:szCs w:val="16"/>
              </w:rPr>
              <w:t>complexity:*</w:t>
            </w:r>
          </w:p>
        </w:tc>
        <w:tc>
          <w:tcPr>
            <w:tcW w:w="0" w:type="auto"/>
            <w:shd w:val="solid" w:color="auto" w:fill="FFFFFF"/>
            <w:tcMar>
              <w:top w:w="60" w:type="dxa"/>
              <w:left w:w="120" w:type="dxa"/>
              <w:bottom w:w="60" w:type="dxa"/>
              <w:right w:w="120" w:type="dxa"/>
            </w:tcMar>
          </w:tcPr>
          <w:p w14:paraId="58F1290C" w14:textId="77777777" w:rsidR="00362EDE" w:rsidRDefault="00855872">
            <w:proofErr w:type="spellStart"/>
            <w:r>
              <w:rPr>
                <w:sz w:val="16"/>
                <w:szCs w:val="16"/>
              </w:rPr>
              <w:t>complexity:multi_domain_synthesis</w:t>
            </w:r>
            <w:proofErr w:type="spellEnd"/>
            <w:r>
              <w:rPr>
                <w:sz w:val="16"/>
                <w:szCs w:val="16"/>
              </w:rPr>
              <w:t xml:space="preserve"> | </w:t>
            </w:r>
            <w:proofErr w:type="spellStart"/>
            <w:r>
              <w:rPr>
                <w:sz w:val="16"/>
                <w:szCs w:val="16"/>
              </w:rPr>
              <w:t>complexity:domain_specialized</w:t>
            </w:r>
            <w:proofErr w:type="spellEnd"/>
            <w:r>
              <w:rPr>
                <w:sz w:val="16"/>
                <w:szCs w:val="16"/>
              </w:rPr>
              <w:t xml:space="preserve"> | </w:t>
            </w:r>
            <w:proofErr w:type="spellStart"/>
            <w:r>
              <w:rPr>
                <w:sz w:val="16"/>
                <w:szCs w:val="16"/>
              </w:rPr>
              <w:t>complexity:single_domain</w:t>
            </w:r>
            <w:proofErr w:type="spellEnd"/>
          </w:p>
        </w:tc>
        <w:tc>
          <w:tcPr>
            <w:tcW w:w="0" w:type="auto"/>
            <w:shd w:val="solid" w:color="auto" w:fill="FFFFFF"/>
            <w:tcMar>
              <w:top w:w="60" w:type="dxa"/>
              <w:left w:w="120" w:type="dxa"/>
              <w:bottom w:w="60" w:type="dxa"/>
              <w:right w:w="120" w:type="dxa"/>
            </w:tcMar>
          </w:tcPr>
          <w:p w14:paraId="36C09098" w14:textId="77777777" w:rsidR="00362EDE" w:rsidRDefault="00855872">
            <w:r>
              <w:rPr>
                <w:i/>
                <w:iCs/>
                <w:color w:val="4A4A4A"/>
                <w:sz w:val="16"/>
                <w:szCs w:val="16"/>
              </w:rPr>
              <w:t xml:space="preserve">Agent architectural complexity derived from </w:t>
            </w:r>
            <w:proofErr w:type="spellStart"/>
            <w:r>
              <w:rPr>
                <w:i/>
                <w:iCs/>
                <w:color w:val="4A4A4A"/>
                <w:sz w:val="16"/>
                <w:szCs w:val="16"/>
              </w:rPr>
              <w:t>agent_class</w:t>
            </w:r>
            <w:proofErr w:type="spellEnd"/>
          </w:p>
        </w:tc>
      </w:tr>
      <w:tr w:rsidR="00362EDE" w14:paraId="090F1B5A"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57A1470B" w14:textId="77777777" w:rsidR="00362EDE" w:rsidRDefault="00855872">
            <w:r>
              <w:rPr>
                <w:b/>
                <w:bCs/>
                <w:color w:val="0D1B4B"/>
                <w:sz w:val="17"/>
                <w:szCs w:val="17"/>
              </w:rPr>
              <w:t>Dimension 3</w:t>
            </w:r>
          </w:p>
        </w:tc>
        <w:tc>
          <w:tcPr>
            <w:tcW w:w="0" w:type="auto"/>
            <w:shd w:val="solid" w:color="auto" w:fill="F4F4F6"/>
            <w:tcMar>
              <w:top w:w="60" w:type="dxa"/>
              <w:left w:w="120" w:type="dxa"/>
              <w:bottom w:w="60" w:type="dxa"/>
              <w:right w:w="120" w:type="dxa"/>
            </w:tcMar>
          </w:tcPr>
          <w:p w14:paraId="612F5A32" w14:textId="77777777" w:rsidR="00362EDE" w:rsidRDefault="00855872">
            <w:proofErr w:type="spellStart"/>
            <w:r>
              <w:rPr>
                <w:rFonts w:ascii="Courier New" w:eastAsia="Courier New" w:hAnsi="Courier New" w:cs="Courier New"/>
                <w:color w:val="1A3A6B"/>
                <w:sz w:val="16"/>
                <w:szCs w:val="16"/>
              </w:rPr>
              <w:t>training_class</w:t>
            </w:r>
            <w:proofErr w:type="spellEnd"/>
            <w:r>
              <w:rPr>
                <w:rFonts w:ascii="Courier New" w:eastAsia="Courier New" w:hAnsi="Courier New" w:cs="Courier New"/>
                <w:color w:val="1A3A6B"/>
                <w:sz w:val="16"/>
                <w:szCs w:val="16"/>
              </w:rPr>
              <w:t>:*</w:t>
            </w:r>
          </w:p>
        </w:tc>
        <w:tc>
          <w:tcPr>
            <w:tcW w:w="0" w:type="auto"/>
            <w:shd w:val="solid" w:color="auto" w:fill="F4F4F6"/>
            <w:tcMar>
              <w:top w:w="60" w:type="dxa"/>
              <w:left w:w="120" w:type="dxa"/>
              <w:bottom w:w="60" w:type="dxa"/>
              <w:right w:w="120" w:type="dxa"/>
            </w:tcMar>
          </w:tcPr>
          <w:p w14:paraId="70A40AE6" w14:textId="77777777" w:rsidR="00362EDE" w:rsidRDefault="00855872">
            <w:proofErr w:type="spellStart"/>
            <w:r>
              <w:rPr>
                <w:sz w:val="16"/>
                <w:szCs w:val="16"/>
              </w:rPr>
              <w:t>training_class:expert_crafted</w:t>
            </w:r>
            <w:proofErr w:type="spellEnd"/>
            <w:r>
              <w:rPr>
                <w:sz w:val="16"/>
                <w:szCs w:val="16"/>
              </w:rPr>
              <w:t xml:space="preserve"> | </w:t>
            </w:r>
            <w:proofErr w:type="spellStart"/>
            <w:r>
              <w:rPr>
                <w:sz w:val="16"/>
                <w:szCs w:val="16"/>
              </w:rPr>
              <w:t>training_class:computationally_evolved</w:t>
            </w:r>
            <w:proofErr w:type="spellEnd"/>
          </w:p>
        </w:tc>
        <w:tc>
          <w:tcPr>
            <w:tcW w:w="0" w:type="auto"/>
            <w:shd w:val="solid" w:color="auto" w:fill="F4F4F6"/>
            <w:tcMar>
              <w:top w:w="60" w:type="dxa"/>
              <w:left w:w="120" w:type="dxa"/>
              <w:bottom w:w="60" w:type="dxa"/>
              <w:right w:w="120" w:type="dxa"/>
            </w:tcMar>
          </w:tcPr>
          <w:p w14:paraId="6043187B" w14:textId="77777777" w:rsidR="00362EDE" w:rsidRDefault="00855872">
            <w:r>
              <w:rPr>
                <w:i/>
                <w:iCs/>
                <w:color w:val="4A4A4A"/>
                <w:sz w:val="16"/>
                <w:szCs w:val="16"/>
              </w:rPr>
              <w:t xml:space="preserve">Dataset class label derived from </w:t>
            </w:r>
            <w:proofErr w:type="spellStart"/>
            <w:r>
              <w:rPr>
                <w:i/>
                <w:iCs/>
                <w:color w:val="4A4A4A"/>
                <w:sz w:val="16"/>
                <w:szCs w:val="16"/>
              </w:rPr>
              <w:t>corpus_label</w:t>
            </w:r>
            <w:proofErr w:type="spellEnd"/>
            <w:r>
              <w:rPr>
                <w:i/>
                <w:iCs/>
                <w:color w:val="4A4A4A"/>
                <w:sz w:val="16"/>
                <w:szCs w:val="16"/>
              </w:rPr>
              <w:t xml:space="preserve"> field</w:t>
            </w:r>
          </w:p>
        </w:tc>
      </w:tr>
      <w:tr w:rsidR="00362EDE" w14:paraId="64B76990"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2398F80E" w14:textId="77777777" w:rsidR="00362EDE" w:rsidRDefault="00855872">
            <w:r>
              <w:rPr>
                <w:b/>
                <w:bCs/>
                <w:color w:val="0D1B4B"/>
                <w:sz w:val="17"/>
                <w:szCs w:val="17"/>
              </w:rPr>
              <w:t>Dimension 4</w:t>
            </w:r>
          </w:p>
        </w:tc>
        <w:tc>
          <w:tcPr>
            <w:tcW w:w="0" w:type="auto"/>
            <w:shd w:val="solid" w:color="auto" w:fill="FFFFFF"/>
            <w:tcMar>
              <w:top w:w="60" w:type="dxa"/>
              <w:left w:w="120" w:type="dxa"/>
              <w:bottom w:w="60" w:type="dxa"/>
              <w:right w:w="120" w:type="dxa"/>
            </w:tcMar>
          </w:tcPr>
          <w:p w14:paraId="3E70F8F1" w14:textId="77777777" w:rsidR="00362EDE" w:rsidRDefault="00855872">
            <w:r>
              <w:rPr>
                <w:rFonts w:ascii="Courier New" w:eastAsia="Courier New" w:hAnsi="Courier New" w:cs="Courier New"/>
                <w:color w:val="1A3A6B"/>
                <w:sz w:val="16"/>
                <w:szCs w:val="16"/>
              </w:rPr>
              <w:t>triplet:*</w:t>
            </w:r>
          </w:p>
        </w:tc>
        <w:tc>
          <w:tcPr>
            <w:tcW w:w="0" w:type="auto"/>
            <w:shd w:val="solid" w:color="auto" w:fill="FFFFFF"/>
            <w:tcMar>
              <w:top w:w="60" w:type="dxa"/>
              <w:left w:w="120" w:type="dxa"/>
              <w:bottom w:w="60" w:type="dxa"/>
              <w:right w:w="120" w:type="dxa"/>
            </w:tcMar>
          </w:tcPr>
          <w:p w14:paraId="0F0B16D0" w14:textId="77777777" w:rsidR="00362EDE" w:rsidRDefault="00855872">
            <w:proofErr w:type="spellStart"/>
            <w:r>
              <w:rPr>
                <w:sz w:val="16"/>
                <w:szCs w:val="16"/>
              </w:rPr>
              <w:t>triplet:anchor</w:t>
            </w:r>
            <w:proofErr w:type="spellEnd"/>
            <w:r>
              <w:rPr>
                <w:sz w:val="16"/>
                <w:szCs w:val="16"/>
              </w:rPr>
              <w:t xml:space="preserve"> | </w:t>
            </w:r>
            <w:proofErr w:type="spellStart"/>
            <w:r>
              <w:rPr>
                <w:sz w:val="16"/>
                <w:szCs w:val="16"/>
              </w:rPr>
              <w:t>triplet:positive_match</w:t>
            </w:r>
            <w:proofErr w:type="spellEnd"/>
            <w:r>
              <w:rPr>
                <w:sz w:val="16"/>
                <w:szCs w:val="16"/>
              </w:rPr>
              <w:t xml:space="preserve"> | </w:t>
            </w:r>
            <w:proofErr w:type="spellStart"/>
            <w:r>
              <w:rPr>
                <w:sz w:val="16"/>
                <w:szCs w:val="16"/>
              </w:rPr>
              <w:t>triplet:negative_contrast</w:t>
            </w:r>
            <w:proofErr w:type="spellEnd"/>
          </w:p>
        </w:tc>
        <w:tc>
          <w:tcPr>
            <w:tcW w:w="0" w:type="auto"/>
            <w:shd w:val="solid" w:color="auto" w:fill="FFFFFF"/>
            <w:tcMar>
              <w:top w:w="60" w:type="dxa"/>
              <w:left w:w="120" w:type="dxa"/>
              <w:bottom w:w="60" w:type="dxa"/>
              <w:right w:w="120" w:type="dxa"/>
            </w:tcMar>
          </w:tcPr>
          <w:p w14:paraId="3776D433" w14:textId="77777777" w:rsidR="00362EDE" w:rsidRDefault="00855872">
            <w:r>
              <w:rPr>
                <w:i/>
                <w:iCs/>
                <w:color w:val="4A4A4A"/>
                <w:sz w:val="16"/>
                <w:szCs w:val="16"/>
              </w:rPr>
              <w:t xml:space="preserve">Contrastive learning role derived from </w:t>
            </w:r>
            <w:proofErr w:type="spellStart"/>
            <w:r>
              <w:rPr>
                <w:i/>
                <w:iCs/>
                <w:color w:val="4A4A4A"/>
                <w:sz w:val="16"/>
                <w:szCs w:val="16"/>
              </w:rPr>
              <w:t>triplet_role</w:t>
            </w:r>
            <w:proofErr w:type="spellEnd"/>
            <w:r>
              <w:rPr>
                <w:i/>
                <w:iCs/>
                <w:color w:val="4A4A4A"/>
                <w:sz w:val="16"/>
                <w:szCs w:val="16"/>
              </w:rPr>
              <w:t xml:space="preserve"> field</w:t>
            </w:r>
          </w:p>
        </w:tc>
      </w:tr>
      <w:tr w:rsidR="00362EDE" w14:paraId="3CA82BFF" w14:textId="77777777">
        <w:tblPrEx>
          <w:tblCellMar>
            <w:top w:w="0" w:type="dxa"/>
            <w:bottom w:w="0" w:type="dxa"/>
          </w:tblCellMar>
        </w:tblPrEx>
        <w:tc>
          <w:tcPr>
            <w:tcW w:w="0" w:type="auto"/>
            <w:shd w:val="solid" w:color="auto" w:fill="F4F4F6"/>
            <w:tcMar>
              <w:top w:w="60" w:type="dxa"/>
              <w:left w:w="120" w:type="dxa"/>
              <w:bottom w:w="60" w:type="dxa"/>
              <w:right w:w="120" w:type="dxa"/>
            </w:tcMar>
          </w:tcPr>
          <w:p w14:paraId="6B59ACA0" w14:textId="77777777" w:rsidR="00362EDE" w:rsidRDefault="00855872">
            <w:r>
              <w:rPr>
                <w:b/>
                <w:bCs/>
                <w:color w:val="0D1B4B"/>
                <w:sz w:val="17"/>
                <w:szCs w:val="17"/>
              </w:rPr>
              <w:t>Dimension 5</w:t>
            </w:r>
          </w:p>
        </w:tc>
        <w:tc>
          <w:tcPr>
            <w:tcW w:w="0" w:type="auto"/>
            <w:shd w:val="solid" w:color="auto" w:fill="F4F4F6"/>
            <w:tcMar>
              <w:top w:w="60" w:type="dxa"/>
              <w:left w:w="120" w:type="dxa"/>
              <w:bottom w:w="60" w:type="dxa"/>
              <w:right w:w="120" w:type="dxa"/>
            </w:tcMar>
          </w:tcPr>
          <w:p w14:paraId="6A4064DE" w14:textId="77777777" w:rsidR="00362EDE" w:rsidRDefault="00855872">
            <w:r>
              <w:rPr>
                <w:rFonts w:ascii="Courier New" w:eastAsia="Courier New" w:hAnsi="Courier New" w:cs="Courier New"/>
                <w:color w:val="1A3A6B"/>
                <w:sz w:val="16"/>
                <w:szCs w:val="16"/>
              </w:rPr>
              <w:t>compression:*</w:t>
            </w:r>
          </w:p>
        </w:tc>
        <w:tc>
          <w:tcPr>
            <w:tcW w:w="0" w:type="auto"/>
            <w:shd w:val="solid" w:color="auto" w:fill="F4F4F6"/>
            <w:tcMar>
              <w:top w:w="60" w:type="dxa"/>
              <w:left w:w="120" w:type="dxa"/>
              <w:bottom w:w="60" w:type="dxa"/>
              <w:right w:w="120" w:type="dxa"/>
            </w:tcMar>
          </w:tcPr>
          <w:p w14:paraId="436A8452" w14:textId="77777777" w:rsidR="00362EDE" w:rsidRDefault="00855872">
            <w:r>
              <w:rPr>
                <w:sz w:val="16"/>
                <w:szCs w:val="16"/>
              </w:rPr>
              <w:t>compression:high_efficiency_45pct_plus | compression:standard_efficiency_35_44pct | compression:base_efficiency_sub_35pct</w:t>
            </w:r>
          </w:p>
        </w:tc>
        <w:tc>
          <w:tcPr>
            <w:tcW w:w="0" w:type="auto"/>
            <w:shd w:val="solid" w:color="auto" w:fill="F4F4F6"/>
            <w:tcMar>
              <w:top w:w="60" w:type="dxa"/>
              <w:left w:w="120" w:type="dxa"/>
              <w:bottom w:w="60" w:type="dxa"/>
              <w:right w:w="120" w:type="dxa"/>
            </w:tcMar>
          </w:tcPr>
          <w:p w14:paraId="6863184D" w14:textId="77777777" w:rsidR="00362EDE" w:rsidRDefault="00855872">
            <w:r>
              <w:rPr>
                <w:i/>
                <w:iCs/>
                <w:color w:val="4A4A4A"/>
                <w:sz w:val="16"/>
                <w:szCs w:val="16"/>
              </w:rPr>
              <w:t xml:space="preserve">Token efficiency tier derived from </w:t>
            </w:r>
            <w:proofErr w:type="spellStart"/>
            <w:r>
              <w:rPr>
                <w:i/>
                <w:iCs/>
                <w:color w:val="4A4A4A"/>
                <w:sz w:val="16"/>
                <w:szCs w:val="16"/>
              </w:rPr>
              <w:t>token_reduction_pct</w:t>
            </w:r>
            <w:proofErr w:type="spellEnd"/>
            <w:r>
              <w:rPr>
                <w:i/>
                <w:iCs/>
                <w:color w:val="4A4A4A"/>
                <w:sz w:val="16"/>
                <w:szCs w:val="16"/>
              </w:rPr>
              <w:t xml:space="preserve"> field</w:t>
            </w:r>
          </w:p>
        </w:tc>
      </w:tr>
      <w:tr w:rsidR="00362EDE" w14:paraId="4712E85C" w14:textId="77777777">
        <w:tblPrEx>
          <w:tblCellMar>
            <w:top w:w="0" w:type="dxa"/>
            <w:bottom w:w="0" w:type="dxa"/>
          </w:tblCellMar>
        </w:tblPrEx>
        <w:tc>
          <w:tcPr>
            <w:tcW w:w="0" w:type="auto"/>
            <w:shd w:val="solid" w:color="auto" w:fill="FFFFFF"/>
            <w:tcMar>
              <w:top w:w="60" w:type="dxa"/>
              <w:left w:w="120" w:type="dxa"/>
              <w:bottom w:w="60" w:type="dxa"/>
              <w:right w:w="120" w:type="dxa"/>
            </w:tcMar>
          </w:tcPr>
          <w:p w14:paraId="1AACB04D" w14:textId="77777777" w:rsidR="00362EDE" w:rsidRDefault="00855872">
            <w:r>
              <w:rPr>
                <w:b/>
                <w:bCs/>
                <w:color w:val="0D1B4B"/>
                <w:sz w:val="17"/>
                <w:szCs w:val="17"/>
              </w:rPr>
              <w:t>Dimension 6</w:t>
            </w:r>
          </w:p>
        </w:tc>
        <w:tc>
          <w:tcPr>
            <w:tcW w:w="0" w:type="auto"/>
            <w:shd w:val="solid" w:color="auto" w:fill="FFFFFF"/>
            <w:tcMar>
              <w:top w:w="60" w:type="dxa"/>
              <w:left w:w="120" w:type="dxa"/>
              <w:bottom w:w="60" w:type="dxa"/>
              <w:right w:w="120" w:type="dxa"/>
            </w:tcMar>
          </w:tcPr>
          <w:p w14:paraId="6DF44B91" w14:textId="77777777" w:rsidR="00362EDE" w:rsidRDefault="00855872">
            <w:r>
              <w:rPr>
                <w:rFonts w:ascii="Courier New" w:eastAsia="Courier New" w:hAnsi="Courier New" w:cs="Courier New"/>
                <w:color w:val="1A3A6B"/>
                <w:sz w:val="16"/>
                <w:szCs w:val="16"/>
              </w:rPr>
              <w:t>benchmark:*</w:t>
            </w:r>
          </w:p>
        </w:tc>
        <w:tc>
          <w:tcPr>
            <w:tcW w:w="0" w:type="auto"/>
            <w:shd w:val="solid" w:color="auto" w:fill="FFFFFF"/>
            <w:tcMar>
              <w:top w:w="60" w:type="dxa"/>
              <w:left w:w="120" w:type="dxa"/>
              <w:bottom w:w="60" w:type="dxa"/>
              <w:right w:w="120" w:type="dxa"/>
            </w:tcMar>
          </w:tcPr>
          <w:p w14:paraId="5003F276" w14:textId="77777777" w:rsidR="00362EDE" w:rsidRDefault="00855872">
            <w:r>
              <w:rPr>
                <w:sz w:val="16"/>
                <w:szCs w:val="16"/>
              </w:rPr>
              <w:t>benchmark:ml_ready_v2</w:t>
            </w:r>
          </w:p>
        </w:tc>
        <w:tc>
          <w:tcPr>
            <w:tcW w:w="0" w:type="auto"/>
            <w:shd w:val="solid" w:color="auto" w:fill="FFFFFF"/>
            <w:tcMar>
              <w:top w:w="60" w:type="dxa"/>
              <w:left w:w="120" w:type="dxa"/>
              <w:bottom w:w="60" w:type="dxa"/>
              <w:right w:w="120" w:type="dxa"/>
            </w:tcMar>
          </w:tcPr>
          <w:p w14:paraId="42796B37" w14:textId="77777777" w:rsidR="00362EDE" w:rsidRDefault="00855872">
            <w:r>
              <w:rPr>
                <w:i/>
                <w:iCs/>
                <w:color w:val="4A4A4A"/>
                <w:sz w:val="16"/>
                <w:szCs w:val="16"/>
              </w:rPr>
              <w:t>Dataset version and ML readiness certification tag</w:t>
            </w:r>
          </w:p>
        </w:tc>
      </w:tr>
    </w:tbl>
    <w:p w14:paraId="3B68E0EC" w14:textId="77777777" w:rsidR="00362EDE" w:rsidRDefault="00362EDE">
      <w:pPr>
        <w:spacing w:before="24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54EDA691"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41898CDC" w14:textId="77777777" w:rsidR="00362EDE" w:rsidRDefault="00855872">
            <w:pPr>
              <w:jc w:val="center"/>
            </w:pPr>
            <w:r>
              <w:rPr>
                <w:b/>
                <w:bCs/>
                <w:color w:val="FFFFFF"/>
                <w:sz w:val="32"/>
                <w:szCs w:val="32"/>
              </w:rPr>
              <w:t>SECTION 7 — WHAT WAS PRESERVED</w:t>
            </w:r>
          </w:p>
        </w:tc>
      </w:tr>
      <w:tr w:rsidR="00362EDE" w14:paraId="16D03C7A"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3C1BEFED" w14:textId="77777777" w:rsidR="00362EDE" w:rsidRDefault="00855872">
            <w:pPr>
              <w:jc w:val="center"/>
            </w:pPr>
            <w:r>
              <w:rPr>
                <w:i/>
                <w:iCs/>
                <w:color w:val="0D1B4B"/>
                <w:sz w:val="20"/>
                <w:szCs w:val="20"/>
              </w:rPr>
              <w:t>Fields and data that were deliberately left unchanged</w:t>
            </w:r>
          </w:p>
        </w:tc>
      </w:tr>
    </w:tbl>
    <w:p w14:paraId="4DACE4F1" w14:textId="77777777" w:rsidR="00362EDE" w:rsidRDefault="00362EDE">
      <w:pPr>
        <w:spacing w:after="80"/>
      </w:pPr>
    </w:p>
    <w:p w14:paraId="7CD7DC78" w14:textId="77777777" w:rsidR="00362EDE" w:rsidRDefault="00855872">
      <w:pPr>
        <w:spacing w:before="60" w:after="60"/>
        <w:jc w:val="both"/>
      </w:pPr>
      <w:r>
        <w:rPr>
          <w:color w:val="000000"/>
        </w:rPr>
        <w:t>Not every field required cleaning. The following fields were audited and confirmed as ML-standard without modification:</w:t>
      </w:r>
    </w:p>
    <w:p w14:paraId="0031EF85" w14:textId="77777777" w:rsidR="00362EDE" w:rsidRDefault="00855872">
      <w:pPr>
        <w:spacing w:before="40" w:after="40"/>
        <w:ind w:left="480" w:hanging="240"/>
      </w:pPr>
      <w:r>
        <w:rPr>
          <w:b/>
          <w:bCs/>
          <w:color w:val="C8962A"/>
        </w:rPr>
        <w:t xml:space="preserve">• </w:t>
      </w:r>
      <w:proofErr w:type="spellStart"/>
      <w:r>
        <w:rPr>
          <w:color w:val="000000"/>
        </w:rPr>
        <w:t>agent_id</w:t>
      </w:r>
      <w:proofErr w:type="spellEnd"/>
      <w:r>
        <w:rPr>
          <w:color w:val="000000"/>
        </w:rPr>
        <w:t>: Unique identifier format (SPC-C-NNN_A/P/N) is already ML-standard. No change needed.</w:t>
      </w:r>
    </w:p>
    <w:p w14:paraId="16BE6177" w14:textId="77777777" w:rsidR="00362EDE" w:rsidRDefault="00855872">
      <w:pPr>
        <w:spacing w:before="40" w:after="40"/>
        <w:ind w:left="480" w:hanging="240"/>
      </w:pPr>
      <w:r>
        <w:rPr>
          <w:b/>
          <w:bCs/>
          <w:color w:val="C8962A"/>
        </w:rPr>
        <w:t xml:space="preserve">• </w:t>
      </w:r>
      <w:proofErr w:type="spellStart"/>
      <w:r>
        <w:rPr>
          <w:color w:val="000000"/>
        </w:rPr>
        <w:t>agent_name</w:t>
      </w:r>
      <w:proofErr w:type="spellEnd"/>
      <w:r>
        <w:rPr>
          <w:color w:val="000000"/>
        </w:rPr>
        <w:t>: Agent names are functional descriptors (e.g., 'Strategic Governance Orchestrator'). These are already non-proprietary and descriptive. No change.</w:t>
      </w:r>
    </w:p>
    <w:p w14:paraId="20ADC2CA" w14:textId="77777777" w:rsidR="00362EDE" w:rsidRDefault="00855872">
      <w:pPr>
        <w:spacing w:before="40" w:after="40"/>
        <w:ind w:left="480" w:hanging="240"/>
      </w:pPr>
      <w:r>
        <w:rPr>
          <w:b/>
          <w:bCs/>
          <w:color w:val="C8962A"/>
        </w:rPr>
        <w:t xml:space="preserve">• </w:t>
      </w:r>
      <w:proofErr w:type="spellStart"/>
      <w:r>
        <w:rPr>
          <w:color w:val="000000"/>
        </w:rPr>
        <w:t>primary_domain</w:t>
      </w:r>
      <w:proofErr w:type="spellEnd"/>
      <w:r>
        <w:rPr>
          <w:color w:val="000000"/>
        </w:rPr>
        <w:t>: Domain labels are already ML-standard functional categories (</w:t>
      </w:r>
      <w:proofErr w:type="spellStart"/>
      <w:r>
        <w:rPr>
          <w:color w:val="000000"/>
        </w:rPr>
        <w:t>enterprise_strategy_governance</w:t>
      </w:r>
      <w:proofErr w:type="spellEnd"/>
      <w:r>
        <w:rPr>
          <w:color w:val="000000"/>
        </w:rPr>
        <w:t xml:space="preserve">, </w:t>
      </w:r>
      <w:proofErr w:type="spellStart"/>
      <w:r>
        <w:rPr>
          <w:color w:val="000000"/>
        </w:rPr>
        <w:t>financial_document_processing</w:t>
      </w:r>
      <w:proofErr w:type="spellEnd"/>
      <w:r>
        <w:rPr>
          <w:color w:val="000000"/>
        </w:rPr>
        <w:t>, etc.). No change.</w:t>
      </w:r>
    </w:p>
    <w:p w14:paraId="451675D6" w14:textId="77777777" w:rsidR="00362EDE" w:rsidRDefault="00855872">
      <w:pPr>
        <w:spacing w:before="40" w:after="40"/>
        <w:ind w:left="480" w:hanging="240"/>
      </w:pPr>
      <w:r>
        <w:rPr>
          <w:b/>
          <w:bCs/>
          <w:color w:val="C8962A"/>
        </w:rPr>
        <w:t xml:space="preserve">• </w:t>
      </w:r>
      <w:proofErr w:type="spellStart"/>
      <w:r>
        <w:rPr>
          <w:color w:val="000000"/>
        </w:rPr>
        <w:t>quality_score</w:t>
      </w:r>
      <w:proofErr w:type="spellEnd"/>
      <w:r>
        <w:rPr>
          <w:color w:val="000000"/>
        </w:rPr>
        <w:t>: Numeric score 0–50. Already ML-native. No change.</w:t>
      </w:r>
    </w:p>
    <w:p w14:paraId="09B3767A" w14:textId="77777777" w:rsidR="00362EDE" w:rsidRDefault="00855872">
      <w:pPr>
        <w:spacing w:before="40" w:after="40"/>
        <w:ind w:left="480" w:hanging="240"/>
      </w:pPr>
      <w:r>
        <w:rPr>
          <w:b/>
          <w:bCs/>
          <w:color w:val="C8962A"/>
        </w:rPr>
        <w:t xml:space="preserve">• </w:t>
      </w:r>
      <w:proofErr w:type="spellStart"/>
      <w:r>
        <w:rPr>
          <w:color w:val="000000"/>
        </w:rPr>
        <w:t>token_reduction_pct</w:t>
      </w:r>
      <w:proofErr w:type="spellEnd"/>
      <w:r>
        <w:rPr>
          <w:color w:val="000000"/>
        </w:rPr>
        <w:t>: Numeric percentage. Already ML-native. No change.</w:t>
      </w:r>
    </w:p>
    <w:p w14:paraId="44D4D0BB" w14:textId="77777777" w:rsidR="00362EDE" w:rsidRDefault="00855872">
      <w:pPr>
        <w:spacing w:before="40" w:after="40"/>
        <w:ind w:left="480" w:hanging="240"/>
      </w:pPr>
      <w:r>
        <w:rPr>
          <w:b/>
          <w:bCs/>
          <w:color w:val="C8962A"/>
        </w:rPr>
        <w:t xml:space="preserve">• </w:t>
      </w:r>
      <w:proofErr w:type="spellStart"/>
      <w:r>
        <w:rPr>
          <w:color w:val="000000"/>
        </w:rPr>
        <w:t>semantic_preservation_pct</w:t>
      </w:r>
      <w:proofErr w:type="spellEnd"/>
      <w:r>
        <w:rPr>
          <w:color w:val="000000"/>
        </w:rPr>
        <w:t>: Numeric percentage. Already ML-native. No change.</w:t>
      </w:r>
    </w:p>
    <w:p w14:paraId="3358686E" w14:textId="77777777" w:rsidR="00362EDE" w:rsidRDefault="00855872">
      <w:pPr>
        <w:spacing w:before="40" w:after="40"/>
        <w:ind w:left="480" w:hanging="240"/>
      </w:pPr>
      <w:r>
        <w:rPr>
          <w:b/>
          <w:bCs/>
          <w:color w:val="C8962A"/>
        </w:rPr>
        <w:t xml:space="preserve">• </w:t>
      </w:r>
      <w:proofErr w:type="spellStart"/>
      <w:r>
        <w:rPr>
          <w:color w:val="000000"/>
        </w:rPr>
        <w:t>output_format</w:t>
      </w:r>
      <w:proofErr w:type="spellEnd"/>
      <w:r>
        <w:rPr>
          <w:color w:val="000000"/>
        </w:rPr>
        <w:t>: Functional output format labels (</w:t>
      </w:r>
      <w:proofErr w:type="spellStart"/>
      <w:r>
        <w:rPr>
          <w:color w:val="000000"/>
        </w:rPr>
        <w:t>structured_markdown_report</w:t>
      </w:r>
      <w:proofErr w:type="spellEnd"/>
      <w:r>
        <w:rPr>
          <w:color w:val="000000"/>
        </w:rPr>
        <w:t xml:space="preserve">, </w:t>
      </w:r>
      <w:proofErr w:type="spellStart"/>
      <w:r>
        <w:rPr>
          <w:color w:val="000000"/>
        </w:rPr>
        <w:t>structured_json</w:t>
      </w:r>
      <w:proofErr w:type="spellEnd"/>
      <w:r>
        <w:rPr>
          <w:color w:val="000000"/>
        </w:rPr>
        <w:t>, etc.). Already ML-standard. No change.</w:t>
      </w:r>
    </w:p>
    <w:p w14:paraId="61AB1D46" w14:textId="77777777" w:rsidR="00362EDE" w:rsidRDefault="00855872">
      <w:pPr>
        <w:spacing w:before="40" w:after="40"/>
        <w:ind w:left="480" w:hanging="240"/>
      </w:pPr>
      <w:r>
        <w:rPr>
          <w:b/>
          <w:bCs/>
          <w:color w:val="C8962A"/>
        </w:rPr>
        <w:t xml:space="preserve">• </w:t>
      </w:r>
      <w:proofErr w:type="spellStart"/>
      <w:r>
        <w:rPr>
          <w:color w:val="000000"/>
        </w:rPr>
        <w:t>tool_integrations</w:t>
      </w:r>
      <w:proofErr w:type="spellEnd"/>
      <w:r>
        <w:rPr>
          <w:color w:val="000000"/>
        </w:rPr>
        <w:t>: Pipe-delimited functional tool names (</w:t>
      </w:r>
      <w:proofErr w:type="spellStart"/>
      <w:r>
        <w:rPr>
          <w:color w:val="000000"/>
        </w:rPr>
        <w:t>web_search</w:t>
      </w:r>
      <w:proofErr w:type="spellEnd"/>
      <w:r>
        <w:rPr>
          <w:color w:val="000000"/>
        </w:rPr>
        <w:t xml:space="preserve">, </w:t>
      </w:r>
      <w:proofErr w:type="spellStart"/>
      <w:r>
        <w:rPr>
          <w:color w:val="000000"/>
        </w:rPr>
        <w:t>document_generation</w:t>
      </w:r>
      <w:proofErr w:type="spellEnd"/>
      <w:r>
        <w:rPr>
          <w:color w:val="000000"/>
        </w:rPr>
        <w:t xml:space="preserve">, </w:t>
      </w:r>
      <w:proofErr w:type="spellStart"/>
      <w:r>
        <w:rPr>
          <w:color w:val="000000"/>
        </w:rPr>
        <w:t>api_integration</w:t>
      </w:r>
      <w:proofErr w:type="spellEnd"/>
      <w:r>
        <w:rPr>
          <w:color w:val="000000"/>
        </w:rPr>
        <w:t>, etc.). Already ML-standard. No change.</w:t>
      </w:r>
    </w:p>
    <w:p w14:paraId="7C8EF40C" w14:textId="77777777" w:rsidR="00362EDE" w:rsidRDefault="00855872">
      <w:pPr>
        <w:spacing w:before="40" w:after="40"/>
        <w:ind w:left="480" w:hanging="240"/>
      </w:pPr>
      <w:r>
        <w:rPr>
          <w:b/>
          <w:bCs/>
          <w:color w:val="C8962A"/>
        </w:rPr>
        <w:t xml:space="preserve">• </w:t>
      </w:r>
      <w:proofErr w:type="spellStart"/>
      <w:r>
        <w:rPr>
          <w:color w:val="000000"/>
        </w:rPr>
        <w:t>ma_registry_count</w:t>
      </w:r>
      <w:proofErr w:type="spellEnd"/>
      <w:r>
        <w:rPr>
          <w:color w:val="000000"/>
        </w:rPr>
        <w:t>: Integer count of molecular agent components. Already ML-native. No change.</w:t>
      </w:r>
    </w:p>
    <w:p w14:paraId="13356699" w14:textId="77777777" w:rsidR="00362EDE" w:rsidRDefault="00362EDE">
      <w:pPr>
        <w:spacing w:before="240" w:after="80"/>
      </w:pPr>
    </w:p>
    <w:tbl>
      <w:tblPr>
        <w:tblW w:w="5000" w:type="pct"/>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2EDE" w14:paraId="5FBF3A7A" w14:textId="77777777">
        <w:tblPrEx>
          <w:tblCellMar>
            <w:top w:w="0" w:type="dxa"/>
            <w:bottom w:w="0" w:type="dxa"/>
          </w:tblCellMar>
        </w:tblPrEx>
        <w:tc>
          <w:tcPr>
            <w:tcW w:w="0" w:type="auto"/>
            <w:shd w:val="solid" w:color="0D1B4B" w:fill="0D1B4B"/>
            <w:tcMar>
              <w:top w:w="160" w:type="dxa"/>
              <w:left w:w="280" w:type="dxa"/>
              <w:bottom w:w="80" w:type="dxa"/>
              <w:right w:w="280" w:type="dxa"/>
            </w:tcMar>
          </w:tcPr>
          <w:p w14:paraId="02ADC730" w14:textId="77777777" w:rsidR="00362EDE" w:rsidRDefault="00855872">
            <w:pPr>
              <w:jc w:val="center"/>
            </w:pPr>
            <w:r>
              <w:rPr>
                <w:b/>
                <w:bCs/>
                <w:color w:val="FFFFFF"/>
                <w:sz w:val="32"/>
                <w:szCs w:val="32"/>
              </w:rPr>
              <w:t>SECTION 8 — SOLVA CERTIFICATION VERDICT</w:t>
            </w:r>
          </w:p>
        </w:tc>
      </w:tr>
      <w:tr w:rsidR="00362EDE" w14:paraId="37AF5730" w14:textId="77777777">
        <w:tblPrEx>
          <w:tblCellMar>
            <w:top w:w="0" w:type="dxa"/>
            <w:bottom w:w="0" w:type="dxa"/>
          </w:tblCellMar>
        </w:tblPrEx>
        <w:tc>
          <w:tcPr>
            <w:tcW w:w="0" w:type="auto"/>
            <w:shd w:val="solid" w:color="C8962A" w:fill="C8962A"/>
            <w:tcMar>
              <w:top w:w="60" w:type="dxa"/>
              <w:left w:w="280" w:type="dxa"/>
              <w:bottom w:w="60" w:type="dxa"/>
              <w:right w:w="280" w:type="dxa"/>
            </w:tcMar>
          </w:tcPr>
          <w:p w14:paraId="46334372" w14:textId="77777777" w:rsidR="00362EDE" w:rsidRDefault="00855872">
            <w:pPr>
              <w:jc w:val="center"/>
            </w:pPr>
            <w:r>
              <w:rPr>
                <w:i/>
                <w:iCs/>
                <w:color w:val="0D1B4B"/>
                <w:sz w:val="20"/>
                <w:szCs w:val="20"/>
              </w:rPr>
              <w:t xml:space="preserve">Business Viability Intelligence clearance for </w:t>
            </w:r>
            <w:proofErr w:type="spellStart"/>
            <w:r>
              <w:rPr>
                <w:i/>
                <w:iCs/>
                <w:color w:val="0D1B4B"/>
                <w:sz w:val="20"/>
                <w:szCs w:val="20"/>
              </w:rPr>
              <w:t>Kaggle</w:t>
            </w:r>
            <w:proofErr w:type="spellEnd"/>
            <w:r>
              <w:rPr>
                <w:i/>
                <w:iCs/>
                <w:color w:val="0D1B4B"/>
                <w:sz w:val="20"/>
                <w:szCs w:val="20"/>
              </w:rPr>
              <w:t xml:space="preserve"> deployment</w:t>
            </w:r>
          </w:p>
        </w:tc>
      </w:tr>
    </w:tbl>
    <w:p w14:paraId="5CB0A00E" w14:textId="77777777" w:rsidR="00362EDE" w:rsidRDefault="00362EDE">
      <w:pPr>
        <w:spacing w:after="80"/>
      </w:pPr>
    </w:p>
    <w:p w14:paraId="7EF92E32" w14:textId="77777777" w:rsidR="00362EDE" w:rsidRDefault="00855872">
      <w:pPr>
        <w:spacing w:before="60" w:after="60"/>
        <w:jc w:val="both"/>
      </w:pPr>
      <w:r>
        <w:rPr>
          <w:color w:val="000000"/>
        </w:rPr>
        <w:t>SOLVA ULTRA SI applies the GAUNTLET ENGINE to validate the dataset's readiness for competitive ML deployment. The following verdict is issued on the CLEAN 2 pass:</w:t>
      </w:r>
    </w:p>
    <w:p w14:paraId="386E30B2" w14:textId="77777777" w:rsidR="00362EDE" w:rsidRDefault="00855872">
      <w:pPr>
        <w:spacing w:before="120" w:after="40"/>
        <w:jc w:val="center"/>
      </w:pPr>
      <w:r>
        <w:rPr>
          <w:b/>
          <w:bCs/>
          <w:color w:val="1A6B3A"/>
          <w:sz w:val="28"/>
          <w:szCs w:val="28"/>
        </w:rPr>
        <w:t>✅  VERDICT: VIABLE — CLEAR FOR KAGGLE DEPLOYMENT</w:t>
      </w:r>
    </w:p>
    <w:p w14:paraId="764EF227" w14:textId="77777777" w:rsidR="00362EDE" w:rsidRDefault="00855872">
      <w:pPr>
        <w:spacing w:before="40" w:after="40"/>
        <w:ind w:left="480" w:hanging="240"/>
      </w:pPr>
      <w:r>
        <w:rPr>
          <w:b/>
          <w:bCs/>
          <w:color w:val="C8962A"/>
        </w:rPr>
        <w:t xml:space="preserve">• </w:t>
      </w:r>
      <w:r>
        <w:rPr>
          <w:color w:val="000000"/>
        </w:rPr>
        <w:t>Zero proprietary terms confirmed in automated 40-term watch-list audit across all 300 rows</w:t>
      </w:r>
    </w:p>
    <w:p w14:paraId="4DACCC09" w14:textId="77777777" w:rsidR="00362EDE" w:rsidRDefault="00855872">
      <w:pPr>
        <w:spacing w:before="40" w:after="40"/>
        <w:ind w:left="480" w:hanging="240"/>
      </w:pPr>
      <w:r>
        <w:rPr>
          <w:b/>
          <w:bCs/>
          <w:color w:val="C8962A"/>
        </w:rPr>
        <w:t xml:space="preserve">• </w:t>
      </w:r>
      <w:r>
        <w:rPr>
          <w:color w:val="000000"/>
        </w:rPr>
        <w:t>All 24 field names are ML-standard and self-documenting without external reference material</w:t>
      </w:r>
    </w:p>
    <w:p w14:paraId="791C577F" w14:textId="77777777" w:rsidR="00362EDE" w:rsidRDefault="00855872">
      <w:pPr>
        <w:spacing w:before="40" w:after="40"/>
        <w:ind w:left="480" w:hanging="240"/>
      </w:pPr>
      <w:r>
        <w:rPr>
          <w:b/>
          <w:bCs/>
          <w:color w:val="C8962A"/>
        </w:rPr>
        <w:t xml:space="preserve">• </w:t>
      </w:r>
      <w:r>
        <w:rPr>
          <w:color w:val="000000"/>
        </w:rPr>
        <w:t>Benchmark tags upgraded from experimental placeholders to a 6-dimension ML-competitive taxonomy</w:t>
      </w:r>
    </w:p>
    <w:p w14:paraId="4F55A85C" w14:textId="77777777" w:rsidR="00362EDE" w:rsidRDefault="00855872">
      <w:pPr>
        <w:spacing w:before="40" w:after="40"/>
        <w:ind w:left="480" w:hanging="240"/>
      </w:pPr>
      <w:r>
        <w:rPr>
          <w:b/>
          <w:bCs/>
          <w:color w:val="C8962A"/>
        </w:rPr>
        <w:t xml:space="preserve">• </w:t>
      </w:r>
      <w:r>
        <w:rPr>
          <w:color w:val="000000"/>
        </w:rPr>
        <w:t>Class A / Class B corpus split is clean, balanced (150 / 150), and unambiguous</w:t>
      </w:r>
    </w:p>
    <w:p w14:paraId="2428A99D" w14:textId="77777777" w:rsidR="00362EDE" w:rsidRDefault="00855872">
      <w:pPr>
        <w:spacing w:before="40" w:after="40"/>
        <w:ind w:left="480" w:hanging="240"/>
      </w:pPr>
      <w:r>
        <w:rPr>
          <w:b/>
          <w:bCs/>
          <w:color w:val="C8962A"/>
        </w:rPr>
        <w:t xml:space="preserve">• </w:t>
      </w:r>
      <w:r>
        <w:rPr>
          <w:color w:val="000000"/>
        </w:rPr>
        <w:t>Triplet structure is intact and correctly labeled (100 anchors / 100 positives / 100 negatives)</w:t>
      </w:r>
    </w:p>
    <w:p w14:paraId="46FFBDDB" w14:textId="77777777" w:rsidR="00362EDE" w:rsidRDefault="00855872">
      <w:pPr>
        <w:spacing w:before="40" w:after="40"/>
        <w:ind w:left="480" w:hanging="240"/>
      </w:pPr>
      <w:r>
        <w:rPr>
          <w:b/>
          <w:bCs/>
          <w:color w:val="C8962A"/>
        </w:rPr>
        <w:t xml:space="preserve">• </w:t>
      </w:r>
      <w:r>
        <w:rPr>
          <w:color w:val="000000"/>
        </w:rPr>
        <w:t>Failure mode descriptions are specific, falsifiable, and ML-testable</w:t>
      </w:r>
    </w:p>
    <w:p w14:paraId="5C2361E2" w14:textId="77777777" w:rsidR="00362EDE" w:rsidRDefault="00855872">
      <w:pPr>
        <w:spacing w:before="40" w:after="40"/>
        <w:ind w:left="480" w:hanging="240"/>
      </w:pPr>
      <w:r>
        <w:rPr>
          <w:b/>
          <w:bCs/>
          <w:color w:val="C8962A"/>
        </w:rPr>
        <w:t xml:space="preserve">• </w:t>
      </w:r>
      <w:r>
        <w:rPr>
          <w:color w:val="000000"/>
        </w:rPr>
        <w:t xml:space="preserve">Governance states are expressed as </w:t>
      </w:r>
      <w:proofErr w:type="spellStart"/>
      <w:r>
        <w:rPr>
          <w:color w:val="000000"/>
        </w:rPr>
        <w:t>operational_state</w:t>
      </w:r>
      <w:proofErr w:type="spellEnd"/>
      <w:r>
        <w:rPr>
          <w:color w:val="000000"/>
        </w:rPr>
        <w:t>_* labels interpretable by any AI safety researcher</w:t>
      </w:r>
    </w:p>
    <w:p w14:paraId="546F0772" w14:textId="77777777" w:rsidR="00362EDE" w:rsidRDefault="00855872">
      <w:pPr>
        <w:spacing w:before="40" w:after="40"/>
        <w:ind w:left="480" w:hanging="240"/>
      </w:pPr>
      <w:r>
        <w:rPr>
          <w:b/>
          <w:bCs/>
          <w:color w:val="C8962A"/>
        </w:rPr>
        <w:t xml:space="preserve">• </w:t>
      </w:r>
      <w:r>
        <w:rPr>
          <w:color w:val="000000"/>
        </w:rPr>
        <w:t xml:space="preserve">Behavioral profiles are fully expanded to self-documenting </w:t>
      </w:r>
      <w:proofErr w:type="spellStart"/>
      <w:r>
        <w:rPr>
          <w:color w:val="000000"/>
        </w:rPr>
        <w:t>behavioral_profile</w:t>
      </w:r>
      <w:proofErr w:type="spellEnd"/>
      <w:r>
        <w:rPr>
          <w:color w:val="000000"/>
        </w:rPr>
        <w:t>_* labels</w:t>
      </w:r>
    </w:p>
    <w:p w14:paraId="427D9348" w14:textId="77777777" w:rsidR="00362EDE" w:rsidRDefault="00855872">
      <w:pPr>
        <w:spacing w:before="40" w:after="40"/>
        <w:ind w:left="480" w:hanging="240"/>
      </w:pPr>
      <w:r>
        <w:rPr>
          <w:b/>
          <w:bCs/>
          <w:color w:val="C8962A"/>
        </w:rPr>
        <w:t xml:space="preserve">• </w:t>
      </w:r>
      <w:r>
        <w:rPr>
          <w:color w:val="000000"/>
        </w:rPr>
        <w:t xml:space="preserve">Agent lifecycle stages expressed as </w:t>
      </w:r>
      <w:proofErr w:type="spellStart"/>
      <w:r>
        <w:rPr>
          <w:color w:val="000000"/>
        </w:rPr>
        <w:t>lifecycle_stage_N</w:t>
      </w:r>
      <w:proofErr w:type="spellEnd"/>
      <w:r>
        <w:rPr>
          <w:color w:val="000000"/>
        </w:rPr>
        <w:t>_* ordinal labels with functional suffixes</w:t>
      </w:r>
    </w:p>
    <w:p w14:paraId="6687F617" w14:textId="77777777" w:rsidR="00362EDE" w:rsidRDefault="00855872">
      <w:pPr>
        <w:spacing w:before="40" w:after="40"/>
        <w:ind w:left="480" w:hanging="240"/>
      </w:pPr>
      <w:r>
        <w:rPr>
          <w:b/>
          <w:bCs/>
          <w:color w:val="C8962A"/>
        </w:rPr>
        <w:t xml:space="preserve">• </w:t>
      </w:r>
      <w:r>
        <w:rPr>
          <w:color w:val="000000"/>
        </w:rPr>
        <w:t>Dataset is ready for: contrastive learning, triplet loss training, agent quality classification, and multi-label benchmark evaluation</w:t>
      </w:r>
    </w:p>
    <w:p w14:paraId="08F8AE65" w14:textId="77777777" w:rsidR="00362EDE" w:rsidRDefault="00362EDE">
      <w:pPr>
        <w:spacing w:before="200" w:after="60"/>
      </w:pPr>
    </w:p>
    <w:p w14:paraId="47470A98" w14:textId="77777777" w:rsidR="00362EDE" w:rsidRDefault="00855872">
      <w:pPr>
        <w:jc w:val="center"/>
      </w:pPr>
      <w:r>
        <w:rPr>
          <w:i/>
          <w:iCs/>
          <w:color w:val="4A4A4A"/>
          <w:sz w:val="17"/>
          <w:szCs w:val="17"/>
        </w:rPr>
        <w:t>SOLVA ULTRA SI | Business Viability Intelligence | JCSE 50/50 | Platinum Elite | FORGE Certified</w:t>
      </w:r>
    </w:p>
    <w:p w14:paraId="0B6E4203" w14:textId="77777777" w:rsidR="00362EDE" w:rsidRDefault="00855872">
      <w:pPr>
        <w:jc w:val="center"/>
      </w:pPr>
      <w:r>
        <w:rPr>
          <w:color w:val="4A4A4A"/>
          <w:sz w:val="16"/>
          <w:szCs w:val="16"/>
        </w:rPr>
        <w:t xml:space="preserve">© 2026 </w:t>
      </w:r>
      <w:proofErr w:type="spellStart"/>
      <w:r>
        <w:rPr>
          <w:color w:val="4A4A4A"/>
          <w:sz w:val="16"/>
          <w:szCs w:val="16"/>
        </w:rPr>
        <w:t>Oluseye</w:t>
      </w:r>
      <w:proofErr w:type="spellEnd"/>
      <w:r>
        <w:rPr>
          <w:color w:val="4A4A4A"/>
          <w:sz w:val="16"/>
          <w:szCs w:val="16"/>
        </w:rPr>
        <w:t xml:space="preserve"> Shay </w:t>
      </w:r>
      <w:proofErr w:type="spellStart"/>
      <w:r>
        <w:rPr>
          <w:color w:val="4A4A4A"/>
          <w:sz w:val="16"/>
          <w:szCs w:val="16"/>
        </w:rPr>
        <w:t>Amusa</w:t>
      </w:r>
      <w:proofErr w:type="spellEnd"/>
      <w:r>
        <w:rPr>
          <w:color w:val="4A4A4A"/>
          <w:sz w:val="16"/>
          <w:szCs w:val="16"/>
        </w:rPr>
        <w:t xml:space="preserve"> / </w:t>
      </w:r>
      <w:proofErr w:type="spellStart"/>
      <w:r>
        <w:rPr>
          <w:color w:val="4A4A4A"/>
          <w:sz w:val="16"/>
          <w:szCs w:val="16"/>
        </w:rPr>
        <w:t>Koncentric</w:t>
      </w:r>
      <w:proofErr w:type="spellEnd"/>
      <w:r>
        <w:rPr>
          <w:color w:val="4A4A4A"/>
          <w:sz w:val="16"/>
          <w:szCs w:val="16"/>
        </w:rPr>
        <w:t xml:space="preserve"> Labs Inc. / ATANDA Publications Forum. All Rights Reserved.</w:t>
      </w:r>
    </w:p>
    <w:sectPr w:rsidR="00362ED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EBAD8" w14:textId="77777777" w:rsidR="00855872" w:rsidRDefault="00855872">
      <w:r>
        <w:separator/>
      </w:r>
    </w:p>
  </w:endnote>
  <w:endnote w:type="continuationSeparator" w:id="0">
    <w:p w14:paraId="679E3603" w14:textId="77777777" w:rsidR="00855872" w:rsidRDefault="00855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66BB" w14:textId="77777777" w:rsidR="00362EDE" w:rsidRDefault="00855872">
    <w:pPr>
      <w:pBdr>
        <w:top w:val="single" w:sz="4" w:space="0" w:color="C8962A"/>
      </w:pBdr>
      <w:jc w:val="center"/>
    </w:pPr>
    <w:r>
      <w:rPr>
        <w:color w:val="4A4A4A"/>
        <w:sz w:val="16"/>
        <w:szCs w:val="16"/>
      </w:rPr>
      <w:t xml:space="preserve">© 2026 Oluseye Shay Amusa / Koncentric Labs Inc. / ATANDA Publications Forum — Page </w:t>
    </w:r>
    <w:r>
      <w:rPr>
        <w:color w:val="4A4A4A"/>
        <w:sz w:val="16"/>
        <w:szCs w:val="16"/>
      </w:rPr>
      <w:fldChar w:fldCharType="begin"/>
    </w:r>
    <w:r>
      <w:rPr>
        <w:color w:val="4A4A4A"/>
        <w:sz w:val="16"/>
        <w:szCs w:val="16"/>
      </w:rPr>
      <w:instrText>PAGE</w:instrText>
    </w:r>
    <w:r>
      <w:rPr>
        <w:color w:val="4A4A4A"/>
        <w:sz w:val="16"/>
        <w:szCs w:val="16"/>
      </w:rPr>
      <w:fldChar w:fldCharType="separate"/>
    </w:r>
    <w:r>
      <w:rPr>
        <w:color w:val="4A4A4A"/>
        <w:sz w:val="16"/>
        <w:szCs w:val="16"/>
      </w:rPr>
      <w:fldChar w:fldCharType="end"/>
    </w:r>
    <w:r>
      <w:rPr>
        <w:color w:val="4A4A4A"/>
        <w:sz w:val="16"/>
        <w:szCs w:val="16"/>
      </w:rPr>
      <w:t xml:space="preserve"> of </w:t>
    </w:r>
    <w:r>
      <w:rPr>
        <w:color w:val="4A4A4A"/>
        <w:sz w:val="16"/>
        <w:szCs w:val="16"/>
      </w:rPr>
      <w:fldChar w:fldCharType="begin"/>
    </w:r>
    <w:r>
      <w:rPr>
        <w:color w:val="4A4A4A"/>
        <w:sz w:val="16"/>
        <w:szCs w:val="16"/>
      </w:rPr>
      <w:instrText>NUMPAGES</w:instrText>
    </w:r>
    <w:r>
      <w:rPr>
        <w:color w:val="4A4A4A"/>
        <w:sz w:val="16"/>
        <w:szCs w:val="16"/>
      </w:rPr>
      <w:fldChar w:fldCharType="separate"/>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7C30" w14:textId="77777777" w:rsidR="00855872" w:rsidRDefault="00855872">
      <w:r>
        <w:separator/>
      </w:r>
    </w:p>
  </w:footnote>
  <w:footnote w:type="continuationSeparator" w:id="0">
    <w:p w14:paraId="46E84FC8" w14:textId="77777777" w:rsidR="00855872" w:rsidRDefault="008558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5D112" w14:textId="77777777" w:rsidR="00362EDE" w:rsidRDefault="00855872">
    <w:pPr>
      <w:pBdr>
        <w:bottom w:val="single" w:sz="4" w:space="0" w:color="C8962A"/>
      </w:pBdr>
      <w:jc w:val="right"/>
    </w:pPr>
    <w:r>
      <w:rPr>
        <w:i/>
        <w:iCs/>
        <w:color w:val="4A4A4A"/>
        <w:sz w:val="17"/>
        <w:szCs w:val="17"/>
      </w:rPr>
      <w:t>BI SPC ALPHA CLEAN 2 — Editorial Cleaning Guide | FORGE Institute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E537F"/>
    <w:multiLevelType w:val="hybridMultilevel"/>
    <w:tmpl w:val="FFFFFFFF"/>
    <w:lvl w:ilvl="0" w:tplc="CDF6D31E">
      <w:start w:val="1"/>
      <w:numFmt w:val="bullet"/>
      <w:lvlText w:val="●"/>
      <w:lvlJc w:val="left"/>
      <w:pPr>
        <w:ind w:left="720" w:hanging="360"/>
      </w:pPr>
    </w:lvl>
    <w:lvl w:ilvl="1" w:tplc="D5BE926C">
      <w:start w:val="1"/>
      <w:numFmt w:val="bullet"/>
      <w:lvlText w:val="○"/>
      <w:lvlJc w:val="left"/>
      <w:pPr>
        <w:ind w:left="1440" w:hanging="360"/>
      </w:pPr>
    </w:lvl>
    <w:lvl w:ilvl="2" w:tplc="C562D8B4">
      <w:start w:val="1"/>
      <w:numFmt w:val="bullet"/>
      <w:lvlText w:val="■"/>
      <w:lvlJc w:val="left"/>
      <w:pPr>
        <w:ind w:left="2160" w:hanging="360"/>
      </w:pPr>
    </w:lvl>
    <w:lvl w:ilvl="3" w:tplc="1E146316">
      <w:start w:val="1"/>
      <w:numFmt w:val="bullet"/>
      <w:lvlText w:val="●"/>
      <w:lvlJc w:val="left"/>
      <w:pPr>
        <w:ind w:left="2880" w:hanging="360"/>
      </w:pPr>
    </w:lvl>
    <w:lvl w:ilvl="4" w:tplc="CEC4E218">
      <w:start w:val="1"/>
      <w:numFmt w:val="bullet"/>
      <w:lvlText w:val="○"/>
      <w:lvlJc w:val="left"/>
      <w:pPr>
        <w:ind w:left="3600" w:hanging="360"/>
      </w:pPr>
    </w:lvl>
    <w:lvl w:ilvl="5" w:tplc="72FA6356">
      <w:start w:val="1"/>
      <w:numFmt w:val="bullet"/>
      <w:lvlText w:val="■"/>
      <w:lvlJc w:val="left"/>
      <w:pPr>
        <w:ind w:left="4320" w:hanging="360"/>
      </w:pPr>
    </w:lvl>
    <w:lvl w:ilvl="6" w:tplc="71982DFE">
      <w:start w:val="1"/>
      <w:numFmt w:val="bullet"/>
      <w:lvlText w:val="●"/>
      <w:lvlJc w:val="left"/>
      <w:pPr>
        <w:ind w:left="5040" w:hanging="360"/>
      </w:pPr>
    </w:lvl>
    <w:lvl w:ilvl="7" w:tplc="B238948E">
      <w:start w:val="1"/>
      <w:numFmt w:val="bullet"/>
      <w:lvlText w:val="●"/>
      <w:lvlJc w:val="left"/>
      <w:pPr>
        <w:ind w:left="5760" w:hanging="360"/>
      </w:pPr>
    </w:lvl>
    <w:lvl w:ilvl="8" w:tplc="94EC9BAE">
      <w:start w:val="1"/>
      <w:numFmt w:val="bullet"/>
      <w:lvlText w:val="●"/>
      <w:lvlJc w:val="left"/>
      <w:pPr>
        <w:ind w:left="6480" w:hanging="360"/>
      </w:pPr>
    </w:lvl>
  </w:abstractNum>
  <w:num w:numId="1" w16cid:durableId="16322479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EDE"/>
    <w:rsid w:val="002A0AA7"/>
    <w:rsid w:val="00362EDE"/>
    <w:rsid w:val="008558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041E2A"/>
  <w15:docId w15:val="{4CECEBA6-39AD-6748-9602-0A68D7E74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2310</Words>
  <Characters>13173</Characters>
  <Application>Microsoft Office Word</Application>
  <DocSecurity>0</DocSecurity>
  <Lines>109</Lines>
  <Paragraphs>30</Paragraphs>
  <ScaleCrop>false</ScaleCrop>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2026-05-16T16:58:00Z</dcterms:created>
  <dcterms:modified xsi:type="dcterms:W3CDTF">2026-05-16T16:58:00Z</dcterms:modified>
</cp:coreProperties>
</file>