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301" w:rsidRPr="005E3301" w:rsidRDefault="005E3301" w:rsidP="006E5A01">
      <w:pPr>
        <w:rPr>
          <w:rFonts w:ascii="Arial" w:hAnsi="Arial" w:cs="Arial"/>
          <w:b/>
          <w:sz w:val="36"/>
          <w:szCs w:val="36"/>
        </w:rPr>
      </w:pPr>
      <w:r w:rsidRPr="005E3301">
        <w:rPr>
          <w:rFonts w:ascii="Arial" w:hAnsi="Arial" w:cs="Arial"/>
          <w:b/>
          <w:sz w:val="36"/>
          <w:szCs w:val="36"/>
        </w:rPr>
        <w:t>Battle of Cities – New York, USA and Toronto, Canada</w:t>
      </w:r>
    </w:p>
    <w:p w:rsidR="005E3301" w:rsidRDefault="00C122A2" w:rsidP="006E5A01">
      <w:r>
        <w:rPr>
          <w:rFonts w:ascii="Arial" w:hAnsi="Arial" w:cs="Arial"/>
          <w:b/>
          <w:sz w:val="28"/>
          <w:szCs w:val="28"/>
        </w:rPr>
        <w:t xml:space="preserve">1.1 </w:t>
      </w:r>
      <w:r w:rsidR="005E3301" w:rsidRPr="005E3301">
        <w:rPr>
          <w:rFonts w:ascii="Arial" w:hAnsi="Arial" w:cs="Arial"/>
          <w:b/>
          <w:sz w:val="28"/>
          <w:szCs w:val="28"/>
        </w:rPr>
        <w:t>Introduction</w:t>
      </w:r>
    </w:p>
    <w:p w:rsidR="006E5A01" w:rsidRPr="005E3301" w:rsidRDefault="006E5A01" w:rsidP="006E5A01">
      <w:pPr>
        <w:rPr>
          <w:rFonts w:ascii="Arial" w:hAnsi="Arial" w:cs="Arial"/>
          <w:sz w:val="28"/>
          <w:szCs w:val="28"/>
        </w:rPr>
      </w:pPr>
      <w:r w:rsidRPr="005E3301">
        <w:rPr>
          <w:rFonts w:ascii="Arial" w:hAnsi="Arial" w:cs="Arial"/>
          <w:sz w:val="28"/>
          <w:szCs w:val="28"/>
        </w:rPr>
        <w:t>New York City, often called simply New York and abbreviated as NYC, is the most populous city in the United States. With an estimated 2019 population of 8,336,817 distributed over about 302.6 square miles (784 km2), New York is also the most densely populated major city in the United States. Located at the southern tip of the U.S. state of New York, the city is the center of the New York metropolitan area, the largest metropolitan area in the world by urban landmass.</w:t>
      </w:r>
      <w:r w:rsidR="00067F9D" w:rsidRPr="005E3301">
        <w:rPr>
          <w:rFonts w:ascii="Arial" w:hAnsi="Arial" w:cs="Arial"/>
          <w:sz w:val="28"/>
          <w:szCs w:val="28"/>
        </w:rPr>
        <w:t xml:space="preserve"> </w:t>
      </w:r>
      <w:r w:rsidRPr="005E3301">
        <w:rPr>
          <w:rFonts w:ascii="Arial" w:hAnsi="Arial" w:cs="Arial"/>
          <w:sz w:val="28"/>
          <w:szCs w:val="28"/>
        </w:rPr>
        <w:t xml:space="preserve"> With almost 20 million people in its metropolitan statistical area and approximately 23 million in its combined statistical area, it is one of the world's most populous megacities. New York City has been described as the cultural, financial, and media capital of the world, significantly influencing commerce,</w:t>
      </w:r>
      <w:r w:rsidR="00067F9D" w:rsidRPr="005E3301">
        <w:rPr>
          <w:rFonts w:ascii="Arial" w:hAnsi="Arial" w:cs="Arial"/>
          <w:sz w:val="28"/>
          <w:szCs w:val="28"/>
        </w:rPr>
        <w:t xml:space="preserve"> </w:t>
      </w:r>
      <w:r w:rsidRPr="005E3301">
        <w:rPr>
          <w:rFonts w:ascii="Arial" w:hAnsi="Arial" w:cs="Arial"/>
          <w:sz w:val="28"/>
          <w:szCs w:val="28"/>
        </w:rPr>
        <w:t xml:space="preserve"> entertainment, research, technology, education, politics, tourism, art, fashion, and sports. Home to the headquarters of the United Nations, New York is an important center for international diplomacy.</w:t>
      </w:r>
    </w:p>
    <w:p w:rsidR="006E5A01" w:rsidRPr="005E3301" w:rsidRDefault="006E5A01" w:rsidP="006E5A01">
      <w:pPr>
        <w:rPr>
          <w:rFonts w:ascii="Arial" w:hAnsi="Arial" w:cs="Arial"/>
          <w:sz w:val="28"/>
          <w:szCs w:val="28"/>
        </w:rPr>
      </w:pPr>
    </w:p>
    <w:p w:rsidR="006E5A01" w:rsidRPr="005E3301" w:rsidRDefault="006E5A01" w:rsidP="006E5A01">
      <w:pPr>
        <w:rPr>
          <w:rFonts w:ascii="Arial" w:hAnsi="Arial" w:cs="Arial"/>
          <w:sz w:val="28"/>
          <w:szCs w:val="28"/>
        </w:rPr>
      </w:pPr>
      <w:r w:rsidRPr="005E3301">
        <w:rPr>
          <w:rFonts w:ascii="Arial" w:hAnsi="Arial" w:cs="Arial"/>
          <w:sz w:val="28"/>
          <w:szCs w:val="28"/>
        </w:rPr>
        <w:t>Situated on one of the world's largest natural harbors, New York City is composed of five boroughs, each of which is a county of the State of New York. The five boroughs—Brooklyn, Queens, Manhattan, the Bronx, and Staten Island—were consolidated into a single city in 1898. The city and its metropolitan area constitute the premier gateway for legal immigration to the United States. As many as 800 languages are spoken in New York, making it the most linguistically diverse city in the world. New York is home to more than 3.2 million residents born outside the United States, the largest foreign-born population of any city in the world as of 2016. As of 2019, the New York metropolitan area is estimated to produce a gross metropolitan product (GMP) of $2.0 trillion. If the New York metropolitan area were a sovereign state, it would have the eighth-largest economy in the world. New York is home to the highest number of billionaires of any city in the world.</w:t>
      </w:r>
    </w:p>
    <w:p w:rsidR="006E5A01" w:rsidRPr="005E3301" w:rsidRDefault="006E5A01" w:rsidP="006E5A01">
      <w:pPr>
        <w:rPr>
          <w:rFonts w:ascii="Arial" w:hAnsi="Arial" w:cs="Arial"/>
          <w:sz w:val="28"/>
          <w:szCs w:val="28"/>
        </w:rPr>
      </w:pPr>
    </w:p>
    <w:p w:rsidR="006E5A01" w:rsidRPr="005E3301" w:rsidRDefault="006E5A01" w:rsidP="006E5A01">
      <w:pPr>
        <w:rPr>
          <w:rFonts w:ascii="Arial" w:hAnsi="Arial" w:cs="Arial"/>
          <w:sz w:val="28"/>
          <w:szCs w:val="28"/>
        </w:rPr>
      </w:pPr>
      <w:r w:rsidRPr="005E3301">
        <w:rPr>
          <w:rFonts w:ascii="Arial" w:hAnsi="Arial" w:cs="Arial"/>
          <w:sz w:val="28"/>
          <w:szCs w:val="28"/>
        </w:rPr>
        <w:lastRenderedPageBreak/>
        <w:t xml:space="preserve"> New York is home to the largest ethnic Chinese population outside of Asia</w:t>
      </w:r>
      <w:r w:rsidR="00067F9D" w:rsidRPr="005E3301">
        <w:rPr>
          <w:rFonts w:ascii="Arial" w:hAnsi="Arial" w:cs="Arial"/>
          <w:sz w:val="28"/>
          <w:szCs w:val="28"/>
        </w:rPr>
        <w:t>,</w:t>
      </w:r>
      <w:r w:rsidRPr="005E3301">
        <w:rPr>
          <w:rFonts w:ascii="Arial" w:hAnsi="Arial" w:cs="Arial"/>
          <w:sz w:val="28"/>
          <w:szCs w:val="28"/>
        </w:rPr>
        <w:t xml:space="preserve"> with multiple distinct Chinatowns across the city. </w:t>
      </w:r>
      <w:proofErr w:type="gramStart"/>
      <w:r w:rsidRPr="005E3301">
        <w:rPr>
          <w:rFonts w:ascii="Arial" w:hAnsi="Arial" w:cs="Arial"/>
          <w:sz w:val="28"/>
          <w:szCs w:val="28"/>
        </w:rPr>
        <w:t>Providing continuous 24/7 service and contributing to the nickname The City that Never Sleeps, the New York City Subway is the largest single-operator rapid transit system worldwide, with 472 rail stations.</w:t>
      </w:r>
      <w:proofErr w:type="gramEnd"/>
      <w:r w:rsidRPr="005E3301">
        <w:rPr>
          <w:rFonts w:ascii="Arial" w:hAnsi="Arial" w:cs="Arial"/>
          <w:sz w:val="28"/>
          <w:szCs w:val="28"/>
        </w:rPr>
        <w:t xml:space="preserve"> The city has over 120 colleges and universities, including Columbia University, New York University, Rockefeller University, and the City University of New York system, which is the largest urban public university system in the United States.[42] Anchored by Wall Street in the Financial District of Lower Manhattan, New York City has been called both the world’s leading financial center and the most financially powerful city in the world, and is home to the world's two largest stock exchanges by total market capitalization, the New York Stock Exchange and NASDAQ</w:t>
      </w:r>
      <w:r w:rsidR="00E71EAA" w:rsidRPr="005E3301">
        <w:rPr>
          <w:rFonts w:ascii="Arial" w:hAnsi="Arial" w:cs="Arial"/>
          <w:sz w:val="28"/>
          <w:szCs w:val="28"/>
        </w:rPr>
        <w:t>.</w:t>
      </w:r>
    </w:p>
    <w:p w:rsidR="006E5A01" w:rsidRPr="005E3301" w:rsidRDefault="006E5A01" w:rsidP="006E5A01">
      <w:pPr>
        <w:rPr>
          <w:rFonts w:ascii="Arial" w:hAnsi="Arial" w:cs="Arial"/>
          <w:sz w:val="28"/>
          <w:szCs w:val="28"/>
        </w:rPr>
      </w:pPr>
    </w:p>
    <w:p w:rsidR="006E5A01" w:rsidRPr="005E3301" w:rsidRDefault="006E5A01" w:rsidP="006E5A01">
      <w:pPr>
        <w:rPr>
          <w:rFonts w:ascii="Arial" w:hAnsi="Arial" w:cs="Arial"/>
          <w:sz w:val="28"/>
          <w:szCs w:val="28"/>
        </w:rPr>
      </w:pPr>
      <w:r w:rsidRPr="005E3301">
        <w:rPr>
          <w:rFonts w:ascii="Arial" w:hAnsi="Arial" w:cs="Arial"/>
          <w:sz w:val="28"/>
          <w:szCs w:val="28"/>
        </w:rPr>
        <w:t xml:space="preserve">Toronto is the provincial capital of Ontario. With a recorded population of 2,731,571 in 2016, it is the most populous city in Canada and the fourth most populous city in North America. The city is the anchor of the Golden Horseshoe, an urban agglomeration of 9,245,438 people (as of 2016) surrounding the western end of Lake Ontario, while the Greater Toronto Area (GTA) proper had a 2016 population of 6,417,516. Toronto is an international </w:t>
      </w:r>
      <w:proofErr w:type="spellStart"/>
      <w:r w:rsidRPr="005E3301">
        <w:rPr>
          <w:rFonts w:ascii="Arial" w:hAnsi="Arial" w:cs="Arial"/>
          <w:sz w:val="28"/>
          <w:szCs w:val="28"/>
        </w:rPr>
        <w:t>centre</w:t>
      </w:r>
      <w:proofErr w:type="spellEnd"/>
      <w:r w:rsidRPr="005E3301">
        <w:rPr>
          <w:rFonts w:ascii="Arial" w:hAnsi="Arial" w:cs="Arial"/>
          <w:sz w:val="28"/>
          <w:szCs w:val="28"/>
        </w:rPr>
        <w:t xml:space="preserve"> of business, finance, arts, and culture, and is recognized as one of the most multicultural and cosmopolitan cities in the world.</w:t>
      </w:r>
    </w:p>
    <w:p w:rsidR="006E5A01" w:rsidRPr="005E3301" w:rsidRDefault="006E5A01" w:rsidP="006E5A01">
      <w:pPr>
        <w:rPr>
          <w:rFonts w:ascii="Arial" w:hAnsi="Arial" w:cs="Arial"/>
          <w:sz w:val="28"/>
          <w:szCs w:val="28"/>
        </w:rPr>
      </w:pPr>
    </w:p>
    <w:p w:rsidR="006E5A01" w:rsidRPr="005E3301" w:rsidRDefault="006E5A01" w:rsidP="006E5A01">
      <w:pPr>
        <w:rPr>
          <w:rFonts w:ascii="Arial" w:hAnsi="Arial" w:cs="Arial"/>
          <w:sz w:val="28"/>
          <w:szCs w:val="28"/>
        </w:rPr>
      </w:pPr>
      <w:r w:rsidRPr="005E3301">
        <w:rPr>
          <w:rFonts w:ascii="Arial" w:hAnsi="Arial" w:cs="Arial"/>
          <w:sz w:val="28"/>
          <w:szCs w:val="28"/>
        </w:rPr>
        <w:t>People have travelled through and inhabited the Toronto area, located on a broad sloping plateau interspersed with rivers, deep ravines, and urban forest, for more than 10,000 years. After the broadly disputed Toronto Purchase, when the Mississauga surrendered the area to the British Crown, the British established the town of York in 1793 and later designated it as the capital of Upper Canada. During the War of 1812, the town was the site of the Battle of York and suffered heavy damage by American troops</w:t>
      </w:r>
      <w:proofErr w:type="gramStart"/>
      <w:r w:rsidRPr="005E3301">
        <w:rPr>
          <w:rFonts w:ascii="Arial" w:hAnsi="Arial" w:cs="Arial"/>
          <w:sz w:val="28"/>
          <w:szCs w:val="28"/>
        </w:rPr>
        <w:t>.[</w:t>
      </w:r>
      <w:proofErr w:type="gramEnd"/>
      <w:r w:rsidRPr="005E3301">
        <w:rPr>
          <w:rFonts w:ascii="Arial" w:hAnsi="Arial" w:cs="Arial"/>
          <w:sz w:val="28"/>
          <w:szCs w:val="28"/>
        </w:rPr>
        <w:t xml:space="preserve"> York was renamed and incorporated in 1834 as the city </w:t>
      </w:r>
      <w:r w:rsidRPr="005E3301">
        <w:rPr>
          <w:rFonts w:ascii="Arial" w:hAnsi="Arial" w:cs="Arial"/>
          <w:sz w:val="28"/>
          <w:szCs w:val="28"/>
        </w:rPr>
        <w:lastRenderedPageBreak/>
        <w:t xml:space="preserve">of Toronto. It was designated as the capital of the province of Ontario in 1867 during Canadian Confederation. The city proper has since expanded past its original borders through both annexation and amalgamation to its current area of 630.2 km2 (243.3 </w:t>
      </w:r>
      <w:proofErr w:type="spellStart"/>
      <w:r w:rsidRPr="005E3301">
        <w:rPr>
          <w:rFonts w:ascii="Arial" w:hAnsi="Arial" w:cs="Arial"/>
          <w:sz w:val="28"/>
          <w:szCs w:val="28"/>
        </w:rPr>
        <w:t>sq</w:t>
      </w:r>
      <w:proofErr w:type="spellEnd"/>
      <w:r w:rsidRPr="005E3301">
        <w:rPr>
          <w:rFonts w:ascii="Arial" w:hAnsi="Arial" w:cs="Arial"/>
          <w:sz w:val="28"/>
          <w:szCs w:val="28"/>
        </w:rPr>
        <w:t xml:space="preserve"> mi).</w:t>
      </w:r>
    </w:p>
    <w:p w:rsidR="006E5A01" w:rsidRPr="005E3301" w:rsidRDefault="006E5A01" w:rsidP="006E5A01">
      <w:pPr>
        <w:rPr>
          <w:rFonts w:ascii="Arial" w:hAnsi="Arial" w:cs="Arial"/>
          <w:sz w:val="28"/>
          <w:szCs w:val="28"/>
        </w:rPr>
      </w:pPr>
    </w:p>
    <w:p w:rsidR="006E5A01" w:rsidRPr="005E3301" w:rsidRDefault="006E5A01" w:rsidP="006E5A01">
      <w:pPr>
        <w:rPr>
          <w:rFonts w:ascii="Arial" w:hAnsi="Arial" w:cs="Arial"/>
          <w:sz w:val="28"/>
          <w:szCs w:val="28"/>
        </w:rPr>
      </w:pPr>
      <w:r w:rsidRPr="005E3301">
        <w:rPr>
          <w:rFonts w:ascii="Arial" w:hAnsi="Arial" w:cs="Arial"/>
          <w:sz w:val="28"/>
          <w:szCs w:val="28"/>
        </w:rPr>
        <w:t>The diverse population of Toronto reflects its current and historical role as an important destination for immigrants to Canada. More than 50 percent of residents belong to a visible minority population group, and over 200 distinct ethnic origins are rep</w:t>
      </w:r>
      <w:r w:rsidR="00E71EAA" w:rsidRPr="005E3301">
        <w:rPr>
          <w:rFonts w:ascii="Arial" w:hAnsi="Arial" w:cs="Arial"/>
          <w:sz w:val="28"/>
          <w:szCs w:val="28"/>
        </w:rPr>
        <w:t>resented among its inhabitants.</w:t>
      </w:r>
      <w:r w:rsidRPr="005E3301">
        <w:rPr>
          <w:rFonts w:ascii="Arial" w:hAnsi="Arial" w:cs="Arial"/>
          <w:sz w:val="28"/>
          <w:szCs w:val="28"/>
        </w:rPr>
        <w:t xml:space="preserve"> While the majority of Torontonians speak English as their primary language, over 160 languages are spoken in the city.</w:t>
      </w:r>
    </w:p>
    <w:p w:rsidR="006E5A01" w:rsidRPr="005E3301" w:rsidRDefault="006E5A01" w:rsidP="006E5A01">
      <w:pPr>
        <w:rPr>
          <w:rFonts w:ascii="Arial" w:hAnsi="Arial" w:cs="Arial"/>
          <w:sz w:val="28"/>
          <w:szCs w:val="28"/>
        </w:rPr>
      </w:pPr>
    </w:p>
    <w:p w:rsidR="006E5A01" w:rsidRPr="005E3301" w:rsidRDefault="006E5A01" w:rsidP="006E5A01">
      <w:pPr>
        <w:rPr>
          <w:rFonts w:ascii="Arial" w:hAnsi="Arial" w:cs="Arial"/>
          <w:sz w:val="28"/>
          <w:szCs w:val="28"/>
        </w:rPr>
      </w:pPr>
      <w:r w:rsidRPr="005E3301">
        <w:rPr>
          <w:rFonts w:ascii="Arial" w:hAnsi="Arial" w:cs="Arial"/>
          <w:sz w:val="28"/>
          <w:szCs w:val="28"/>
        </w:rPr>
        <w:t xml:space="preserve">Toronto is a prominent </w:t>
      </w:r>
      <w:proofErr w:type="spellStart"/>
      <w:r w:rsidRPr="005E3301">
        <w:rPr>
          <w:rFonts w:ascii="Arial" w:hAnsi="Arial" w:cs="Arial"/>
          <w:sz w:val="28"/>
          <w:szCs w:val="28"/>
        </w:rPr>
        <w:t>centre</w:t>
      </w:r>
      <w:proofErr w:type="spellEnd"/>
      <w:r w:rsidRPr="005E3301">
        <w:rPr>
          <w:rFonts w:ascii="Arial" w:hAnsi="Arial" w:cs="Arial"/>
          <w:sz w:val="28"/>
          <w:szCs w:val="28"/>
        </w:rPr>
        <w:t xml:space="preserve"> for music, theatre, motion picture production, and television production, and is home to the headquarters of Canada's major national broadcast networks and media outlets. Its varied cultural institutions, which include numerous museums and galleries, festivals and public events, entertainment districts, national historic sites, and sports activities, attract over 43 million tourists each year. Toronto is known for its many skyscrapers and high-rise buildings, in particular the tallest free-standing structure in the Western Hemisphere, the CN Tower.</w:t>
      </w:r>
    </w:p>
    <w:p w:rsidR="006E5A01" w:rsidRPr="005E3301" w:rsidRDefault="006E5A01" w:rsidP="006E5A01">
      <w:pPr>
        <w:rPr>
          <w:rFonts w:ascii="Arial" w:hAnsi="Arial" w:cs="Arial"/>
          <w:sz w:val="28"/>
          <w:szCs w:val="28"/>
        </w:rPr>
      </w:pPr>
    </w:p>
    <w:p w:rsidR="006E5A01" w:rsidRDefault="006E5A01" w:rsidP="006E5A01">
      <w:pPr>
        <w:rPr>
          <w:rFonts w:ascii="Arial" w:hAnsi="Arial" w:cs="Arial"/>
          <w:sz w:val="28"/>
          <w:szCs w:val="28"/>
        </w:rPr>
      </w:pPr>
      <w:r w:rsidRPr="005E3301">
        <w:rPr>
          <w:rFonts w:ascii="Arial" w:hAnsi="Arial" w:cs="Arial"/>
          <w:sz w:val="28"/>
          <w:szCs w:val="28"/>
        </w:rPr>
        <w:t>The city is home to the Toronto Stock Exchange, the headquarters of Canada's five largest banks, and the headquarters of many large Canadian and multinational corporations. Its economy is highly diversified with strengths in technology, design, financial services, life sciences, education, arts, fashion, aerospace, environmental innovation, food services, and tourism.</w:t>
      </w:r>
    </w:p>
    <w:p w:rsidR="00C122A2" w:rsidRDefault="00C122A2" w:rsidP="006E5A01">
      <w:pPr>
        <w:rPr>
          <w:rFonts w:ascii="Arial" w:hAnsi="Arial" w:cs="Arial"/>
          <w:sz w:val="28"/>
          <w:szCs w:val="28"/>
        </w:rPr>
      </w:pPr>
    </w:p>
    <w:p w:rsidR="005B1E5B" w:rsidRDefault="005B1E5B" w:rsidP="006E5A01">
      <w:pPr>
        <w:rPr>
          <w:rFonts w:ascii="Arial" w:hAnsi="Arial" w:cs="Arial"/>
          <w:sz w:val="28"/>
          <w:szCs w:val="28"/>
        </w:rPr>
      </w:pPr>
    </w:p>
    <w:p w:rsidR="005B1E5B" w:rsidRDefault="005B1E5B" w:rsidP="006E5A01">
      <w:pPr>
        <w:rPr>
          <w:rFonts w:ascii="Arial" w:hAnsi="Arial" w:cs="Arial"/>
          <w:sz w:val="28"/>
          <w:szCs w:val="28"/>
        </w:rPr>
      </w:pPr>
    </w:p>
    <w:p w:rsidR="00C122A2" w:rsidRPr="00C122A2" w:rsidRDefault="00C122A2" w:rsidP="006E5A01">
      <w:pPr>
        <w:rPr>
          <w:rFonts w:ascii="Arial" w:hAnsi="Arial" w:cs="Arial"/>
          <w:b/>
          <w:sz w:val="28"/>
          <w:szCs w:val="28"/>
        </w:rPr>
      </w:pPr>
      <w:r w:rsidRPr="00C122A2">
        <w:rPr>
          <w:rFonts w:ascii="Arial" w:hAnsi="Arial" w:cs="Arial"/>
          <w:b/>
          <w:sz w:val="28"/>
          <w:szCs w:val="28"/>
        </w:rPr>
        <w:lastRenderedPageBreak/>
        <w:t>1.2 Problem</w:t>
      </w:r>
    </w:p>
    <w:p w:rsidR="00C122A2" w:rsidRDefault="00C122A2" w:rsidP="006E5A01">
      <w:pPr>
        <w:rPr>
          <w:rFonts w:ascii="Arial" w:hAnsi="Arial" w:cs="Arial"/>
          <w:sz w:val="28"/>
          <w:szCs w:val="28"/>
        </w:rPr>
      </w:pPr>
      <w:r>
        <w:rPr>
          <w:rFonts w:ascii="Arial" w:hAnsi="Arial" w:cs="Arial"/>
          <w:sz w:val="28"/>
          <w:szCs w:val="28"/>
        </w:rPr>
        <w:t>This project seeks to find the similarity or dissimilarity between the city of New York in United States and the city of Toronto in Canada. This will be looked at in terms of population distribution in the two cities as well as business opportunities and tourist attractions.</w:t>
      </w:r>
    </w:p>
    <w:p w:rsidR="00C122A2" w:rsidRDefault="00C122A2" w:rsidP="006E5A01">
      <w:pPr>
        <w:rPr>
          <w:rFonts w:ascii="Arial" w:hAnsi="Arial" w:cs="Arial"/>
          <w:sz w:val="28"/>
          <w:szCs w:val="28"/>
        </w:rPr>
      </w:pPr>
    </w:p>
    <w:p w:rsidR="00C122A2" w:rsidRPr="00C122A2" w:rsidRDefault="00C122A2" w:rsidP="006E5A01">
      <w:pPr>
        <w:rPr>
          <w:rFonts w:ascii="Arial" w:hAnsi="Arial" w:cs="Arial"/>
          <w:b/>
          <w:sz w:val="28"/>
          <w:szCs w:val="28"/>
        </w:rPr>
      </w:pPr>
      <w:r w:rsidRPr="00C122A2">
        <w:rPr>
          <w:rFonts w:ascii="Arial" w:hAnsi="Arial" w:cs="Arial"/>
          <w:b/>
          <w:sz w:val="28"/>
          <w:szCs w:val="28"/>
        </w:rPr>
        <w:t>1.3 Interest</w:t>
      </w:r>
    </w:p>
    <w:p w:rsidR="00C122A2" w:rsidRDefault="00C122A2" w:rsidP="006E5A01">
      <w:pPr>
        <w:rPr>
          <w:rFonts w:ascii="Arial" w:hAnsi="Arial" w:cs="Arial"/>
          <w:sz w:val="28"/>
          <w:szCs w:val="28"/>
        </w:rPr>
      </w:pPr>
      <w:r>
        <w:rPr>
          <w:rFonts w:ascii="Arial" w:hAnsi="Arial" w:cs="Arial"/>
          <w:sz w:val="28"/>
          <w:szCs w:val="28"/>
        </w:rPr>
        <w:t>This should be of interest to investors looking at investing in any of the two cities as well as immigrants planning to emigrate to any of the two cities.</w:t>
      </w:r>
    </w:p>
    <w:p w:rsidR="00C122A2" w:rsidRDefault="00C122A2" w:rsidP="006E5A01">
      <w:pPr>
        <w:rPr>
          <w:rFonts w:ascii="Arial" w:hAnsi="Arial" w:cs="Arial"/>
          <w:sz w:val="28"/>
          <w:szCs w:val="28"/>
        </w:rPr>
      </w:pPr>
    </w:p>
    <w:p w:rsidR="00950312" w:rsidRPr="00950312" w:rsidRDefault="00950312" w:rsidP="00950312">
      <w:pPr>
        <w:rPr>
          <w:rFonts w:ascii="Arial" w:hAnsi="Arial" w:cs="Arial"/>
          <w:b/>
          <w:sz w:val="28"/>
          <w:szCs w:val="28"/>
        </w:rPr>
      </w:pPr>
      <w:r w:rsidRPr="00950312">
        <w:rPr>
          <w:rFonts w:ascii="Arial" w:hAnsi="Arial" w:cs="Arial"/>
          <w:b/>
          <w:sz w:val="28"/>
          <w:szCs w:val="28"/>
        </w:rPr>
        <w:t>Data Section</w:t>
      </w:r>
    </w:p>
    <w:p w:rsidR="00950312" w:rsidRPr="00950312" w:rsidRDefault="00950312" w:rsidP="00950312">
      <w:pPr>
        <w:rPr>
          <w:rFonts w:ascii="Arial" w:hAnsi="Arial" w:cs="Arial"/>
          <w:b/>
          <w:sz w:val="28"/>
          <w:szCs w:val="28"/>
        </w:rPr>
      </w:pPr>
      <w:r w:rsidRPr="00950312">
        <w:rPr>
          <w:rFonts w:ascii="Arial" w:hAnsi="Arial" w:cs="Arial"/>
          <w:b/>
          <w:sz w:val="28"/>
          <w:szCs w:val="28"/>
        </w:rPr>
        <w:t>2.1 Data Requirement</w:t>
      </w:r>
    </w:p>
    <w:p w:rsidR="00950312" w:rsidRPr="00950312" w:rsidRDefault="00950312" w:rsidP="00950312">
      <w:pPr>
        <w:rPr>
          <w:rFonts w:ascii="Arial" w:hAnsi="Arial" w:cs="Arial"/>
          <w:sz w:val="28"/>
          <w:szCs w:val="28"/>
        </w:rPr>
      </w:pPr>
      <w:r w:rsidRPr="00950312">
        <w:rPr>
          <w:rFonts w:ascii="Arial" w:hAnsi="Arial" w:cs="Arial"/>
          <w:sz w:val="28"/>
          <w:szCs w:val="28"/>
        </w:rPr>
        <w:t xml:space="preserve">For this project, I will utilize </w:t>
      </w:r>
      <w:proofErr w:type="gramStart"/>
      <w:r w:rsidRPr="00950312">
        <w:rPr>
          <w:rFonts w:ascii="Arial" w:hAnsi="Arial" w:cs="Arial"/>
          <w:sz w:val="28"/>
          <w:szCs w:val="28"/>
        </w:rPr>
        <w:t>Foursquare</w:t>
      </w:r>
      <w:proofErr w:type="gramEnd"/>
      <w:r w:rsidRPr="00950312">
        <w:rPr>
          <w:rFonts w:ascii="Arial" w:hAnsi="Arial" w:cs="Arial"/>
          <w:sz w:val="28"/>
          <w:szCs w:val="28"/>
        </w:rPr>
        <w:t xml:space="preserve"> location data for the two cities. This will enable visualization of different area of interest within the cities. </w:t>
      </w:r>
    </w:p>
    <w:p w:rsidR="00950312" w:rsidRPr="00950312" w:rsidRDefault="00950312" w:rsidP="00950312">
      <w:pPr>
        <w:rPr>
          <w:rFonts w:ascii="Arial" w:hAnsi="Arial" w:cs="Arial"/>
          <w:sz w:val="28"/>
          <w:szCs w:val="28"/>
        </w:rPr>
      </w:pPr>
      <w:r w:rsidRPr="00950312">
        <w:rPr>
          <w:rFonts w:ascii="Arial" w:hAnsi="Arial" w:cs="Arial"/>
          <w:sz w:val="28"/>
          <w:szCs w:val="28"/>
        </w:rPr>
        <w:t>Location information for the various boroughs within the two cities will be explored</w:t>
      </w:r>
    </w:p>
    <w:p w:rsidR="00950312" w:rsidRPr="00950312" w:rsidRDefault="00950312" w:rsidP="00950312">
      <w:pPr>
        <w:rPr>
          <w:rFonts w:ascii="Arial" w:hAnsi="Arial" w:cs="Arial"/>
          <w:sz w:val="28"/>
          <w:szCs w:val="28"/>
        </w:rPr>
      </w:pPr>
      <w:r w:rsidRPr="00950312">
        <w:rPr>
          <w:rFonts w:ascii="Arial" w:hAnsi="Arial" w:cs="Arial"/>
          <w:sz w:val="28"/>
          <w:szCs w:val="28"/>
        </w:rPr>
        <w:t>I will also utilize the demographic data for the two cities from Wikipedia</w:t>
      </w:r>
    </w:p>
    <w:p w:rsidR="00950312" w:rsidRPr="00950312" w:rsidRDefault="00950312" w:rsidP="00950312">
      <w:pPr>
        <w:rPr>
          <w:rFonts w:ascii="Arial" w:hAnsi="Arial" w:cs="Arial"/>
          <w:sz w:val="28"/>
          <w:szCs w:val="28"/>
        </w:rPr>
      </w:pPr>
      <w:r w:rsidRPr="00950312">
        <w:rPr>
          <w:rFonts w:ascii="Arial" w:hAnsi="Arial" w:cs="Arial"/>
          <w:sz w:val="28"/>
          <w:szCs w:val="28"/>
        </w:rPr>
        <w:t>The demographic data will be used to visualize the population density in each of the Boroughs’ of the two cities.</w:t>
      </w:r>
    </w:p>
    <w:p w:rsidR="00950312" w:rsidRDefault="00950312" w:rsidP="00950312">
      <w:pPr>
        <w:rPr>
          <w:rFonts w:ascii="Arial" w:hAnsi="Arial" w:cs="Arial"/>
          <w:sz w:val="28"/>
          <w:szCs w:val="28"/>
        </w:rPr>
      </w:pPr>
      <w:r w:rsidRPr="00950312">
        <w:rPr>
          <w:rFonts w:ascii="Arial" w:hAnsi="Arial" w:cs="Arial"/>
          <w:sz w:val="28"/>
          <w:szCs w:val="28"/>
        </w:rPr>
        <w:t>The location data will be used to show the distribution of places of interest within the two cities</w:t>
      </w:r>
      <w:r>
        <w:rPr>
          <w:rFonts w:ascii="Arial" w:hAnsi="Arial" w:cs="Arial"/>
          <w:sz w:val="28"/>
          <w:szCs w:val="28"/>
        </w:rPr>
        <w:t>.</w:t>
      </w:r>
    </w:p>
    <w:p w:rsidR="00950312" w:rsidRPr="00950312" w:rsidRDefault="00950312" w:rsidP="00950312">
      <w:pPr>
        <w:rPr>
          <w:rFonts w:ascii="Arial" w:hAnsi="Arial" w:cs="Arial"/>
          <w:b/>
          <w:sz w:val="28"/>
          <w:szCs w:val="28"/>
        </w:rPr>
      </w:pPr>
      <w:r w:rsidRPr="00950312">
        <w:rPr>
          <w:rFonts w:ascii="Arial" w:hAnsi="Arial" w:cs="Arial"/>
          <w:b/>
          <w:sz w:val="28"/>
          <w:szCs w:val="28"/>
        </w:rPr>
        <w:t>2.2 Data Analysis</w:t>
      </w:r>
    </w:p>
    <w:p w:rsidR="00950312" w:rsidRPr="005E3301" w:rsidRDefault="00950312" w:rsidP="00950312">
      <w:pPr>
        <w:rPr>
          <w:rFonts w:ascii="Arial" w:hAnsi="Arial" w:cs="Arial"/>
          <w:sz w:val="28"/>
          <w:szCs w:val="28"/>
        </w:rPr>
      </w:pPr>
      <w:r>
        <w:rPr>
          <w:rFonts w:ascii="Arial" w:hAnsi="Arial" w:cs="Arial"/>
          <w:sz w:val="28"/>
          <w:szCs w:val="28"/>
        </w:rPr>
        <w:t>Analyzing the population distribution of both cities using the population data from it is observed that both cities are very similar in demography.</w:t>
      </w:r>
      <w:bookmarkStart w:id="0" w:name="_GoBack"/>
      <w:bookmarkEnd w:id="0"/>
    </w:p>
    <w:sectPr w:rsidR="00950312" w:rsidRPr="005E3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A01"/>
    <w:rsid w:val="00067F9D"/>
    <w:rsid w:val="00100EBF"/>
    <w:rsid w:val="0022496A"/>
    <w:rsid w:val="005B1E5B"/>
    <w:rsid w:val="005E3301"/>
    <w:rsid w:val="006E5A01"/>
    <w:rsid w:val="00942B9D"/>
    <w:rsid w:val="00950312"/>
    <w:rsid w:val="00C122A2"/>
    <w:rsid w:val="00E7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dc:creator>
  <cp:lastModifiedBy>Sola</cp:lastModifiedBy>
  <cp:revision>6</cp:revision>
  <dcterms:created xsi:type="dcterms:W3CDTF">2020-07-21T16:58:00Z</dcterms:created>
  <dcterms:modified xsi:type="dcterms:W3CDTF">2020-07-31T17:39:00Z</dcterms:modified>
</cp:coreProperties>
</file>