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F498" w14:textId="0F2FBBB4" w:rsidR="00EB4677" w:rsidRPr="00D24FA7" w:rsidRDefault="00481D91" w:rsidP="00EB4677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Supplementary file</w:t>
      </w:r>
    </w:p>
    <w:p w14:paraId="02A364D5" w14:textId="0DD73415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DE429" wp14:editId="5B7AB74F">
                <wp:simplePos x="0" y="0"/>
                <wp:positionH relativeFrom="column">
                  <wp:posOffset>373380</wp:posOffset>
                </wp:positionH>
                <wp:positionV relativeFrom="paragraph">
                  <wp:posOffset>114935</wp:posOffset>
                </wp:positionV>
                <wp:extent cx="4968240" cy="5029200"/>
                <wp:effectExtent l="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8240" cy="502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10444" w14:textId="77777777" w:rsidR="00EB4677" w:rsidRPr="00620E01" w:rsidRDefault="00EB4677" w:rsidP="00EB4677">
                            <w:pP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Part 1: Sociodemographic questions </w:t>
                            </w:r>
                          </w:p>
                          <w:p w14:paraId="3DEDA0EF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6043D0F5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  <w:p w14:paraId="24B42291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Highest level of education</w:t>
                            </w:r>
                          </w:p>
                          <w:p w14:paraId="2D9EED2B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Style w:val="m7eme"/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Style w:val="m7eme"/>
                                <w:rFonts w:cs="Times New Roman"/>
                                <w:sz w:val="20"/>
                                <w:szCs w:val="20"/>
                              </w:rPr>
                              <w:t>Current employment status?</w:t>
                            </w:r>
                          </w:p>
                          <w:p w14:paraId="44FD51F4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Household total income</w:t>
                            </w:r>
                          </w:p>
                          <w:p w14:paraId="453DD47C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Style w:val="m7eme"/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Style w:val="m7eme"/>
                                <w:rFonts w:cs="Times New Roman"/>
                                <w:sz w:val="20"/>
                                <w:szCs w:val="20"/>
                              </w:rPr>
                              <w:t xml:space="preserve">Household size </w:t>
                            </w:r>
                          </w:p>
                          <w:p w14:paraId="700D6087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Live with children</w:t>
                            </w:r>
                          </w:p>
                          <w:p w14:paraId="4C3CFFD2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The local government of residence</w:t>
                            </w:r>
                          </w:p>
                          <w:p w14:paraId="5B2F00F7" w14:textId="77777777" w:rsidR="00EB4677" w:rsidRPr="00620E01" w:rsidRDefault="00EB4677" w:rsidP="00EB4677">
                            <w:pPr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Part 2: Food Insecurity Experience Scale Survey Module (FIES-SM) Individual </w:t>
                            </w:r>
                          </w:p>
                          <w:p w14:paraId="3544F03A" w14:textId="77777777" w:rsidR="00EB4677" w:rsidRPr="00620E01" w:rsidRDefault="00EB4677" w:rsidP="00EB4677">
                            <w:pPr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Respondents were asked eight questions to which they could respond with "No" and "Yes."</w:t>
                            </w:r>
                          </w:p>
                          <w:p w14:paraId="30C0BB83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During the last 12 months, was there a time when you were worried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that </w:t>
                            </w: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you would not have enough food to eat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because of</w:t>
                            </w: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lack of money or other resources?</w:t>
                            </w:r>
                          </w:p>
                          <w:p w14:paraId="6CE64D48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Still thinking about the last 12 months, was there time when you could not eat healthy and nutritious food because of lack of money or other resources?</w:t>
                            </w:r>
                          </w:p>
                          <w:p w14:paraId="5A2FA1F0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During the last 12 months, was there a time when you ate only a few kinds of food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because of a lack of money or other resources?</w:t>
                            </w:r>
                          </w:p>
                          <w:p w14:paraId="70646BD8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During the last 12 months, was there a time when you had to skip a meal because there w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ere </w:t>
                            </w: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not enough money or other resources to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obtain</w:t>
                            </w: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food?</w:t>
                            </w:r>
                          </w:p>
                          <w:p w14:paraId="578A40BE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Still thinking about the last 12 months, was there a time when you ate less than you thought you should because of a lack of money or other resources?</w:t>
                            </w:r>
                          </w:p>
                          <w:p w14:paraId="6DE29BDA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During </w:t>
                            </w: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the past 12 months, was there a time when your household ran out of food because of lack of money or other resources?</w:t>
                            </w:r>
                          </w:p>
                          <w:p w14:paraId="2981EA71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In the past 12 months, was there a time when you were hungry but did not eat because of a lack of money or other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food resources</w:t>
                            </w: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780BA86B" w14:textId="77777777" w:rsidR="00EB4677" w:rsidRPr="00620E01" w:rsidRDefault="00EB4677" w:rsidP="00EB46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jc w:val="lef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20E0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During the last 12 months, was there a time when you went without eating for a whole day because of a lack of money or other resources?</w:t>
                            </w:r>
                          </w:p>
                          <w:p w14:paraId="724919FD" w14:textId="77777777" w:rsidR="00EB4677" w:rsidRPr="00620E01" w:rsidRDefault="00EB4677" w:rsidP="00EB46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DE4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4pt;margin-top:9.05pt;width:391.2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" fillcolor="window" strokeweight=".5pt">
                <v:path arrowok="t"/>
                <v:textbox>
                  <w:txbxContent>
                    <w:p w14:paraId="6D610444" w14:textId="77777777" w:rsidR="00EB4677" w:rsidRPr="00620E01" w:rsidRDefault="00EB4677" w:rsidP="00EB4677">
                      <w:pPr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Part 1: Sociodemographic questions </w:t>
                      </w:r>
                    </w:p>
                    <w:p w14:paraId="3DEDA0EF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Gender</w:t>
                      </w:r>
                    </w:p>
                    <w:p w14:paraId="6043D0F5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Age</w:t>
                      </w:r>
                    </w:p>
                    <w:p w14:paraId="24B42291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  <w:shd w:val="clear" w:color="auto" w:fill="FFFFFF"/>
                        </w:rPr>
                        <w:t>Highest level of education</w:t>
                      </w:r>
                    </w:p>
                    <w:p w14:paraId="2D9EED2B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Style w:val="m7eme"/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Style w:val="m7eme"/>
                          <w:rFonts w:cs="Times New Roman"/>
                          <w:sz w:val="20"/>
                          <w:szCs w:val="20"/>
                        </w:rPr>
                        <w:t>Current employment status?</w:t>
                      </w:r>
                    </w:p>
                    <w:p w14:paraId="44FD51F4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  <w:shd w:val="clear" w:color="auto" w:fill="FFFFFF"/>
                        </w:rPr>
                        <w:t>Household total income</w:t>
                      </w:r>
                    </w:p>
                    <w:p w14:paraId="453DD47C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Style w:val="m7eme"/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Style w:val="m7eme"/>
                          <w:rFonts w:cs="Times New Roman"/>
                          <w:sz w:val="20"/>
                          <w:szCs w:val="20"/>
                        </w:rPr>
                        <w:t xml:space="preserve">Household size </w:t>
                      </w:r>
                    </w:p>
                    <w:p w14:paraId="700D6087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  <w:shd w:val="clear" w:color="auto" w:fill="FFFFFF"/>
                        </w:rPr>
                        <w:t>Live with children</w:t>
                      </w:r>
                    </w:p>
                    <w:p w14:paraId="4C3CFFD2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  <w:shd w:val="clear" w:color="auto" w:fill="FFFFFF"/>
                        </w:rPr>
                        <w:t>The local government of residence</w:t>
                      </w:r>
                    </w:p>
                    <w:p w14:paraId="5B2F00F7" w14:textId="77777777" w:rsidR="00EB4677" w:rsidRPr="00620E01" w:rsidRDefault="00EB4677" w:rsidP="00EB4677">
                      <w:pPr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  <w:t xml:space="preserve">Part 2: Food Insecurity Experience Scale Survey Module (FIES-SM) Individual </w:t>
                      </w:r>
                    </w:p>
                    <w:p w14:paraId="3544F03A" w14:textId="77777777" w:rsidR="00EB4677" w:rsidRPr="00620E01" w:rsidRDefault="00EB4677" w:rsidP="00EB4677">
                      <w:pPr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Respondents were asked eight questions to which they could respond with "No" and "Yes."</w:t>
                      </w:r>
                    </w:p>
                    <w:p w14:paraId="30C0BB83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 xml:space="preserve">During the last 12 months, was there a time when you were worried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that </w:t>
                      </w: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you would not have enough food to eat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because of</w:t>
                      </w: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 xml:space="preserve"> lack of money or other resources?</w:t>
                      </w:r>
                    </w:p>
                    <w:p w14:paraId="6CE64D48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Still thinking about the last 12 months, was there time when you could not eat healthy and nutritious food because of lack of money or other resources?</w:t>
                      </w:r>
                    </w:p>
                    <w:p w14:paraId="5A2FA1F0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During the last 12 months, was there a time when you ate only a few kinds of food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because of a lack of money or other resources?</w:t>
                      </w:r>
                    </w:p>
                    <w:p w14:paraId="70646BD8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During the last 12 months, was there a time when you had to skip a meal because there w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ere </w:t>
                      </w: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 xml:space="preserve">not enough money or other resources to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obtain</w:t>
                      </w: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 xml:space="preserve"> food?</w:t>
                      </w:r>
                    </w:p>
                    <w:p w14:paraId="578A40BE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Still thinking about the last 12 months, was there a time when you ate less than you thought you should because of a lack of money or other resources?</w:t>
                      </w:r>
                    </w:p>
                    <w:p w14:paraId="6DE29BDA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During </w:t>
                      </w: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the past 12 months, was there a time when your household ran out of food because of lack of money or other resources?</w:t>
                      </w:r>
                    </w:p>
                    <w:p w14:paraId="2981EA71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 xml:space="preserve">In the past 12 months, was there a time when you were hungry but did not eat because of a lack of money or other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food resources</w:t>
                      </w: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?</w:t>
                      </w:r>
                    </w:p>
                    <w:p w14:paraId="780BA86B" w14:textId="77777777" w:rsidR="00EB4677" w:rsidRPr="00620E01" w:rsidRDefault="00EB4677" w:rsidP="00EB46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jc w:val="lef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20E01">
                        <w:rPr>
                          <w:rFonts w:cs="Times New Roman"/>
                          <w:sz w:val="20"/>
                          <w:szCs w:val="20"/>
                        </w:rPr>
                        <w:t>During the last 12 months, was there a time when you went without eating for a whole day because of a lack of money or other resources?</w:t>
                      </w:r>
                    </w:p>
                    <w:p w14:paraId="724919FD" w14:textId="77777777" w:rsidR="00EB4677" w:rsidRPr="00620E01" w:rsidRDefault="00EB4677" w:rsidP="00EB46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5FEB49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67D23A4B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071339DF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079FE5B3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1C3BB4A9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398E6673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26FD2651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58B3B16A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00AA0DFF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16E7A4FD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4FB13DF9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5DA36A69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61362458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751D3AE1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7D68ADB0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33DC4521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2454D723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65CE0C84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2CC303A3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506F5C54" w14:textId="0562845E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62BCE4FB" w14:textId="77777777" w:rsidR="00EB4677" w:rsidRDefault="00EB4677" w:rsidP="00EB4677">
      <w:pPr>
        <w:keepNext/>
        <w:ind w:left="0" w:firstLine="0"/>
        <w:rPr>
          <w:rFonts w:cs="Times New Roman"/>
          <w:sz w:val="20"/>
          <w:szCs w:val="20"/>
        </w:rPr>
      </w:pPr>
    </w:p>
    <w:p w14:paraId="60B706F5" w14:textId="39D6064F" w:rsidR="00EB4677" w:rsidRDefault="00EB4677" w:rsidP="00EB4677">
      <w:pPr>
        <w:keepNext/>
        <w:ind w:left="0" w:firstLine="0"/>
        <w:rPr>
          <w:rFonts w:cs="Times New Roman"/>
          <w:sz w:val="20"/>
          <w:szCs w:val="20"/>
        </w:rPr>
      </w:pPr>
      <w:r w:rsidRPr="00620E01">
        <w:rPr>
          <w:rFonts w:cs="Times New Roman"/>
          <w:sz w:val="20"/>
          <w:szCs w:val="20"/>
        </w:rPr>
        <w:t>Figure 1: Sociodemographic and Food Insecurity Experience Scale Survey Module questions</w:t>
      </w:r>
    </w:p>
    <w:p w14:paraId="2F7CC5A5" w14:textId="77777777" w:rsidR="00EB4677" w:rsidRDefault="00EB4677" w:rsidP="00EB4677">
      <w:pPr>
        <w:spacing w:line="276" w:lineRule="auto"/>
        <w:rPr>
          <w:rFonts w:cs="Times New Roman"/>
          <w:sz w:val="20"/>
          <w:szCs w:val="20"/>
        </w:rPr>
      </w:pPr>
    </w:p>
    <w:p w14:paraId="1821521D" w14:textId="7790F8F5" w:rsidR="00EB4677" w:rsidRDefault="00EB4677" w:rsidP="00EB4677">
      <w:pPr>
        <w:keepNext/>
        <w:spacing w:after="200" w:line="240" w:lineRule="auto"/>
        <w:ind w:left="720" w:firstLine="720"/>
        <w:jc w:val="left"/>
        <w:rPr>
          <w:rFonts w:cs="Times New Roman"/>
          <w:sz w:val="20"/>
          <w:szCs w:val="20"/>
        </w:rPr>
      </w:pPr>
      <w:r w:rsidRPr="00D24FA7">
        <w:rPr>
          <w:rFonts w:eastAsia="Cambria" w:cs="Times New Roman"/>
          <w:color w:val="auto"/>
          <w:kern w:val="0"/>
          <w:sz w:val="20"/>
          <w:szCs w:val="20"/>
          <w:lang w:val="en-US"/>
          <w14:ligatures w14:val="none"/>
        </w:rPr>
        <w:t>Table1: Confusion matrix: Classification table demonstration</w:t>
      </w:r>
    </w:p>
    <w:tbl>
      <w:tblPr>
        <w:tblStyle w:val="TableGrid2"/>
        <w:tblW w:w="3636" w:type="pct"/>
        <w:tblInd w:w="1153" w:type="dxa"/>
        <w:tblLook w:val="0000" w:firstRow="0" w:lastRow="0" w:firstColumn="0" w:lastColumn="0" w:noHBand="0" w:noVBand="0"/>
      </w:tblPr>
      <w:tblGrid>
        <w:gridCol w:w="1787"/>
        <w:gridCol w:w="2313"/>
        <w:gridCol w:w="2459"/>
      </w:tblGrid>
      <w:tr w:rsidR="00EB4677" w:rsidRPr="00D24FA7" w14:paraId="5FB548BE" w14:textId="77777777" w:rsidTr="00EB4677">
        <w:trPr>
          <w:trHeight w:val="376"/>
        </w:trPr>
        <w:tc>
          <w:tcPr>
            <w:tcW w:w="0" w:type="auto"/>
          </w:tcPr>
          <w:p w14:paraId="5157D449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3177E5BD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D24FA7">
              <w:rPr>
                <w:rFonts w:cs="Times New Roman"/>
                <w:b/>
                <w:bCs/>
                <w:sz w:val="20"/>
                <w:szCs w:val="20"/>
              </w:rPr>
              <w:t>Predicted</w:t>
            </w:r>
          </w:p>
        </w:tc>
      </w:tr>
      <w:tr w:rsidR="00EB4677" w:rsidRPr="00D24FA7" w14:paraId="7FFB1AFC" w14:textId="77777777" w:rsidTr="00EB4677">
        <w:trPr>
          <w:trHeight w:val="338"/>
        </w:trPr>
        <w:tc>
          <w:tcPr>
            <w:tcW w:w="0" w:type="auto"/>
          </w:tcPr>
          <w:p w14:paraId="48B48CFF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D24FA7">
              <w:rPr>
                <w:rFonts w:cs="Times New Roman"/>
                <w:b/>
                <w:bCs/>
                <w:sz w:val="20"/>
                <w:szCs w:val="20"/>
              </w:rPr>
              <w:t>Observed</w:t>
            </w:r>
          </w:p>
        </w:tc>
        <w:tc>
          <w:tcPr>
            <w:tcW w:w="0" w:type="auto"/>
          </w:tcPr>
          <w:p w14:paraId="5191E2A9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D24FA7">
              <w:rPr>
                <w:rFonts w:cs="Times New Roman"/>
                <w:b/>
                <w:bCs/>
                <w:sz w:val="20"/>
                <w:szCs w:val="20"/>
              </w:rPr>
              <w:t>Food insecure</w:t>
            </w:r>
          </w:p>
        </w:tc>
        <w:tc>
          <w:tcPr>
            <w:tcW w:w="0" w:type="auto"/>
          </w:tcPr>
          <w:p w14:paraId="64B146EF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D24FA7">
              <w:rPr>
                <w:rFonts w:cs="Times New Roman"/>
                <w:b/>
                <w:bCs/>
                <w:sz w:val="20"/>
                <w:szCs w:val="20"/>
              </w:rPr>
              <w:t>Food secure</w:t>
            </w:r>
          </w:p>
        </w:tc>
      </w:tr>
      <w:tr w:rsidR="00EB4677" w:rsidRPr="00D24FA7" w14:paraId="394055D1" w14:textId="77777777" w:rsidTr="00EB4677">
        <w:trPr>
          <w:trHeight w:val="329"/>
        </w:trPr>
        <w:tc>
          <w:tcPr>
            <w:tcW w:w="0" w:type="auto"/>
          </w:tcPr>
          <w:p w14:paraId="5F471F6B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</w:rPr>
            </w:pPr>
            <w:r w:rsidRPr="00D24FA7">
              <w:rPr>
                <w:rFonts w:cs="Times New Roman"/>
                <w:sz w:val="20"/>
                <w:szCs w:val="20"/>
              </w:rPr>
              <w:t>Food insecure</w:t>
            </w:r>
          </w:p>
        </w:tc>
        <w:tc>
          <w:tcPr>
            <w:tcW w:w="0" w:type="auto"/>
          </w:tcPr>
          <w:p w14:paraId="468D3F09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</w:rPr>
            </w:pPr>
            <w:r w:rsidRPr="00D24FA7">
              <w:rPr>
                <w:rFonts w:cs="Times New Roman"/>
                <w:sz w:val="20"/>
                <w:szCs w:val="20"/>
              </w:rPr>
              <w:t>True Positive (TP)</w:t>
            </w:r>
          </w:p>
        </w:tc>
        <w:tc>
          <w:tcPr>
            <w:tcW w:w="0" w:type="auto"/>
          </w:tcPr>
          <w:p w14:paraId="33B81D14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</w:rPr>
            </w:pPr>
            <w:r w:rsidRPr="00D24FA7">
              <w:rPr>
                <w:rFonts w:cs="Times New Roman"/>
                <w:sz w:val="20"/>
                <w:szCs w:val="20"/>
              </w:rPr>
              <w:t>False Negative (FN)</w:t>
            </w:r>
          </w:p>
        </w:tc>
      </w:tr>
      <w:tr w:rsidR="00EB4677" w:rsidRPr="00D24FA7" w14:paraId="5F362B18" w14:textId="77777777" w:rsidTr="00EB4677">
        <w:trPr>
          <w:trHeight w:val="338"/>
        </w:trPr>
        <w:tc>
          <w:tcPr>
            <w:tcW w:w="0" w:type="auto"/>
          </w:tcPr>
          <w:p w14:paraId="74290CB0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</w:rPr>
            </w:pPr>
            <w:r w:rsidRPr="00D24FA7">
              <w:rPr>
                <w:rFonts w:cs="Times New Roman"/>
                <w:sz w:val="20"/>
                <w:szCs w:val="20"/>
              </w:rPr>
              <w:t>Food secure</w:t>
            </w:r>
          </w:p>
        </w:tc>
        <w:tc>
          <w:tcPr>
            <w:tcW w:w="0" w:type="auto"/>
          </w:tcPr>
          <w:p w14:paraId="65D8AD01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</w:rPr>
            </w:pPr>
            <w:r w:rsidRPr="00D24FA7">
              <w:rPr>
                <w:rFonts w:cs="Times New Roman"/>
                <w:sz w:val="20"/>
                <w:szCs w:val="20"/>
              </w:rPr>
              <w:t>False Positive (FP)</w:t>
            </w:r>
          </w:p>
        </w:tc>
        <w:tc>
          <w:tcPr>
            <w:tcW w:w="0" w:type="auto"/>
          </w:tcPr>
          <w:p w14:paraId="4471DCF3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</w:rPr>
            </w:pPr>
            <w:r w:rsidRPr="00D24FA7">
              <w:rPr>
                <w:rFonts w:cs="Times New Roman"/>
                <w:sz w:val="20"/>
                <w:szCs w:val="20"/>
              </w:rPr>
              <w:t xml:space="preserve">True </w:t>
            </w:r>
            <w:proofErr w:type="gramStart"/>
            <w:r w:rsidRPr="00D24FA7">
              <w:rPr>
                <w:rFonts w:cs="Times New Roman"/>
                <w:sz w:val="20"/>
                <w:szCs w:val="20"/>
              </w:rPr>
              <w:t>Negative(</w:t>
            </w:r>
            <w:proofErr w:type="gramEnd"/>
            <w:r w:rsidRPr="00D24FA7">
              <w:rPr>
                <w:rFonts w:cs="Times New Roman"/>
                <w:sz w:val="20"/>
                <w:szCs w:val="20"/>
              </w:rPr>
              <w:t>TN)</w:t>
            </w:r>
          </w:p>
        </w:tc>
      </w:tr>
      <w:tr w:rsidR="00EB4677" w:rsidRPr="00D24FA7" w14:paraId="38DAC3C1" w14:textId="77777777" w:rsidTr="00EB4677">
        <w:trPr>
          <w:trHeight w:val="329"/>
        </w:trPr>
        <w:tc>
          <w:tcPr>
            <w:tcW w:w="0" w:type="auto"/>
            <w:gridSpan w:val="3"/>
          </w:tcPr>
          <w:p w14:paraId="3C20293C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  <w:vertAlign w:val="subscript"/>
              </w:rPr>
            </w:pPr>
            <w:r w:rsidRPr="00D24FA7">
              <w:rPr>
                <w:rFonts w:cs="Times New Roman"/>
                <w:sz w:val="20"/>
                <w:szCs w:val="20"/>
                <w:vertAlign w:val="subscript"/>
              </w:rPr>
              <w:t>TP: The number of food insecure people that were correctly predicted as food insecure</w:t>
            </w:r>
          </w:p>
        </w:tc>
      </w:tr>
      <w:tr w:rsidR="00EB4677" w:rsidRPr="00D24FA7" w14:paraId="4F954B77" w14:textId="77777777" w:rsidTr="00EB4677">
        <w:trPr>
          <w:trHeight w:val="329"/>
        </w:trPr>
        <w:tc>
          <w:tcPr>
            <w:tcW w:w="0" w:type="auto"/>
            <w:gridSpan w:val="3"/>
          </w:tcPr>
          <w:p w14:paraId="3B949E9A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  <w:vertAlign w:val="subscript"/>
              </w:rPr>
            </w:pPr>
            <w:r w:rsidRPr="00D24FA7">
              <w:rPr>
                <w:rFonts w:cs="Times New Roman"/>
                <w:sz w:val="20"/>
                <w:szCs w:val="20"/>
                <w:vertAlign w:val="subscript"/>
              </w:rPr>
              <w:t>FP: The number of food secure people that were wrongly predicted as food insecure</w:t>
            </w:r>
          </w:p>
        </w:tc>
      </w:tr>
      <w:tr w:rsidR="00EB4677" w:rsidRPr="00D24FA7" w14:paraId="305DD0D4" w14:textId="77777777" w:rsidTr="00EB4677">
        <w:trPr>
          <w:trHeight w:val="315"/>
        </w:trPr>
        <w:tc>
          <w:tcPr>
            <w:tcW w:w="0" w:type="auto"/>
            <w:gridSpan w:val="3"/>
          </w:tcPr>
          <w:p w14:paraId="2D7D060C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  <w:vertAlign w:val="subscript"/>
              </w:rPr>
            </w:pPr>
            <w:r w:rsidRPr="00D24FA7">
              <w:rPr>
                <w:rFonts w:cs="Times New Roman"/>
                <w:sz w:val="20"/>
                <w:szCs w:val="20"/>
                <w:vertAlign w:val="subscript"/>
              </w:rPr>
              <w:t>TN: The number of food secure people that were correctly predicted as food secure</w:t>
            </w:r>
          </w:p>
        </w:tc>
      </w:tr>
      <w:tr w:rsidR="00EB4677" w:rsidRPr="00D24FA7" w14:paraId="03D632D7" w14:textId="77777777" w:rsidTr="00EB4677">
        <w:trPr>
          <w:trHeight w:val="329"/>
        </w:trPr>
        <w:tc>
          <w:tcPr>
            <w:tcW w:w="0" w:type="auto"/>
            <w:gridSpan w:val="3"/>
          </w:tcPr>
          <w:p w14:paraId="1A212005" w14:textId="77777777" w:rsidR="00EB4677" w:rsidRPr="00D24FA7" w:rsidRDefault="00EB4677" w:rsidP="00CB7FA6">
            <w:pPr>
              <w:keepNext/>
              <w:ind w:left="0" w:firstLine="0"/>
              <w:rPr>
                <w:rFonts w:cs="Times New Roman"/>
                <w:sz w:val="20"/>
                <w:szCs w:val="20"/>
                <w:vertAlign w:val="subscript"/>
              </w:rPr>
            </w:pPr>
            <w:r w:rsidRPr="00D24FA7">
              <w:rPr>
                <w:rFonts w:cs="Times New Roman"/>
                <w:sz w:val="20"/>
                <w:szCs w:val="20"/>
                <w:vertAlign w:val="subscript"/>
              </w:rPr>
              <w:t xml:space="preserve">FN: The number of food insecure people that </w:t>
            </w:r>
            <w:proofErr w:type="gramStart"/>
            <w:r w:rsidRPr="00D24FA7">
              <w:rPr>
                <w:rFonts w:cs="Times New Roman"/>
                <w:sz w:val="20"/>
                <w:szCs w:val="20"/>
                <w:vertAlign w:val="subscript"/>
              </w:rPr>
              <w:t>were  wrongly</w:t>
            </w:r>
            <w:proofErr w:type="gramEnd"/>
            <w:r w:rsidRPr="00D24FA7">
              <w:rPr>
                <w:rFonts w:cs="Times New Roman"/>
                <w:sz w:val="20"/>
                <w:szCs w:val="20"/>
                <w:vertAlign w:val="subscript"/>
              </w:rPr>
              <w:t xml:space="preserve"> predicted as food secure</w:t>
            </w:r>
          </w:p>
        </w:tc>
      </w:tr>
    </w:tbl>
    <w:p w14:paraId="4B691F79" w14:textId="77777777" w:rsidR="00EB4677" w:rsidRDefault="00EB4677" w:rsidP="00EB4677">
      <w:pPr>
        <w:keepNext/>
        <w:ind w:left="0" w:firstLine="0"/>
        <w:rPr>
          <w:rFonts w:cs="Times New Roman"/>
          <w:sz w:val="20"/>
          <w:szCs w:val="20"/>
        </w:rPr>
      </w:pPr>
    </w:p>
    <w:p w14:paraId="63341D88" w14:textId="77777777" w:rsidR="00E16B32" w:rsidRDefault="00E16B32"/>
    <w:sectPr w:rsidR="00E1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22DB"/>
    <w:multiLevelType w:val="hybridMultilevel"/>
    <w:tmpl w:val="E4B0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0BF4"/>
    <w:multiLevelType w:val="hybridMultilevel"/>
    <w:tmpl w:val="674089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67324">
    <w:abstractNumId w:val="0"/>
  </w:num>
  <w:num w:numId="2" w16cid:durableId="203884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7Y0MTCxNDQwsTBU0lEKTi0uzszPAykwqgUAQJ73fywAAAA="/>
  </w:docVars>
  <w:rsids>
    <w:rsidRoot w:val="00EB4677"/>
    <w:rsid w:val="00086E4F"/>
    <w:rsid w:val="00303AB9"/>
    <w:rsid w:val="003A4411"/>
    <w:rsid w:val="004517DE"/>
    <w:rsid w:val="00481D91"/>
    <w:rsid w:val="005A768A"/>
    <w:rsid w:val="005F0C8B"/>
    <w:rsid w:val="00CD1B6D"/>
    <w:rsid w:val="00E16B32"/>
    <w:rsid w:val="00EB4677"/>
    <w:rsid w:val="00EF3EC8"/>
    <w:rsid w:val="00F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CC9"/>
  <w15:chartTrackingRefBased/>
  <w15:docId w15:val="{3DFE25F7-C2EA-4A50-B72F-0393A4EB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77"/>
    <w:pPr>
      <w:spacing w:after="108" w:line="248" w:lineRule="auto"/>
      <w:ind w:left="11" w:hanging="3"/>
      <w:jc w:val="both"/>
    </w:pPr>
    <w:rPr>
      <w:rFonts w:ascii="Times New Roman" w:hAnsi="Times New Roman" w:cs="Calibri"/>
      <w:color w:val="000000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3AB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68A"/>
    <w:pPr>
      <w:keepNext/>
      <w:keepLines/>
      <w:shd w:val="clear" w:color="auto" w:fill="FFFFFF"/>
      <w:spacing w:after="240"/>
      <w:outlineLvl w:val="1"/>
    </w:pPr>
    <w:rPr>
      <w:rFonts w:eastAsiaTheme="majorEastAsia" w:cstheme="majorBidi"/>
      <w:b/>
      <w:bCs/>
      <w:color w:val="1F1F1F"/>
      <w:spacing w:val="-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B9"/>
    <w:rPr>
      <w:rFonts w:ascii="Times New Roman" w:eastAsiaTheme="majorEastAsia" w:hAnsi="Times New Roman" w:cstheme="majorBidi"/>
      <w:b/>
      <w:color w:val="00000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68A"/>
    <w:rPr>
      <w:rFonts w:ascii="Times New Roman" w:eastAsiaTheme="majorEastAsia" w:hAnsi="Times New Roman" w:cstheme="majorBidi"/>
      <w:b/>
      <w:bCs/>
      <w:color w:val="1F1F1F"/>
      <w:spacing w:val="-2"/>
      <w:sz w:val="24"/>
      <w:szCs w:val="26"/>
      <w:shd w:val="clear" w:color="auto" w:fill="FFFFFF"/>
    </w:rPr>
  </w:style>
  <w:style w:type="table" w:customStyle="1" w:styleId="TableGrid2">
    <w:name w:val="Table Grid2"/>
    <w:basedOn w:val="TableNormal"/>
    <w:next w:val="TableGrid"/>
    <w:uiPriority w:val="39"/>
    <w:rsid w:val="00EB4677"/>
    <w:pPr>
      <w:spacing w:after="0" w:line="240" w:lineRule="auto"/>
      <w:jc w:val="center"/>
    </w:pPr>
    <w:rPr>
      <w:kern w:val="0"/>
      <w:lang w:val="en-US"/>
    </w:rPr>
    <w:tblPr>
      <w:tblBorders>
        <w:top w:val="single" w:sz="2" w:space="0" w:color="7F7F7F"/>
        <w:left w:val="single" w:sz="2" w:space="0" w:color="7F7F7F"/>
        <w:bottom w:val="single" w:sz="2" w:space="0" w:color="7F7F7F"/>
        <w:right w:val="single" w:sz="2" w:space="0" w:color="7F7F7F"/>
      </w:tblBorders>
    </w:tblPr>
  </w:style>
  <w:style w:type="table" w:styleId="TableGrid">
    <w:name w:val="Table Grid"/>
    <w:basedOn w:val="TableNormal"/>
    <w:uiPriority w:val="39"/>
    <w:rsid w:val="00EB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677"/>
    <w:pPr>
      <w:ind w:left="720"/>
      <w:contextualSpacing/>
    </w:pPr>
  </w:style>
  <w:style w:type="character" w:customStyle="1" w:styleId="m7eme">
    <w:name w:val="m7eme"/>
    <w:basedOn w:val="DefaultParagraphFont"/>
    <w:rsid w:val="00EB4677"/>
  </w:style>
  <w:style w:type="character" w:styleId="Hyperlink">
    <w:name w:val="Hyperlink"/>
    <w:basedOn w:val="DefaultParagraphFont"/>
    <w:unhideWhenUsed/>
    <w:rsid w:val="00EB4677"/>
    <w:rPr>
      <w:color w:val="0563C1" w:themeColor="hyperlink"/>
      <w:u w:val="single"/>
    </w:rPr>
  </w:style>
  <w:style w:type="paragraph" w:styleId="Title">
    <w:name w:val="Title"/>
    <w:basedOn w:val="Normal"/>
    <w:next w:val="BodyText"/>
    <w:link w:val="TitleChar"/>
    <w:qFormat/>
    <w:rsid w:val="00EB4677"/>
    <w:pPr>
      <w:keepNext/>
      <w:keepLines/>
      <w:spacing w:before="480" w:after="240" w:line="240" w:lineRule="auto"/>
      <w:ind w:left="0" w:firstLine="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B4677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</w:rPr>
  </w:style>
  <w:style w:type="paragraph" w:customStyle="1" w:styleId="Author">
    <w:name w:val="Author"/>
    <w:next w:val="BodyText"/>
    <w:qFormat/>
    <w:rsid w:val="00EB4677"/>
    <w:pPr>
      <w:keepNext/>
      <w:keepLines/>
      <w:spacing w:after="200" w:line="240" w:lineRule="auto"/>
      <w:jc w:val="center"/>
    </w:pPr>
    <w:rPr>
      <w:rFonts w:ascii="Times New Roman" w:eastAsiaTheme="minorHAnsi" w:hAnsi="Times New Roman"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B46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4677"/>
    <w:rPr>
      <w:rFonts w:ascii="Times New Roman" w:hAnsi="Times New Roman" w:cs="Calibri"/>
      <w:color w:val="00000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olagunju</dc:creator>
  <cp:keywords/>
  <dc:description/>
  <cp:lastModifiedBy>olusola olagunju</cp:lastModifiedBy>
  <cp:revision>2</cp:revision>
  <dcterms:created xsi:type="dcterms:W3CDTF">2023-03-29T14:32:00Z</dcterms:created>
  <dcterms:modified xsi:type="dcterms:W3CDTF">2023-04-06T13:26:00Z</dcterms:modified>
</cp:coreProperties>
</file>