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C3616" w14:textId="77777777" w:rsidR="002F4E88" w:rsidRDefault="00000000">
      <w:pPr>
        <w:spacing w:after="80"/>
      </w:pPr>
      <w:proofErr w:type="spellStart"/>
      <w:r>
        <w:rPr>
          <w:rFonts w:ascii="Calibri" w:eastAsia="Calibri" w:hAnsi="Calibri" w:cs="Calibri"/>
          <w:b/>
          <w:bCs/>
          <w:color w:val="1F3864"/>
          <w:sz w:val="44"/>
          <w:szCs w:val="44"/>
        </w:rPr>
        <w:t>Olist</w:t>
      </w:r>
      <w:proofErr w:type="spellEnd"/>
      <w:r>
        <w:rPr>
          <w:rFonts w:ascii="Calibri" w:eastAsia="Calibri" w:hAnsi="Calibri" w:cs="Calibri"/>
          <w:b/>
          <w:bCs/>
          <w:color w:val="1F3864"/>
          <w:sz w:val="44"/>
          <w:szCs w:val="44"/>
        </w:rPr>
        <w:t xml:space="preserve"> E-Commerce ETL Pipeline</w:t>
      </w:r>
    </w:p>
    <w:p w14:paraId="5C53B7FE" w14:textId="77777777" w:rsidR="002F4E88" w:rsidRDefault="00000000">
      <w:pPr>
        <w:spacing w:after="40"/>
      </w:pPr>
      <w:r>
        <w:rPr>
          <w:rFonts w:ascii="Calibri" w:eastAsia="Calibri" w:hAnsi="Calibri" w:cs="Calibri"/>
          <w:i/>
          <w:iCs/>
          <w:color w:val="595959"/>
          <w:sz w:val="26"/>
          <w:szCs w:val="26"/>
        </w:rPr>
        <w:t>Project Report — Extract, Transform, Load</w:t>
      </w:r>
    </w:p>
    <w:p w14:paraId="12C6687D" w14:textId="77777777" w:rsidR="002F4E88" w:rsidRDefault="00000000">
      <w:pPr>
        <w:spacing w:after="400"/>
      </w:pPr>
      <w:r>
        <w:rPr>
          <w:rFonts w:ascii="Calibri" w:eastAsia="Calibri" w:hAnsi="Calibri" w:cs="Calibri"/>
          <w:color w:val="808080"/>
        </w:rPr>
        <w:t>Python · pandas · Jupyter Notebook · Kaggle API (</w:t>
      </w:r>
      <w:proofErr w:type="spellStart"/>
      <w:r>
        <w:rPr>
          <w:rFonts w:ascii="Calibri" w:eastAsia="Calibri" w:hAnsi="Calibri" w:cs="Calibri"/>
          <w:color w:val="808080"/>
        </w:rPr>
        <w:t>kagglehub</w:t>
      </w:r>
      <w:proofErr w:type="spellEnd"/>
      <w:r>
        <w:rPr>
          <w:rFonts w:ascii="Calibri" w:eastAsia="Calibri" w:hAnsi="Calibri" w:cs="Calibri"/>
          <w:color w:val="808080"/>
        </w:rPr>
        <w:t>)</w:t>
      </w:r>
    </w:p>
    <w:p w14:paraId="60A33563" w14:textId="77777777" w:rsidR="002F4E88" w:rsidRDefault="00000000">
      <w:pPr>
        <w:pStyle w:val="Heading1"/>
        <w:spacing w:before="400" w:after="160"/>
      </w:pPr>
      <w:r>
        <w:t>1. Project Overview</w:t>
      </w:r>
    </w:p>
    <w:p w14:paraId="7043F6B8" w14:textId="77777777" w:rsidR="002F4E88" w:rsidRDefault="00000000">
      <w:pPr>
        <w:spacing w:after="160"/>
      </w:pPr>
      <w:r>
        <w:rPr>
          <w:rFonts w:ascii="Calibri" w:eastAsia="Calibri" w:hAnsi="Calibri" w:cs="Calibri"/>
          <w:sz w:val="22"/>
          <w:szCs w:val="22"/>
        </w:rPr>
        <w:t xml:space="preserve">This project builds a complete ETL (Extract, Transform, Load) pipeline for the </w:t>
      </w:r>
      <w:proofErr w:type="spellStart"/>
      <w:r>
        <w:rPr>
          <w:rFonts w:ascii="Calibri" w:eastAsia="Calibri" w:hAnsi="Calibri" w:cs="Calibri"/>
          <w:sz w:val="22"/>
          <w:szCs w:val="22"/>
        </w:rPr>
        <w:t>Olist</w:t>
      </w:r>
      <w:proofErr w:type="spellEnd"/>
      <w:r>
        <w:rPr>
          <w:rFonts w:ascii="Calibri" w:eastAsia="Calibri" w:hAnsi="Calibri" w:cs="Calibri"/>
          <w:sz w:val="22"/>
          <w:szCs w:val="22"/>
        </w:rPr>
        <w:t xml:space="preserve"> Brazilian e-commerce dataset, sourced live from Kaggle. The dataset is relational, split across 9 CSV files covering orders, order items, products, customers, sellers, payments, reviews, geolocation, and a product-category translation table.</w:t>
      </w:r>
    </w:p>
    <w:p w14:paraId="7A5CF64A" w14:textId="77777777" w:rsidR="002F4E88" w:rsidRDefault="00000000">
      <w:pPr>
        <w:spacing w:after="160"/>
      </w:pPr>
      <w:r>
        <w:rPr>
          <w:rFonts w:ascii="Calibri" w:eastAsia="Calibri" w:hAnsi="Calibri" w:cs="Calibri"/>
          <w:sz w:val="22"/>
          <w:szCs w:val="22"/>
        </w:rPr>
        <w:t>The end goal is a single, analysis-ready fact table at the order-item grain (one row per item purchased), built by cleaning each source table individually and then joining them together through a carefully sequenced series of left joins.</w:t>
      </w:r>
    </w:p>
    <w:p w14:paraId="5B61620D" w14:textId="77777777" w:rsidR="002F4E88" w:rsidRDefault="00000000">
      <w:pPr>
        <w:spacing w:after="160"/>
      </w:pPr>
      <w:r>
        <w:rPr>
          <w:rFonts w:ascii="Calibri" w:eastAsia="Calibri" w:hAnsi="Calibri" w:cs="Calibri"/>
          <w:sz w:val="22"/>
          <w:szCs w:val="22"/>
        </w:rPr>
        <w:t>This report documents the full pipeline as built: every transformation decision, every data-quality issue found, why each fix was chosen over the alternatives, and the reasoning behind the final join design.</w:t>
      </w:r>
    </w:p>
    <w:p w14:paraId="41FB7F97" w14:textId="77777777" w:rsidR="002F4E88" w:rsidRDefault="00000000">
      <w:pPr>
        <w:pStyle w:val="Heading2"/>
        <w:spacing w:before="280" w:after="120"/>
      </w:pPr>
      <w:r>
        <w:t>Guiding principles used throughout</w:t>
      </w:r>
    </w:p>
    <w:p w14:paraId="685A88CA" w14:textId="3DFF7F40" w:rsidR="002F4E88" w:rsidRDefault="00000000">
      <w:pPr>
        <w:pStyle w:val="BulletBody"/>
        <w:numPr>
          <w:ilvl w:val="0"/>
          <w:numId w:val="2"/>
        </w:numPr>
        <w:spacing w:after="80"/>
      </w:pPr>
      <w:r>
        <w:t>Look before concluding every data quality issue was inspected directly (filtering to the actual affected rows) before deciding how to handle it, rather than assumed from summary statistics alone.</w:t>
      </w:r>
    </w:p>
    <w:p w14:paraId="743E8B6A" w14:textId="4A8DD3B4" w:rsidR="002F4E88" w:rsidRDefault="00000000">
      <w:pPr>
        <w:pStyle w:val="BulletBody"/>
        <w:numPr>
          <w:ilvl w:val="0"/>
          <w:numId w:val="2"/>
        </w:numPr>
        <w:spacing w:after="80"/>
      </w:pPr>
      <w:r>
        <w:t>“Does math make sense?” test used to decide whether a column should be stored as a number or a string. ID columns (</w:t>
      </w:r>
      <w:proofErr w:type="spellStart"/>
      <w:r>
        <w:t>order_id</w:t>
      </w:r>
      <w:proofErr w:type="spellEnd"/>
      <w:r>
        <w:t xml:space="preserve">, </w:t>
      </w:r>
      <w:proofErr w:type="spellStart"/>
      <w:r>
        <w:t>customer_id</w:t>
      </w:r>
      <w:proofErr w:type="spellEnd"/>
      <w:r>
        <w:t>, etc.) fail this test summing or averaging them is meaningles</w:t>
      </w:r>
      <w:r w:rsidR="002E0EAD">
        <w:t>s</w:t>
      </w:r>
      <w:r>
        <w:t xml:space="preserve"> so they were kept as strings (object </w:t>
      </w:r>
      <w:proofErr w:type="spellStart"/>
      <w:r>
        <w:t>dtype</w:t>
      </w:r>
      <w:proofErr w:type="spellEnd"/>
      <w:r>
        <w:t>) even when their values look numeric.</w:t>
      </w:r>
    </w:p>
    <w:p w14:paraId="1E776024" w14:textId="561BCADF" w:rsidR="002F4E88" w:rsidRDefault="00000000">
      <w:pPr>
        <w:pStyle w:val="BulletBody"/>
        <w:numPr>
          <w:ilvl w:val="0"/>
          <w:numId w:val="2"/>
        </w:numPr>
        <w:spacing w:after="80"/>
      </w:pPr>
      <w:r>
        <w:t>Bare-minimum first the pipeline intentionally skips defensive plumbing (retry logic, schema validation, config files) for this project. That robustness is deliberately deferred to a future iteration, so the focus here stays on the core ETL logic and reasoning.</w:t>
      </w:r>
    </w:p>
    <w:p w14:paraId="64AFF7A7" w14:textId="310D3397" w:rsidR="002F4E88" w:rsidRDefault="00000000">
      <w:pPr>
        <w:pStyle w:val="BulletBody"/>
        <w:numPr>
          <w:ilvl w:val="0"/>
          <w:numId w:val="2"/>
        </w:numPr>
        <w:spacing w:after="80"/>
      </w:pPr>
      <w:r>
        <w:t>Left joins throughout the final join every merge into the fact table preserves every row on the left-hand (</w:t>
      </w:r>
      <w:proofErr w:type="spellStart"/>
      <w:r>
        <w:t>order_items</w:t>
      </w:r>
      <w:proofErr w:type="spellEnd"/>
      <w:r>
        <w:t>) side, so no purchased item is ever silently dropped because a lookup value was missing.</w:t>
      </w:r>
    </w:p>
    <w:p w14:paraId="4DBCB2CF" w14:textId="77777777" w:rsidR="002F4E88" w:rsidRDefault="00000000">
      <w:pPr>
        <w:pStyle w:val="Heading1"/>
        <w:spacing w:before="400" w:after="160"/>
      </w:pPr>
      <w:r>
        <w:t>2. Extract</w:t>
      </w:r>
    </w:p>
    <w:p w14:paraId="5B2493AD" w14:textId="082B495D" w:rsidR="002F4E88" w:rsidRDefault="00000000">
      <w:pPr>
        <w:spacing w:after="160"/>
      </w:pPr>
      <w:r>
        <w:rPr>
          <w:rFonts w:ascii="Calibri" w:eastAsia="Calibri" w:hAnsi="Calibri" w:cs="Calibri"/>
          <w:sz w:val="22"/>
          <w:szCs w:val="22"/>
        </w:rPr>
        <w:t xml:space="preserve">Rather than manually downloading CSVs, the dataset is pulled programmatically using Kaggle's </w:t>
      </w:r>
      <w:proofErr w:type="spellStart"/>
      <w:r>
        <w:rPr>
          <w:rFonts w:ascii="Calibri" w:eastAsia="Calibri" w:hAnsi="Calibri" w:cs="Calibri"/>
          <w:sz w:val="22"/>
          <w:szCs w:val="22"/>
        </w:rPr>
        <w:t>kagglehub</w:t>
      </w:r>
      <w:proofErr w:type="spellEnd"/>
      <w:r>
        <w:rPr>
          <w:rFonts w:ascii="Calibri" w:eastAsia="Calibri" w:hAnsi="Calibri" w:cs="Calibri"/>
          <w:sz w:val="22"/>
          <w:szCs w:val="22"/>
        </w:rPr>
        <w:t xml:space="preserve"> library a single function call that handles authentication (browser login or a </w:t>
      </w:r>
      <w:proofErr w:type="spellStart"/>
      <w:proofErr w:type="gramStart"/>
      <w:r>
        <w:rPr>
          <w:rFonts w:ascii="Calibri" w:eastAsia="Calibri" w:hAnsi="Calibri" w:cs="Calibri"/>
          <w:sz w:val="22"/>
          <w:szCs w:val="22"/>
        </w:rPr>
        <w:t>kaggle.json</w:t>
      </w:r>
      <w:proofErr w:type="spellEnd"/>
      <w:proofErr w:type="gramEnd"/>
      <w:r>
        <w:rPr>
          <w:rFonts w:ascii="Calibri" w:eastAsia="Calibri" w:hAnsi="Calibri" w:cs="Calibri"/>
          <w:sz w:val="22"/>
          <w:szCs w:val="22"/>
        </w:rPr>
        <w:t xml:space="preserve"> token) and caches the download locally, so repeat runs are fast and don't hit Kaggle's rate limits.</w:t>
      </w:r>
    </w:p>
    <w:p w14:paraId="254243F1" w14:textId="77777777" w:rsidR="002F4E88" w:rsidRDefault="00000000">
      <w:pPr>
        <w:pStyle w:val="Heading2"/>
        <w:spacing w:before="280" w:after="120"/>
      </w:pPr>
      <w:r>
        <w:t>Final extract code</w:t>
      </w:r>
    </w:p>
    <w:p w14:paraId="7A354432" w14:textId="77777777" w:rsidR="002F4E88" w:rsidRDefault="00000000">
      <w:pPr>
        <w:pBdr>
          <w:left w:val="single" w:sz="12" w:space="8" w:color="CCCCCC"/>
        </w:pBdr>
        <w:shd w:val="clear" w:color="auto" w:fill="F2F2F2"/>
        <w:spacing w:before="120"/>
      </w:pPr>
      <w:r>
        <w:rPr>
          <w:rFonts w:ascii="Consolas" w:eastAsia="Consolas" w:hAnsi="Consolas" w:cs="Consolas"/>
          <w:sz w:val="19"/>
          <w:szCs w:val="19"/>
        </w:rPr>
        <w:t xml:space="preserve">from </w:t>
      </w:r>
      <w:proofErr w:type="spellStart"/>
      <w:r>
        <w:rPr>
          <w:rFonts w:ascii="Consolas" w:eastAsia="Consolas" w:hAnsi="Consolas" w:cs="Consolas"/>
          <w:sz w:val="19"/>
          <w:szCs w:val="19"/>
        </w:rPr>
        <w:t>pathlib</w:t>
      </w:r>
      <w:proofErr w:type="spellEnd"/>
      <w:r>
        <w:rPr>
          <w:rFonts w:ascii="Consolas" w:eastAsia="Consolas" w:hAnsi="Consolas" w:cs="Consolas"/>
          <w:sz w:val="19"/>
          <w:szCs w:val="19"/>
        </w:rPr>
        <w:t xml:space="preserve"> import Path</w:t>
      </w:r>
    </w:p>
    <w:p w14:paraId="68863596"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import </w:t>
      </w:r>
      <w:proofErr w:type="spellStart"/>
      <w:r>
        <w:rPr>
          <w:rFonts w:ascii="Consolas" w:eastAsia="Consolas" w:hAnsi="Consolas" w:cs="Consolas"/>
          <w:sz w:val="19"/>
          <w:szCs w:val="19"/>
        </w:rPr>
        <w:t>kagglehub</w:t>
      </w:r>
      <w:proofErr w:type="spellEnd"/>
    </w:p>
    <w:p w14:paraId="7FC2AC68" w14:textId="77777777" w:rsidR="002F4E88" w:rsidRDefault="00000000">
      <w:pPr>
        <w:pBdr>
          <w:left w:val="single" w:sz="12" w:space="8" w:color="CCCCCC"/>
        </w:pBdr>
        <w:shd w:val="clear" w:color="auto" w:fill="F2F2F2"/>
      </w:pPr>
      <w:r>
        <w:rPr>
          <w:rFonts w:ascii="Consolas" w:eastAsia="Consolas" w:hAnsi="Consolas" w:cs="Consolas"/>
          <w:sz w:val="19"/>
          <w:szCs w:val="19"/>
        </w:rPr>
        <w:t>import pandas as pd</w:t>
      </w:r>
    </w:p>
    <w:p w14:paraId="6A5D07B7"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
    <w:p w14:paraId="0DFDF417" w14:textId="77777777" w:rsidR="002F4E88" w:rsidRDefault="00000000">
      <w:pPr>
        <w:pBdr>
          <w:left w:val="single" w:sz="12" w:space="8" w:color="CCCCCC"/>
        </w:pBdr>
        <w:shd w:val="clear" w:color="auto" w:fill="F2F2F2"/>
      </w:pPr>
      <w:r>
        <w:rPr>
          <w:rFonts w:ascii="Consolas" w:eastAsia="Consolas" w:hAnsi="Consolas" w:cs="Consolas"/>
          <w:sz w:val="19"/>
          <w:szCs w:val="19"/>
        </w:rPr>
        <w:t>path = Path(</w:t>
      </w:r>
      <w:proofErr w:type="spellStart"/>
      <w:proofErr w:type="gramStart"/>
      <w:r>
        <w:rPr>
          <w:rFonts w:ascii="Consolas" w:eastAsia="Consolas" w:hAnsi="Consolas" w:cs="Consolas"/>
          <w:sz w:val="19"/>
          <w:szCs w:val="19"/>
        </w:rPr>
        <w:t>kagglehub.dataset</w:t>
      </w:r>
      <w:proofErr w:type="gramEnd"/>
      <w:r>
        <w:rPr>
          <w:rFonts w:ascii="Consolas" w:eastAsia="Consolas" w:hAnsi="Consolas" w:cs="Consolas"/>
          <w:sz w:val="19"/>
          <w:szCs w:val="19"/>
        </w:rPr>
        <w:t>_download</w:t>
      </w:r>
      <w:proofErr w:type="spellEnd"/>
      <w:r>
        <w:rPr>
          <w:rFonts w:ascii="Consolas" w:eastAsia="Consolas" w:hAnsi="Consolas" w:cs="Consolas"/>
          <w:sz w:val="19"/>
          <w:szCs w:val="19"/>
        </w:rPr>
        <w:t>('</w:t>
      </w:r>
      <w:proofErr w:type="spellStart"/>
      <w:r>
        <w:rPr>
          <w:rFonts w:ascii="Consolas" w:eastAsia="Consolas" w:hAnsi="Consolas" w:cs="Consolas"/>
          <w:sz w:val="19"/>
          <w:szCs w:val="19"/>
        </w:rPr>
        <w:t>olistbr</w:t>
      </w:r>
      <w:proofErr w:type="spellEnd"/>
      <w:r>
        <w:rPr>
          <w:rFonts w:ascii="Consolas" w:eastAsia="Consolas" w:hAnsi="Consolas" w:cs="Consolas"/>
          <w:sz w:val="19"/>
          <w:szCs w:val="19"/>
        </w:rPr>
        <w:t>/</w:t>
      </w:r>
      <w:proofErr w:type="spellStart"/>
      <w:r>
        <w:rPr>
          <w:rFonts w:ascii="Consolas" w:eastAsia="Consolas" w:hAnsi="Consolas" w:cs="Consolas"/>
          <w:sz w:val="19"/>
          <w:szCs w:val="19"/>
        </w:rPr>
        <w:t>brazilian</w:t>
      </w:r>
      <w:proofErr w:type="spellEnd"/>
      <w:r>
        <w:rPr>
          <w:rFonts w:ascii="Consolas" w:eastAsia="Consolas" w:hAnsi="Consolas" w:cs="Consolas"/>
          <w:sz w:val="19"/>
          <w:szCs w:val="19"/>
        </w:rPr>
        <w:t>-ecommerce'))</w:t>
      </w:r>
    </w:p>
    <w:p w14:paraId="6289CC74"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
    <w:p w14:paraId="5B755D86" w14:textId="77777777" w:rsidR="002F4E88" w:rsidRDefault="00000000">
      <w:pPr>
        <w:pBdr>
          <w:left w:val="single" w:sz="12" w:space="8" w:color="CCCCCC"/>
        </w:pBdr>
        <w:shd w:val="clear" w:color="auto" w:fill="F2F2F2"/>
      </w:pPr>
      <w:r>
        <w:rPr>
          <w:rFonts w:ascii="Consolas" w:eastAsia="Consolas" w:hAnsi="Consolas" w:cs="Consolas"/>
          <w:sz w:val="19"/>
          <w:szCs w:val="19"/>
        </w:rPr>
        <w:lastRenderedPageBreak/>
        <w:t xml:space="preserve">orders       =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w:t>
      </w:r>
      <w:proofErr w:type="gramStart"/>
      <w:r>
        <w:rPr>
          <w:rFonts w:ascii="Consolas" w:eastAsia="Consolas" w:hAnsi="Consolas" w:cs="Consolas"/>
          <w:sz w:val="19"/>
          <w:szCs w:val="19"/>
        </w:rPr>
        <w:t>csv</w:t>
      </w:r>
      <w:proofErr w:type="spellEnd"/>
      <w:r>
        <w:rPr>
          <w:rFonts w:ascii="Consolas" w:eastAsia="Consolas" w:hAnsi="Consolas" w:cs="Consolas"/>
          <w:sz w:val="19"/>
          <w:szCs w:val="19"/>
        </w:rPr>
        <w:t>(</w:t>
      </w:r>
      <w:proofErr w:type="gramEnd"/>
      <w:r>
        <w:rPr>
          <w:rFonts w:ascii="Consolas" w:eastAsia="Consolas" w:hAnsi="Consolas" w:cs="Consolas"/>
          <w:sz w:val="19"/>
          <w:szCs w:val="19"/>
        </w:rPr>
        <w:t>path / "olist_orders_dataset.csv")</w:t>
      </w:r>
    </w:p>
    <w:p w14:paraId="4091C049" w14:textId="77777777" w:rsidR="002F4E88" w:rsidRDefault="00000000">
      <w:pPr>
        <w:pBdr>
          <w:left w:val="single" w:sz="12" w:space="8" w:color="CCCCCC"/>
        </w:pBdr>
        <w:shd w:val="clear" w:color="auto" w:fill="F2F2F2"/>
      </w:pPr>
      <w:proofErr w:type="spellStart"/>
      <w:r>
        <w:rPr>
          <w:rFonts w:ascii="Consolas" w:eastAsia="Consolas" w:hAnsi="Consolas" w:cs="Consolas"/>
          <w:sz w:val="19"/>
          <w:szCs w:val="19"/>
        </w:rPr>
        <w:t>order_</w:t>
      </w:r>
      <w:proofErr w:type="gramStart"/>
      <w:r>
        <w:rPr>
          <w:rFonts w:ascii="Consolas" w:eastAsia="Consolas" w:hAnsi="Consolas" w:cs="Consolas"/>
          <w:sz w:val="19"/>
          <w:szCs w:val="19"/>
        </w:rPr>
        <w:t>items</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w:t>
      </w:r>
      <w:proofErr w:type="gramStart"/>
      <w:r>
        <w:rPr>
          <w:rFonts w:ascii="Consolas" w:eastAsia="Consolas" w:hAnsi="Consolas" w:cs="Consolas"/>
          <w:sz w:val="19"/>
          <w:szCs w:val="19"/>
        </w:rPr>
        <w:t>csv</w:t>
      </w:r>
      <w:proofErr w:type="spellEnd"/>
      <w:r>
        <w:rPr>
          <w:rFonts w:ascii="Consolas" w:eastAsia="Consolas" w:hAnsi="Consolas" w:cs="Consolas"/>
          <w:sz w:val="19"/>
          <w:szCs w:val="19"/>
        </w:rPr>
        <w:t>(</w:t>
      </w:r>
      <w:proofErr w:type="gramEnd"/>
      <w:r>
        <w:rPr>
          <w:rFonts w:ascii="Consolas" w:eastAsia="Consolas" w:hAnsi="Consolas" w:cs="Consolas"/>
          <w:sz w:val="19"/>
          <w:szCs w:val="19"/>
        </w:rPr>
        <w:t>path / "olist_order_items_dataset.csv")</w:t>
      </w:r>
    </w:p>
    <w:p w14:paraId="328A8BDC"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payments     =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w:t>
      </w:r>
      <w:proofErr w:type="gramStart"/>
      <w:r>
        <w:rPr>
          <w:rFonts w:ascii="Consolas" w:eastAsia="Consolas" w:hAnsi="Consolas" w:cs="Consolas"/>
          <w:sz w:val="19"/>
          <w:szCs w:val="19"/>
        </w:rPr>
        <w:t>csv</w:t>
      </w:r>
      <w:proofErr w:type="spellEnd"/>
      <w:r>
        <w:rPr>
          <w:rFonts w:ascii="Consolas" w:eastAsia="Consolas" w:hAnsi="Consolas" w:cs="Consolas"/>
          <w:sz w:val="19"/>
          <w:szCs w:val="19"/>
        </w:rPr>
        <w:t>(</w:t>
      </w:r>
      <w:proofErr w:type="gramEnd"/>
      <w:r>
        <w:rPr>
          <w:rFonts w:ascii="Consolas" w:eastAsia="Consolas" w:hAnsi="Consolas" w:cs="Consolas"/>
          <w:sz w:val="19"/>
          <w:szCs w:val="19"/>
        </w:rPr>
        <w:t>path / "olist_order_payments_dataset.csv")</w:t>
      </w:r>
    </w:p>
    <w:p w14:paraId="08243A83"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reviews      =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w:t>
      </w:r>
      <w:proofErr w:type="gramStart"/>
      <w:r>
        <w:rPr>
          <w:rFonts w:ascii="Consolas" w:eastAsia="Consolas" w:hAnsi="Consolas" w:cs="Consolas"/>
          <w:sz w:val="19"/>
          <w:szCs w:val="19"/>
        </w:rPr>
        <w:t>csv</w:t>
      </w:r>
      <w:proofErr w:type="spellEnd"/>
      <w:r>
        <w:rPr>
          <w:rFonts w:ascii="Consolas" w:eastAsia="Consolas" w:hAnsi="Consolas" w:cs="Consolas"/>
          <w:sz w:val="19"/>
          <w:szCs w:val="19"/>
        </w:rPr>
        <w:t>(</w:t>
      </w:r>
      <w:proofErr w:type="gramEnd"/>
      <w:r>
        <w:rPr>
          <w:rFonts w:ascii="Consolas" w:eastAsia="Consolas" w:hAnsi="Consolas" w:cs="Consolas"/>
          <w:sz w:val="19"/>
          <w:szCs w:val="19"/>
        </w:rPr>
        <w:t>path / "olist_order_reviews_dataset.csv")</w:t>
      </w:r>
    </w:p>
    <w:p w14:paraId="70E560EB"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products     =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w:t>
      </w:r>
      <w:proofErr w:type="gramStart"/>
      <w:r>
        <w:rPr>
          <w:rFonts w:ascii="Consolas" w:eastAsia="Consolas" w:hAnsi="Consolas" w:cs="Consolas"/>
          <w:sz w:val="19"/>
          <w:szCs w:val="19"/>
        </w:rPr>
        <w:t>csv</w:t>
      </w:r>
      <w:proofErr w:type="spellEnd"/>
      <w:r>
        <w:rPr>
          <w:rFonts w:ascii="Consolas" w:eastAsia="Consolas" w:hAnsi="Consolas" w:cs="Consolas"/>
          <w:sz w:val="19"/>
          <w:szCs w:val="19"/>
        </w:rPr>
        <w:t>(</w:t>
      </w:r>
      <w:proofErr w:type="gramEnd"/>
      <w:r>
        <w:rPr>
          <w:rFonts w:ascii="Consolas" w:eastAsia="Consolas" w:hAnsi="Consolas" w:cs="Consolas"/>
          <w:sz w:val="19"/>
          <w:szCs w:val="19"/>
        </w:rPr>
        <w:t>path / "olist_products_dataset.csv")</w:t>
      </w:r>
    </w:p>
    <w:p w14:paraId="2AC41374"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customers    =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w:t>
      </w:r>
      <w:proofErr w:type="gramStart"/>
      <w:r>
        <w:rPr>
          <w:rFonts w:ascii="Consolas" w:eastAsia="Consolas" w:hAnsi="Consolas" w:cs="Consolas"/>
          <w:sz w:val="19"/>
          <w:szCs w:val="19"/>
        </w:rPr>
        <w:t>csv</w:t>
      </w:r>
      <w:proofErr w:type="spellEnd"/>
      <w:r>
        <w:rPr>
          <w:rFonts w:ascii="Consolas" w:eastAsia="Consolas" w:hAnsi="Consolas" w:cs="Consolas"/>
          <w:sz w:val="19"/>
          <w:szCs w:val="19"/>
        </w:rPr>
        <w:t>(</w:t>
      </w:r>
      <w:proofErr w:type="gramEnd"/>
      <w:r>
        <w:rPr>
          <w:rFonts w:ascii="Consolas" w:eastAsia="Consolas" w:hAnsi="Consolas" w:cs="Consolas"/>
          <w:sz w:val="19"/>
          <w:szCs w:val="19"/>
        </w:rPr>
        <w:t>path / "olist_customers_dataset.csv")</w:t>
      </w:r>
    </w:p>
    <w:p w14:paraId="3F2B1B30"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sellers      =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w:t>
      </w:r>
      <w:proofErr w:type="gramStart"/>
      <w:r>
        <w:rPr>
          <w:rFonts w:ascii="Consolas" w:eastAsia="Consolas" w:hAnsi="Consolas" w:cs="Consolas"/>
          <w:sz w:val="19"/>
          <w:szCs w:val="19"/>
        </w:rPr>
        <w:t>csv</w:t>
      </w:r>
      <w:proofErr w:type="spellEnd"/>
      <w:r>
        <w:rPr>
          <w:rFonts w:ascii="Consolas" w:eastAsia="Consolas" w:hAnsi="Consolas" w:cs="Consolas"/>
          <w:sz w:val="19"/>
          <w:szCs w:val="19"/>
        </w:rPr>
        <w:t>(</w:t>
      </w:r>
      <w:proofErr w:type="gramEnd"/>
      <w:r>
        <w:rPr>
          <w:rFonts w:ascii="Consolas" w:eastAsia="Consolas" w:hAnsi="Consolas" w:cs="Consolas"/>
          <w:sz w:val="19"/>
          <w:szCs w:val="19"/>
        </w:rPr>
        <w:t>path / "olist_sellers_dataset.csv")</w:t>
      </w:r>
    </w:p>
    <w:p w14:paraId="73BED64D" w14:textId="77777777" w:rsidR="002F4E88" w:rsidRDefault="00000000">
      <w:pPr>
        <w:pBdr>
          <w:left w:val="single" w:sz="12" w:space="8" w:color="CCCCCC"/>
        </w:pBdr>
        <w:shd w:val="clear" w:color="auto" w:fill="F2F2F2"/>
      </w:pPr>
      <w:proofErr w:type="gramStart"/>
      <w:r>
        <w:rPr>
          <w:rFonts w:ascii="Consolas" w:eastAsia="Consolas" w:hAnsi="Consolas" w:cs="Consolas"/>
          <w:sz w:val="19"/>
          <w:szCs w:val="19"/>
        </w:rPr>
        <w:t>geolocation  =</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w:t>
      </w:r>
      <w:proofErr w:type="gramStart"/>
      <w:r>
        <w:rPr>
          <w:rFonts w:ascii="Consolas" w:eastAsia="Consolas" w:hAnsi="Consolas" w:cs="Consolas"/>
          <w:sz w:val="19"/>
          <w:szCs w:val="19"/>
        </w:rPr>
        <w:t>csv</w:t>
      </w:r>
      <w:proofErr w:type="spellEnd"/>
      <w:r>
        <w:rPr>
          <w:rFonts w:ascii="Consolas" w:eastAsia="Consolas" w:hAnsi="Consolas" w:cs="Consolas"/>
          <w:sz w:val="19"/>
          <w:szCs w:val="19"/>
        </w:rPr>
        <w:t>(</w:t>
      </w:r>
      <w:proofErr w:type="gramEnd"/>
      <w:r>
        <w:rPr>
          <w:rFonts w:ascii="Consolas" w:eastAsia="Consolas" w:hAnsi="Consolas" w:cs="Consolas"/>
          <w:sz w:val="19"/>
          <w:szCs w:val="19"/>
        </w:rPr>
        <w:t>path / "olist_geolocation_dataset.csv")</w:t>
      </w:r>
    </w:p>
    <w:p w14:paraId="7B304E51" w14:textId="77777777" w:rsidR="002F4E88" w:rsidRDefault="00000000">
      <w:pPr>
        <w:pBdr>
          <w:left w:val="single" w:sz="12" w:space="8" w:color="CCCCCC"/>
        </w:pBdr>
        <w:shd w:val="clear" w:color="auto" w:fill="F2F2F2"/>
        <w:spacing w:after="200"/>
      </w:pPr>
      <w:proofErr w:type="spellStart"/>
      <w:r>
        <w:rPr>
          <w:rFonts w:ascii="Consolas" w:eastAsia="Consolas" w:hAnsi="Consolas" w:cs="Consolas"/>
          <w:sz w:val="19"/>
          <w:szCs w:val="19"/>
        </w:rPr>
        <w:t>category_translation</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w:t>
      </w:r>
      <w:proofErr w:type="gramStart"/>
      <w:r>
        <w:rPr>
          <w:rFonts w:ascii="Consolas" w:eastAsia="Consolas" w:hAnsi="Consolas" w:cs="Consolas"/>
          <w:sz w:val="19"/>
          <w:szCs w:val="19"/>
        </w:rPr>
        <w:t>csv</w:t>
      </w:r>
      <w:proofErr w:type="spellEnd"/>
      <w:r>
        <w:rPr>
          <w:rFonts w:ascii="Consolas" w:eastAsia="Consolas" w:hAnsi="Consolas" w:cs="Consolas"/>
          <w:sz w:val="19"/>
          <w:szCs w:val="19"/>
        </w:rPr>
        <w:t>(</w:t>
      </w:r>
      <w:proofErr w:type="gramEnd"/>
      <w:r>
        <w:rPr>
          <w:rFonts w:ascii="Consolas" w:eastAsia="Consolas" w:hAnsi="Consolas" w:cs="Consolas"/>
          <w:sz w:val="19"/>
          <w:szCs w:val="19"/>
        </w:rPr>
        <w:t>path / "product_category_name_translation.csv")</w:t>
      </w:r>
    </w:p>
    <w:p w14:paraId="07396D7E" w14:textId="3D1C8C6B" w:rsidR="002F4E88" w:rsidRDefault="00000000">
      <w:pPr>
        <w:spacing w:after="160"/>
      </w:pPr>
      <w:r>
        <w:rPr>
          <w:rFonts w:ascii="Calibri" w:eastAsia="Calibri" w:hAnsi="Calibri" w:cs="Calibri"/>
          <w:sz w:val="22"/>
          <w:szCs w:val="22"/>
        </w:rPr>
        <w:t xml:space="preserve">This is deliberately the bare-minimum version no </w:t>
      </w:r>
      <w:proofErr w:type="spellStart"/>
      <w:r>
        <w:rPr>
          <w:rFonts w:ascii="Calibri" w:eastAsia="Calibri" w:hAnsi="Calibri" w:cs="Calibri"/>
          <w:sz w:val="22"/>
          <w:szCs w:val="22"/>
        </w:rPr>
        <w:t>dtype</w:t>
      </w:r>
      <w:proofErr w:type="spellEnd"/>
      <w:r>
        <w:rPr>
          <w:rFonts w:ascii="Calibri" w:eastAsia="Calibri" w:hAnsi="Calibri" w:cs="Calibri"/>
          <w:sz w:val="22"/>
          <w:szCs w:val="22"/>
        </w:rPr>
        <w:t xml:space="preserve">= or </w:t>
      </w:r>
      <w:proofErr w:type="spellStart"/>
      <w:r>
        <w:rPr>
          <w:rFonts w:ascii="Calibri" w:eastAsia="Calibri" w:hAnsi="Calibri" w:cs="Calibri"/>
          <w:sz w:val="22"/>
          <w:szCs w:val="22"/>
        </w:rPr>
        <w:t>parse_dates</w:t>
      </w:r>
      <w:proofErr w:type="spellEnd"/>
      <w:r>
        <w:rPr>
          <w:rFonts w:ascii="Calibri" w:eastAsia="Calibri" w:hAnsi="Calibri" w:cs="Calibri"/>
          <w:sz w:val="22"/>
          <w:szCs w:val="22"/>
        </w:rPr>
        <w:t>= arguments. Every column loads with pandas' default type guess (almost everything as text/object), which means real issues like text-formatted dates and integer-cast zip codes are visible and fixed explicitly during Transform, rather than hidden by upfront configuration.</w:t>
      </w:r>
    </w:p>
    <w:p w14:paraId="412A3C30" w14:textId="77777777" w:rsidR="002F4E88" w:rsidRDefault="00000000">
      <w:pPr>
        <w:pStyle w:val="Heading2"/>
        <w:spacing w:before="280" w:after="120"/>
      </w:pPr>
      <w:r>
        <w:t>Confirmed load</w:t>
      </w:r>
    </w:p>
    <w:p w14:paraId="0C53C6DF" w14:textId="77777777" w:rsidR="002F4E88" w:rsidRDefault="00000000">
      <w:pPr>
        <w:pBdr>
          <w:left w:val="single" w:sz="12" w:space="8" w:color="CCCCCC"/>
        </w:pBdr>
        <w:shd w:val="clear" w:color="auto" w:fill="F2F2F2"/>
        <w:spacing w:before="120" w:after="200"/>
      </w:pPr>
      <w:r>
        <w:rPr>
          <w:rFonts w:ascii="Consolas" w:eastAsia="Consolas" w:hAnsi="Consolas" w:cs="Consolas"/>
          <w:sz w:val="19"/>
          <w:szCs w:val="19"/>
        </w:rPr>
        <w:t xml:space="preserve">orders: (99441, 8)   </w:t>
      </w:r>
      <w:proofErr w:type="spellStart"/>
      <w:r>
        <w:rPr>
          <w:rFonts w:ascii="Consolas" w:eastAsia="Consolas" w:hAnsi="Consolas" w:cs="Consolas"/>
          <w:sz w:val="19"/>
          <w:szCs w:val="19"/>
        </w:rPr>
        <w:t>order_items</w:t>
      </w:r>
      <w:proofErr w:type="spellEnd"/>
      <w:r>
        <w:rPr>
          <w:rFonts w:ascii="Consolas" w:eastAsia="Consolas" w:hAnsi="Consolas" w:cs="Consolas"/>
          <w:sz w:val="19"/>
          <w:szCs w:val="19"/>
        </w:rPr>
        <w:t>: (112650, 7)   products: (32951, 9)</w:t>
      </w:r>
    </w:p>
    <w:p w14:paraId="05010CCB" w14:textId="77777777" w:rsidR="002F4E88" w:rsidRDefault="00000000">
      <w:pPr>
        <w:pBdr>
          <w:top w:val="single" w:sz="6" w:space="0" w:color="E0C36A"/>
          <w:left w:val="single" w:sz="6" w:space="0" w:color="E0C36A"/>
          <w:bottom w:val="single" w:sz="6" w:space="0" w:color="E0C36A"/>
          <w:right w:val="single" w:sz="6" w:space="0" w:color="E0C36A"/>
        </w:pBdr>
        <w:shd w:val="clear" w:color="auto" w:fill="FFF4CE"/>
        <w:spacing w:before="120" w:after="200"/>
      </w:pPr>
      <w:r>
        <w:rPr>
          <w:rFonts w:ascii="Calibri" w:eastAsia="Calibri" w:hAnsi="Calibri" w:cs="Calibri"/>
          <w:b/>
          <w:bCs/>
          <w:sz w:val="21"/>
          <w:szCs w:val="21"/>
        </w:rPr>
        <w:t xml:space="preserve">Design note:  </w:t>
      </w:r>
      <w:r>
        <w:rPr>
          <w:rFonts w:ascii="Calibri" w:eastAsia="Calibri" w:hAnsi="Calibri" w:cs="Calibri"/>
          <w:sz w:val="21"/>
          <w:szCs w:val="21"/>
        </w:rPr>
        <w:t xml:space="preserve">All 9 tables are extracted, even though geolocation is not used in the final join. The fact table's core grain requires orders, </w:t>
      </w:r>
      <w:proofErr w:type="spellStart"/>
      <w:r>
        <w:rPr>
          <w:rFonts w:ascii="Calibri" w:eastAsia="Calibri" w:hAnsi="Calibri" w:cs="Calibri"/>
          <w:sz w:val="21"/>
          <w:szCs w:val="21"/>
        </w:rPr>
        <w:t>order_items</w:t>
      </w:r>
      <w:proofErr w:type="spellEnd"/>
      <w:r>
        <w:rPr>
          <w:rFonts w:ascii="Calibri" w:eastAsia="Calibri" w:hAnsi="Calibri" w:cs="Calibri"/>
          <w:sz w:val="21"/>
          <w:szCs w:val="21"/>
        </w:rPr>
        <w:t>, products, sellers, customers, payments, and reviews — geolocation was cleaned in case of future geographic analysis, but deliberately left out of the v1 join (see Section 4.9).</w:t>
      </w:r>
    </w:p>
    <w:p w14:paraId="14546891" w14:textId="77777777" w:rsidR="002F4E88" w:rsidRDefault="00000000">
      <w:r>
        <w:br w:type="page"/>
      </w:r>
    </w:p>
    <w:p w14:paraId="053C4B96" w14:textId="77777777" w:rsidR="002F4E88" w:rsidRDefault="00000000">
      <w:pPr>
        <w:pStyle w:val="Heading1"/>
        <w:spacing w:before="400" w:after="160"/>
      </w:pPr>
      <w:r>
        <w:lastRenderedPageBreak/>
        <w:t>3. Transform — Per-Table Cleaning</w:t>
      </w:r>
    </w:p>
    <w:p w14:paraId="752C62DA" w14:textId="77777777" w:rsidR="002F4E88" w:rsidRDefault="00000000">
      <w:pPr>
        <w:spacing w:after="160"/>
      </w:pPr>
      <w:r>
        <w:rPr>
          <w:rFonts w:ascii="Calibri" w:eastAsia="Calibri" w:hAnsi="Calibri" w:cs="Calibri"/>
          <w:sz w:val="22"/>
          <w:szCs w:val="22"/>
        </w:rPr>
        <w:t>Each of the 9 source tables was inspected and cleaned independently before any joining took place. The sections below cover, for every table: what was found, why it mattered, and the fix applied (or the deliberate decision to leave it as-is).</w:t>
      </w:r>
    </w:p>
    <w:p w14:paraId="42D9293A" w14:textId="40CFDF9A" w:rsidR="002F4E88" w:rsidRDefault="00000000">
      <w:pPr>
        <w:pStyle w:val="Heading2"/>
        <w:spacing w:before="280" w:after="120"/>
      </w:pPr>
      <w:r>
        <w:t xml:space="preserve">3.1 </w:t>
      </w:r>
      <w:r w:rsidR="002E0EAD">
        <w:t>O</w:t>
      </w:r>
      <w:r>
        <w:t>rders</w:t>
      </w:r>
    </w:p>
    <w:p w14:paraId="200F5C6E" w14:textId="77777777" w:rsidR="002F4E88" w:rsidRDefault="00000000">
      <w:pPr>
        <w:spacing w:after="160"/>
      </w:pPr>
      <w:r>
        <w:rPr>
          <w:rFonts w:ascii="Calibri" w:eastAsia="Calibri" w:hAnsi="Calibri" w:cs="Calibri"/>
          <w:sz w:val="22"/>
          <w:szCs w:val="22"/>
        </w:rPr>
        <w:t>Five columns (</w:t>
      </w:r>
      <w:proofErr w:type="spellStart"/>
      <w:r>
        <w:rPr>
          <w:rFonts w:ascii="Calibri" w:eastAsia="Calibri" w:hAnsi="Calibri" w:cs="Calibri"/>
          <w:sz w:val="22"/>
          <w:szCs w:val="22"/>
        </w:rPr>
        <w:t>order_purchase_timestamp</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order_approved_at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order_delivered_carrier_date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order_delivered_customer_date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order_estimated_delivery_date</w:t>
      </w:r>
      <w:proofErr w:type="spellEnd"/>
      <w:r>
        <w:rPr>
          <w:rFonts w:ascii="Calibri" w:eastAsia="Calibri" w:hAnsi="Calibri" w:cs="Calibri"/>
          <w:sz w:val="22"/>
          <w:szCs w:val="22"/>
        </w:rPr>
        <w:t xml:space="preserve">) loaded as plain text instead of real dates, since no </w:t>
      </w:r>
      <w:proofErr w:type="spellStart"/>
      <w:r>
        <w:rPr>
          <w:rFonts w:ascii="Calibri" w:eastAsia="Calibri" w:hAnsi="Calibri" w:cs="Calibri"/>
          <w:sz w:val="22"/>
          <w:szCs w:val="22"/>
        </w:rPr>
        <w:t>parse_dates</w:t>
      </w:r>
      <w:proofErr w:type="spellEnd"/>
      <w:r>
        <w:rPr>
          <w:rFonts w:ascii="Calibri" w:eastAsia="Calibri" w:hAnsi="Calibri" w:cs="Calibri"/>
          <w:sz w:val="22"/>
          <w:szCs w:val="22"/>
        </w:rPr>
        <w:t xml:space="preserve"> was specified at load time. Converted with:</w:t>
      </w:r>
    </w:p>
    <w:p w14:paraId="0859B0F2" w14:textId="77777777" w:rsidR="002F4E88" w:rsidRDefault="00000000">
      <w:pPr>
        <w:pBdr>
          <w:left w:val="single" w:sz="12" w:space="8" w:color="CCCCCC"/>
        </w:pBdr>
        <w:shd w:val="clear" w:color="auto" w:fill="F2F2F2"/>
        <w:spacing w:before="120"/>
      </w:pPr>
      <w:proofErr w:type="spellStart"/>
      <w:r>
        <w:rPr>
          <w:rFonts w:ascii="Consolas" w:eastAsia="Consolas" w:hAnsi="Consolas" w:cs="Consolas"/>
          <w:sz w:val="19"/>
          <w:szCs w:val="19"/>
        </w:rPr>
        <w:t>date_cols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order_purchase_timestamp</w:t>
      </w:r>
      <w:proofErr w:type="spellEnd"/>
      <w:r>
        <w:rPr>
          <w:rFonts w:ascii="Consolas" w:eastAsia="Consolas" w:hAnsi="Consolas" w:cs="Consolas"/>
          <w:sz w:val="19"/>
          <w:szCs w:val="19"/>
        </w:rPr>
        <w:t>", "</w:t>
      </w:r>
      <w:proofErr w:type="spellStart"/>
      <w:r>
        <w:rPr>
          <w:rFonts w:ascii="Consolas" w:eastAsia="Consolas" w:hAnsi="Consolas" w:cs="Consolas"/>
          <w:sz w:val="19"/>
          <w:szCs w:val="19"/>
        </w:rPr>
        <w:t>order_approved_at</w:t>
      </w:r>
      <w:proofErr w:type="spellEnd"/>
      <w:r>
        <w:rPr>
          <w:rFonts w:ascii="Consolas" w:eastAsia="Consolas" w:hAnsi="Consolas" w:cs="Consolas"/>
          <w:sz w:val="19"/>
          <w:szCs w:val="19"/>
        </w:rPr>
        <w:t>",</w:t>
      </w:r>
    </w:p>
    <w:p w14:paraId="73E5E43D"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order</w:t>
      </w:r>
      <w:proofErr w:type="gramEnd"/>
      <w:r>
        <w:rPr>
          <w:rFonts w:ascii="Consolas" w:eastAsia="Consolas" w:hAnsi="Consolas" w:cs="Consolas"/>
          <w:sz w:val="19"/>
          <w:szCs w:val="19"/>
        </w:rPr>
        <w:t>_delivered_carrier_date</w:t>
      </w:r>
      <w:proofErr w:type="spellEnd"/>
      <w:r>
        <w:rPr>
          <w:rFonts w:ascii="Consolas" w:eastAsia="Consolas" w:hAnsi="Consolas" w:cs="Consolas"/>
          <w:sz w:val="19"/>
          <w:szCs w:val="19"/>
        </w:rPr>
        <w:t>", "</w:t>
      </w:r>
      <w:proofErr w:type="spellStart"/>
      <w:r>
        <w:rPr>
          <w:rFonts w:ascii="Consolas" w:eastAsia="Consolas" w:hAnsi="Consolas" w:cs="Consolas"/>
          <w:sz w:val="19"/>
          <w:szCs w:val="19"/>
        </w:rPr>
        <w:t>order_delivered_customer_date</w:t>
      </w:r>
      <w:proofErr w:type="spellEnd"/>
      <w:r>
        <w:rPr>
          <w:rFonts w:ascii="Consolas" w:eastAsia="Consolas" w:hAnsi="Consolas" w:cs="Consolas"/>
          <w:sz w:val="19"/>
          <w:szCs w:val="19"/>
        </w:rPr>
        <w:t>",</w:t>
      </w:r>
    </w:p>
    <w:p w14:paraId="5571FE6E"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order</w:t>
      </w:r>
      <w:proofErr w:type="gramEnd"/>
      <w:r>
        <w:rPr>
          <w:rFonts w:ascii="Consolas" w:eastAsia="Consolas" w:hAnsi="Consolas" w:cs="Consolas"/>
          <w:sz w:val="19"/>
          <w:szCs w:val="19"/>
        </w:rPr>
        <w:t>_estimated_delivery_date</w:t>
      </w:r>
      <w:proofErr w:type="spellEnd"/>
      <w:r>
        <w:rPr>
          <w:rFonts w:ascii="Consolas" w:eastAsia="Consolas" w:hAnsi="Consolas" w:cs="Consolas"/>
          <w:sz w:val="19"/>
          <w:szCs w:val="19"/>
        </w:rPr>
        <w:t>"]</w:t>
      </w:r>
    </w:p>
    <w:p w14:paraId="113AAEFC" w14:textId="77777777" w:rsidR="002F4E88" w:rsidRDefault="00000000">
      <w:pPr>
        <w:pBdr>
          <w:left w:val="single" w:sz="12" w:space="8" w:color="CCCCCC"/>
        </w:pBdr>
        <w:shd w:val="clear" w:color="auto" w:fill="F2F2F2"/>
        <w:spacing w:after="200"/>
      </w:pPr>
      <w:r>
        <w:rPr>
          <w:rFonts w:ascii="Consolas" w:eastAsia="Consolas" w:hAnsi="Consolas" w:cs="Consolas"/>
          <w:sz w:val="19"/>
          <w:szCs w:val="19"/>
        </w:rPr>
        <w:t>orders[</w:t>
      </w:r>
      <w:proofErr w:type="spellStart"/>
      <w:r>
        <w:rPr>
          <w:rFonts w:ascii="Consolas" w:eastAsia="Consolas" w:hAnsi="Consolas" w:cs="Consolas"/>
          <w:sz w:val="19"/>
          <w:szCs w:val="19"/>
        </w:rPr>
        <w:t>date_cols</w:t>
      </w:r>
      <w:proofErr w:type="spellEnd"/>
      <w:r>
        <w:rPr>
          <w:rFonts w:ascii="Consolas" w:eastAsia="Consolas" w:hAnsi="Consolas" w:cs="Consolas"/>
          <w:sz w:val="19"/>
          <w:szCs w:val="19"/>
        </w:rPr>
        <w:t>] = orders[</w:t>
      </w:r>
      <w:proofErr w:type="spellStart"/>
      <w:r>
        <w:rPr>
          <w:rFonts w:ascii="Consolas" w:eastAsia="Consolas" w:hAnsi="Consolas" w:cs="Consolas"/>
          <w:sz w:val="19"/>
          <w:szCs w:val="19"/>
        </w:rPr>
        <w:t>date_cols</w:t>
      </w:r>
      <w:proofErr w:type="spellEnd"/>
      <w:proofErr w:type="gramStart"/>
      <w:r>
        <w:rPr>
          <w:rFonts w:ascii="Consolas" w:eastAsia="Consolas" w:hAnsi="Consolas" w:cs="Consolas"/>
          <w:sz w:val="19"/>
          <w:szCs w:val="19"/>
        </w:rPr>
        <w:t>].apply</w:t>
      </w:r>
      <w:proofErr w:type="gramEnd"/>
      <w:r>
        <w:rPr>
          <w:rFonts w:ascii="Consolas" w:eastAsia="Consolas" w:hAnsi="Consolas" w:cs="Consolas"/>
          <w:sz w:val="19"/>
          <w:szCs w:val="19"/>
        </w:rPr>
        <w:t>(</w:t>
      </w:r>
      <w:proofErr w:type="spellStart"/>
      <w:r>
        <w:rPr>
          <w:rFonts w:ascii="Consolas" w:eastAsia="Consolas" w:hAnsi="Consolas" w:cs="Consolas"/>
          <w:sz w:val="19"/>
          <w:szCs w:val="19"/>
        </w:rPr>
        <w:t>pd.to_datetime</w:t>
      </w:r>
      <w:proofErr w:type="spellEnd"/>
      <w:r>
        <w:rPr>
          <w:rFonts w:ascii="Consolas" w:eastAsia="Consolas" w:hAnsi="Consolas" w:cs="Consolas"/>
          <w:sz w:val="19"/>
          <w:szCs w:val="19"/>
        </w:rPr>
        <w:t>)</w:t>
      </w:r>
    </w:p>
    <w:p w14:paraId="1357B80A" w14:textId="0553C252" w:rsidR="002F4E88" w:rsidRDefault="00000000">
      <w:pPr>
        <w:spacing w:after="160"/>
      </w:pPr>
      <w:r>
        <w:rPr>
          <w:rFonts w:ascii="Calibri" w:eastAsia="Calibri" w:hAnsi="Calibri" w:cs="Calibri"/>
          <w:sz w:val="22"/>
          <w:szCs w:val="22"/>
        </w:rPr>
        <w:t xml:space="preserve">Null counts across the delivery-funnel dates increase at each stage (160 → 1,783 → 2,965), consistent with orders naturally dropping off at later stages (cancelled, lost, still in transit) this pattern was verified, not assumed, by cross-tabulating against </w:t>
      </w:r>
      <w:proofErr w:type="spellStart"/>
      <w:r>
        <w:rPr>
          <w:rFonts w:ascii="Calibri" w:eastAsia="Calibri" w:hAnsi="Calibri" w:cs="Calibri"/>
          <w:sz w:val="22"/>
          <w:szCs w:val="22"/>
        </w:rPr>
        <w:t>order_status</w:t>
      </w:r>
      <w:proofErr w:type="spellEnd"/>
      <w:r>
        <w:rPr>
          <w:rFonts w:ascii="Calibri" w:eastAsia="Calibri" w:hAnsi="Calibri" w:cs="Calibri"/>
          <w:sz w:val="22"/>
          <w:szCs w:val="22"/>
        </w:rPr>
        <w:t>.</w:t>
      </w:r>
    </w:p>
    <w:p w14:paraId="273C1DD8" w14:textId="77777777" w:rsidR="002F4E88" w:rsidRDefault="00000000">
      <w:pPr>
        <w:pBdr>
          <w:top w:val="single" w:sz="6" w:space="0" w:color="E0C36A"/>
          <w:left w:val="single" w:sz="6" w:space="0" w:color="E0C36A"/>
          <w:bottom w:val="single" w:sz="6" w:space="0" w:color="E0C36A"/>
          <w:right w:val="single" w:sz="6" w:space="0" w:color="E0C36A"/>
        </w:pBdr>
        <w:shd w:val="clear" w:color="auto" w:fill="FFF4CE"/>
        <w:spacing w:before="120" w:after="200"/>
      </w:pPr>
      <w:r>
        <w:rPr>
          <w:rFonts w:ascii="Calibri" w:eastAsia="Calibri" w:hAnsi="Calibri" w:cs="Calibri"/>
          <w:b/>
          <w:bCs/>
          <w:sz w:val="21"/>
          <w:szCs w:val="21"/>
        </w:rPr>
        <w:t xml:space="preserve">Data quality finding:  </w:t>
      </w:r>
      <w:r>
        <w:rPr>
          <w:rFonts w:ascii="Calibri" w:eastAsia="Calibri" w:hAnsi="Calibri" w:cs="Calibri"/>
          <w:sz w:val="21"/>
          <w:szCs w:val="21"/>
        </w:rPr>
        <w:t xml:space="preserve">8 orders (0.008% of the dataset) have </w:t>
      </w:r>
      <w:proofErr w:type="spellStart"/>
      <w:r>
        <w:rPr>
          <w:rFonts w:ascii="Calibri" w:eastAsia="Calibri" w:hAnsi="Calibri" w:cs="Calibri"/>
          <w:sz w:val="21"/>
          <w:szCs w:val="21"/>
        </w:rPr>
        <w:t>order_status</w:t>
      </w:r>
      <w:proofErr w:type="spellEnd"/>
      <w:r>
        <w:rPr>
          <w:rFonts w:ascii="Calibri" w:eastAsia="Calibri" w:hAnsi="Calibri" w:cs="Calibri"/>
          <w:sz w:val="21"/>
          <w:szCs w:val="21"/>
        </w:rPr>
        <w:t xml:space="preserve"> = “delivered” but a missing </w:t>
      </w:r>
      <w:proofErr w:type="spellStart"/>
      <w:r>
        <w:rPr>
          <w:rFonts w:ascii="Calibri" w:eastAsia="Calibri" w:hAnsi="Calibri" w:cs="Calibri"/>
          <w:sz w:val="21"/>
          <w:szCs w:val="21"/>
        </w:rPr>
        <w:t>order_delivered_customer_date</w:t>
      </w:r>
      <w:proofErr w:type="spellEnd"/>
      <w:r>
        <w:rPr>
          <w:rFonts w:ascii="Calibri" w:eastAsia="Calibri" w:hAnsi="Calibri" w:cs="Calibri"/>
          <w:sz w:val="21"/>
          <w:szCs w:val="21"/>
        </w:rPr>
        <w:t>. Inspection showed 7 of the 8 have a valid carrier-handoff date, consistent with a real logging gap (final delivery scan never recorded) rather than corrupted data. Decision: left unchanged, documented. Any delivery-time metric using this column will naturally skip these 8 rows (</w:t>
      </w:r>
      <w:proofErr w:type="spellStart"/>
      <w:r>
        <w:rPr>
          <w:rFonts w:ascii="Calibri" w:eastAsia="Calibri" w:hAnsi="Calibri" w:cs="Calibri"/>
          <w:sz w:val="21"/>
          <w:szCs w:val="21"/>
        </w:rPr>
        <w:t>NaT</w:t>
      </w:r>
      <w:proofErr w:type="spellEnd"/>
      <w:r>
        <w:rPr>
          <w:rFonts w:ascii="Calibri" w:eastAsia="Calibri" w:hAnsi="Calibri" w:cs="Calibri"/>
          <w:sz w:val="21"/>
          <w:szCs w:val="21"/>
        </w:rPr>
        <w:t>).</w:t>
      </w:r>
    </w:p>
    <w:p w14:paraId="4851A283" w14:textId="3ECC4967" w:rsidR="002F4E88" w:rsidRDefault="00000000">
      <w:pPr>
        <w:spacing w:after="160"/>
      </w:pPr>
      <w:proofErr w:type="spellStart"/>
      <w:r>
        <w:rPr>
          <w:rFonts w:ascii="Calibri" w:eastAsia="Calibri" w:hAnsi="Calibri" w:cs="Calibri"/>
          <w:sz w:val="22"/>
          <w:szCs w:val="22"/>
        </w:rPr>
        <w:t>order_id</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customer_id</w:t>
      </w:r>
      <w:proofErr w:type="spellEnd"/>
      <w:r>
        <w:rPr>
          <w:rFonts w:ascii="Calibri" w:eastAsia="Calibri" w:hAnsi="Calibri" w:cs="Calibri"/>
          <w:sz w:val="22"/>
          <w:szCs w:val="22"/>
        </w:rPr>
        <w:t xml:space="preserve"> were deliberately kept as text (object), not converted to numeric</w:t>
      </w:r>
      <w:r w:rsidR="005B28B4">
        <w:rPr>
          <w:rFonts w:ascii="Calibri" w:eastAsia="Calibri" w:hAnsi="Calibri" w:cs="Calibri"/>
          <w:sz w:val="22"/>
          <w:szCs w:val="22"/>
        </w:rPr>
        <w:t xml:space="preserve"> as</w:t>
      </w:r>
      <w:r>
        <w:rPr>
          <w:rFonts w:ascii="Calibri" w:eastAsia="Calibri" w:hAnsi="Calibri" w:cs="Calibri"/>
          <w:sz w:val="22"/>
          <w:szCs w:val="22"/>
        </w:rPr>
        <w:t xml:space="preserve"> they fail the “does math make sense?” test.</w:t>
      </w:r>
    </w:p>
    <w:p w14:paraId="7ED45A85" w14:textId="27597F3E" w:rsidR="002F4E88" w:rsidRDefault="00000000">
      <w:pPr>
        <w:pStyle w:val="Heading2"/>
        <w:spacing w:before="280" w:after="120"/>
      </w:pPr>
      <w:r>
        <w:t xml:space="preserve">3.2 </w:t>
      </w:r>
      <w:proofErr w:type="spellStart"/>
      <w:r w:rsidR="005B28B4">
        <w:t>O</w:t>
      </w:r>
      <w:r>
        <w:t>rder_items</w:t>
      </w:r>
      <w:proofErr w:type="spellEnd"/>
    </w:p>
    <w:p w14:paraId="33A1A5D7" w14:textId="77777777" w:rsidR="002F4E88" w:rsidRDefault="00000000">
      <w:pPr>
        <w:spacing w:after="160"/>
      </w:pPr>
      <w:proofErr w:type="spellStart"/>
      <w:r>
        <w:rPr>
          <w:rFonts w:ascii="Calibri" w:eastAsia="Calibri" w:hAnsi="Calibri" w:cs="Calibri"/>
          <w:sz w:val="22"/>
          <w:szCs w:val="22"/>
        </w:rPr>
        <w:t>shipping_limit_date</w:t>
      </w:r>
      <w:proofErr w:type="spellEnd"/>
      <w:r>
        <w:rPr>
          <w:rFonts w:ascii="Calibri" w:eastAsia="Calibri" w:hAnsi="Calibri" w:cs="Calibri"/>
          <w:sz w:val="22"/>
          <w:szCs w:val="22"/>
        </w:rPr>
        <w:t xml:space="preserve"> had the same text-vs-date issue, fixed the same way:</w:t>
      </w:r>
    </w:p>
    <w:p w14:paraId="5B63F6F4" w14:textId="77777777" w:rsidR="002F4E88" w:rsidRDefault="00000000">
      <w:pPr>
        <w:pBdr>
          <w:left w:val="single" w:sz="12" w:space="8" w:color="CCCCCC"/>
        </w:pBdr>
        <w:shd w:val="clear" w:color="auto" w:fill="F2F2F2"/>
        <w:spacing w:before="120" w:after="200"/>
      </w:pPr>
      <w:proofErr w:type="spellStart"/>
      <w:r>
        <w:rPr>
          <w:rFonts w:ascii="Consolas" w:eastAsia="Consolas" w:hAnsi="Consolas" w:cs="Consolas"/>
          <w:sz w:val="19"/>
          <w:szCs w:val="19"/>
        </w:rPr>
        <w:t>order_items</w:t>
      </w:r>
      <w:proofErr w:type="spellEnd"/>
      <w:r>
        <w:rPr>
          <w:rFonts w:ascii="Consolas" w:eastAsia="Consolas" w:hAnsi="Consolas" w:cs="Consolas"/>
          <w:sz w:val="19"/>
          <w:szCs w:val="19"/>
        </w:rPr>
        <w:t>["</w:t>
      </w:r>
      <w:proofErr w:type="spellStart"/>
      <w:r>
        <w:rPr>
          <w:rFonts w:ascii="Consolas" w:eastAsia="Consolas" w:hAnsi="Consolas" w:cs="Consolas"/>
          <w:sz w:val="19"/>
          <w:szCs w:val="19"/>
        </w:rPr>
        <w:t>shipping_limit_date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pd.to_datetime</w:t>
      </w:r>
      <w:proofErr w:type="spellEnd"/>
      <w:r>
        <w:rPr>
          <w:rFonts w:ascii="Consolas" w:eastAsia="Consolas" w:hAnsi="Consolas" w:cs="Consolas"/>
          <w:sz w:val="19"/>
          <w:szCs w:val="19"/>
        </w:rPr>
        <w:t>(</w:t>
      </w:r>
      <w:proofErr w:type="spellStart"/>
      <w:r>
        <w:rPr>
          <w:rFonts w:ascii="Consolas" w:eastAsia="Consolas" w:hAnsi="Consolas" w:cs="Consolas"/>
          <w:sz w:val="19"/>
          <w:szCs w:val="19"/>
        </w:rPr>
        <w:t>order_items</w:t>
      </w:r>
      <w:proofErr w:type="spellEnd"/>
      <w:r>
        <w:rPr>
          <w:rFonts w:ascii="Consolas" w:eastAsia="Consolas" w:hAnsi="Consolas" w:cs="Consolas"/>
          <w:sz w:val="19"/>
          <w:szCs w:val="19"/>
        </w:rPr>
        <w:t>["</w:t>
      </w:r>
      <w:proofErr w:type="spellStart"/>
      <w:r>
        <w:rPr>
          <w:rFonts w:ascii="Consolas" w:eastAsia="Consolas" w:hAnsi="Consolas" w:cs="Consolas"/>
          <w:sz w:val="19"/>
          <w:szCs w:val="19"/>
        </w:rPr>
        <w:t>shipping_limit_date</w:t>
      </w:r>
      <w:proofErr w:type="spellEnd"/>
      <w:r>
        <w:rPr>
          <w:rFonts w:ascii="Consolas" w:eastAsia="Consolas" w:hAnsi="Consolas" w:cs="Consolas"/>
          <w:sz w:val="19"/>
          <w:szCs w:val="19"/>
        </w:rPr>
        <w:t>"])</w:t>
      </w:r>
    </w:p>
    <w:p w14:paraId="2505E448" w14:textId="6F3E1A6A" w:rsidR="002F4E88" w:rsidRDefault="00000000">
      <w:pPr>
        <w:spacing w:after="160"/>
      </w:pPr>
      <w:proofErr w:type="spellStart"/>
      <w:r>
        <w:rPr>
          <w:rFonts w:ascii="Calibri" w:eastAsia="Calibri" w:hAnsi="Calibri" w:cs="Calibri"/>
          <w:sz w:val="22"/>
          <w:szCs w:val="22"/>
        </w:rPr>
        <w:t>order_item_id</w:t>
      </w:r>
      <w:proofErr w:type="spellEnd"/>
      <w:r>
        <w:rPr>
          <w:rFonts w:ascii="Calibri" w:eastAsia="Calibri" w:hAnsi="Calibri" w:cs="Calibri"/>
          <w:sz w:val="22"/>
          <w:szCs w:val="22"/>
        </w:rPr>
        <w:t xml:space="preserve"> (the position of an item within a multi-item order) was correctly loaded as int64</w:t>
      </w:r>
      <w:r w:rsidR="005B28B4">
        <w:rPr>
          <w:rFonts w:ascii="Calibri" w:eastAsia="Calibri" w:hAnsi="Calibri" w:cs="Calibri"/>
          <w:sz w:val="22"/>
          <w:szCs w:val="22"/>
        </w:rPr>
        <w:t>,</w:t>
      </w:r>
      <w:r>
        <w:rPr>
          <w:rFonts w:ascii="Calibri" w:eastAsia="Calibri" w:hAnsi="Calibri" w:cs="Calibri"/>
          <w:sz w:val="22"/>
          <w:szCs w:val="22"/>
        </w:rPr>
        <w:t xml:space="preserve"> unlike ID columns, this represents a real sequence/count, so integer type is appropriate. No nulls found anywhere in this table.</w:t>
      </w:r>
    </w:p>
    <w:p w14:paraId="6E135860" w14:textId="175CB8CC" w:rsidR="002F4E88" w:rsidRDefault="00000000">
      <w:pPr>
        <w:pStyle w:val="Heading2"/>
        <w:spacing w:before="280" w:after="120"/>
      </w:pPr>
      <w:r>
        <w:t xml:space="preserve">3.3 </w:t>
      </w:r>
      <w:r w:rsidR="005B28B4">
        <w:t>P</w:t>
      </w:r>
      <w:r>
        <w:t>ayments</w:t>
      </w:r>
    </w:p>
    <w:p w14:paraId="773239E2" w14:textId="52F0556A" w:rsidR="002F4E88" w:rsidRDefault="00000000">
      <w:pPr>
        <w:spacing w:after="160"/>
      </w:pPr>
      <w:r>
        <w:rPr>
          <w:rFonts w:ascii="Calibri" w:eastAsia="Calibri" w:hAnsi="Calibri" w:cs="Calibri"/>
          <w:sz w:val="22"/>
          <w:szCs w:val="22"/>
        </w:rPr>
        <w:t xml:space="preserve">No nulls, correct </w:t>
      </w:r>
      <w:proofErr w:type="spellStart"/>
      <w:r>
        <w:rPr>
          <w:rFonts w:ascii="Calibri" w:eastAsia="Calibri" w:hAnsi="Calibri" w:cs="Calibri"/>
          <w:sz w:val="22"/>
          <w:szCs w:val="22"/>
        </w:rPr>
        <w:t>dtypes</w:t>
      </w:r>
      <w:proofErr w:type="spellEnd"/>
      <w:r>
        <w:rPr>
          <w:rFonts w:ascii="Calibri" w:eastAsia="Calibri" w:hAnsi="Calibri" w:cs="Calibri"/>
          <w:sz w:val="22"/>
          <w:szCs w:val="22"/>
        </w:rPr>
        <w:t xml:space="preserve"> on load (</w:t>
      </w:r>
      <w:proofErr w:type="spellStart"/>
      <w:r>
        <w:rPr>
          <w:rFonts w:ascii="Calibri" w:eastAsia="Calibri" w:hAnsi="Calibri" w:cs="Calibri"/>
          <w:sz w:val="22"/>
          <w:szCs w:val="22"/>
        </w:rPr>
        <w:t>payment_value</w:t>
      </w:r>
      <w:proofErr w:type="spellEnd"/>
      <w:r>
        <w:rPr>
          <w:rFonts w:ascii="Calibri" w:eastAsia="Calibri" w:hAnsi="Calibri" w:cs="Calibri"/>
          <w:sz w:val="22"/>
          <w:szCs w:val="22"/>
        </w:rPr>
        <w:t xml:space="preserve"> as float64, </w:t>
      </w:r>
      <w:proofErr w:type="spellStart"/>
      <w:r>
        <w:rPr>
          <w:rFonts w:ascii="Calibri" w:eastAsia="Calibri" w:hAnsi="Calibri" w:cs="Calibri"/>
          <w:sz w:val="22"/>
          <w:szCs w:val="22"/>
        </w:rPr>
        <w:t>payment_installments</w:t>
      </w:r>
      <w:proofErr w:type="spellEnd"/>
      <w:r>
        <w:rPr>
          <w:rFonts w:ascii="Calibri" w:eastAsia="Calibri" w:hAnsi="Calibri" w:cs="Calibri"/>
          <w:sz w:val="22"/>
          <w:szCs w:val="22"/>
        </w:rPr>
        <w:t xml:space="preserve"> as int64). The table has 103,886 rows versus 99,441 orders investigated rather than assumed.</w:t>
      </w:r>
    </w:p>
    <w:p w14:paraId="5CE3793A" w14:textId="6CC5BA6F" w:rsidR="002F4E88" w:rsidRPr="005B28B4" w:rsidRDefault="00000000">
      <w:pPr>
        <w:spacing w:after="160"/>
        <w:rPr>
          <w:rFonts w:ascii="Calibri" w:eastAsia="Calibri" w:hAnsi="Calibri" w:cs="Calibri"/>
          <w:sz w:val="22"/>
          <w:szCs w:val="22"/>
        </w:rPr>
      </w:pPr>
      <w:r>
        <w:rPr>
          <w:rFonts w:ascii="Calibri" w:eastAsia="Calibri" w:hAnsi="Calibri" w:cs="Calibri"/>
          <w:sz w:val="22"/>
          <w:szCs w:val="22"/>
        </w:rPr>
        <w:t xml:space="preserve">Root cause confirmed by inspecting the most-repeated </w:t>
      </w:r>
      <w:proofErr w:type="spellStart"/>
      <w:r>
        <w:rPr>
          <w:rFonts w:ascii="Calibri" w:eastAsia="Calibri" w:hAnsi="Calibri" w:cs="Calibri"/>
          <w:sz w:val="22"/>
          <w:szCs w:val="22"/>
        </w:rPr>
        <w:t>order_id</w:t>
      </w:r>
      <w:proofErr w:type="spellEnd"/>
      <w:r>
        <w:rPr>
          <w:rFonts w:ascii="Calibri" w:eastAsia="Calibri" w:hAnsi="Calibri" w:cs="Calibri"/>
          <w:sz w:val="22"/>
          <w:szCs w:val="22"/>
        </w:rPr>
        <w:t xml:space="preserve"> (29 rows for a single order): each row was a distinct voucher payment (different </w:t>
      </w:r>
      <w:proofErr w:type="spellStart"/>
      <w:r>
        <w:rPr>
          <w:rFonts w:ascii="Calibri" w:eastAsia="Calibri" w:hAnsi="Calibri" w:cs="Calibri"/>
          <w:sz w:val="22"/>
          <w:szCs w:val="22"/>
        </w:rPr>
        <w:t>payment_sequential</w:t>
      </w:r>
      <w:proofErr w:type="spellEnd"/>
      <w:r>
        <w:rPr>
          <w:rFonts w:ascii="Calibri" w:eastAsia="Calibri" w:hAnsi="Calibri" w:cs="Calibri"/>
          <w:sz w:val="22"/>
          <w:szCs w:val="22"/>
        </w:rPr>
        <w:t xml:space="preserve">, different </w:t>
      </w:r>
      <w:proofErr w:type="spellStart"/>
      <w:r>
        <w:rPr>
          <w:rFonts w:ascii="Calibri" w:eastAsia="Calibri" w:hAnsi="Calibri" w:cs="Calibri"/>
          <w:sz w:val="22"/>
          <w:szCs w:val="22"/>
        </w:rPr>
        <w:t>payment_value</w:t>
      </w:r>
      <w:proofErr w:type="spellEnd"/>
      <w:r>
        <w:rPr>
          <w:rFonts w:ascii="Calibri" w:eastAsia="Calibri" w:hAnsi="Calibri" w:cs="Calibri"/>
          <w:sz w:val="22"/>
          <w:szCs w:val="22"/>
        </w:rPr>
        <w:t xml:space="preserve">, same </w:t>
      </w:r>
      <w:proofErr w:type="spellStart"/>
      <w:r>
        <w:rPr>
          <w:rFonts w:ascii="Calibri" w:eastAsia="Calibri" w:hAnsi="Calibri" w:cs="Calibri"/>
          <w:sz w:val="22"/>
          <w:szCs w:val="22"/>
        </w:rPr>
        <w:t>payment_type</w:t>
      </w:r>
      <w:proofErr w:type="spellEnd"/>
      <w:r>
        <w:rPr>
          <w:rFonts w:ascii="Calibri" w:eastAsia="Calibri" w:hAnsi="Calibri" w:cs="Calibri"/>
          <w:sz w:val="22"/>
          <w:szCs w:val="22"/>
        </w:rPr>
        <w:t>). This confirmed the table's true unique key is the pair (</w:t>
      </w:r>
      <w:proofErr w:type="spellStart"/>
      <w:r>
        <w:rPr>
          <w:rFonts w:ascii="Calibri" w:eastAsia="Calibri" w:hAnsi="Calibri" w:cs="Calibri"/>
          <w:sz w:val="22"/>
          <w:szCs w:val="22"/>
        </w:rPr>
        <w:t>order_id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payment_sequential</w:t>
      </w:r>
      <w:proofErr w:type="spellEnd"/>
      <w:r>
        <w:rPr>
          <w:rFonts w:ascii="Calibri" w:eastAsia="Calibri" w:hAnsi="Calibri" w:cs="Calibri"/>
          <w:sz w:val="22"/>
          <w:szCs w:val="22"/>
        </w:rPr>
        <w:t xml:space="preserve">), not </w:t>
      </w:r>
      <w:proofErr w:type="spellStart"/>
      <w:r>
        <w:rPr>
          <w:rFonts w:ascii="Calibri" w:eastAsia="Calibri" w:hAnsi="Calibri" w:cs="Calibri"/>
          <w:sz w:val="22"/>
          <w:szCs w:val="22"/>
        </w:rPr>
        <w:t>order_id</w:t>
      </w:r>
      <w:proofErr w:type="spellEnd"/>
      <w:r>
        <w:rPr>
          <w:rFonts w:ascii="Calibri" w:eastAsia="Calibri" w:hAnsi="Calibri" w:cs="Calibri"/>
          <w:sz w:val="22"/>
          <w:szCs w:val="22"/>
        </w:rPr>
        <w:t xml:space="preserve"> alone</w:t>
      </w:r>
      <w:r w:rsidR="005B28B4">
        <w:rPr>
          <w:rFonts w:ascii="Calibri" w:eastAsia="Calibri" w:hAnsi="Calibri" w:cs="Calibri"/>
          <w:sz w:val="22"/>
          <w:szCs w:val="22"/>
        </w:rPr>
        <w:t>,</w:t>
      </w:r>
      <w:r>
        <w:rPr>
          <w:rFonts w:ascii="Calibri" w:eastAsia="Calibri" w:hAnsi="Calibri" w:cs="Calibri"/>
          <w:sz w:val="22"/>
          <w:szCs w:val="22"/>
        </w:rPr>
        <w:t xml:space="preserve"> verified with a zero-duplicates check on that combined key.</w:t>
      </w:r>
    </w:p>
    <w:p w14:paraId="1DAE9617" w14:textId="260C3BAB" w:rsidR="002F4E88" w:rsidRDefault="00000000">
      <w:pPr>
        <w:pStyle w:val="Heading2"/>
        <w:spacing w:before="280" w:after="120"/>
      </w:pPr>
      <w:r>
        <w:t xml:space="preserve">3.4 </w:t>
      </w:r>
      <w:r w:rsidR="005B28B4">
        <w:t>R</w:t>
      </w:r>
      <w:r>
        <w:t>eviews</w:t>
      </w:r>
    </w:p>
    <w:p w14:paraId="4DC0B909" w14:textId="18A75222" w:rsidR="002F4E88" w:rsidRDefault="00000000">
      <w:pPr>
        <w:spacing w:after="160"/>
      </w:pPr>
      <w:proofErr w:type="spellStart"/>
      <w:r>
        <w:rPr>
          <w:rFonts w:ascii="Calibri" w:eastAsia="Calibri" w:hAnsi="Calibri" w:cs="Calibri"/>
          <w:sz w:val="22"/>
          <w:szCs w:val="22"/>
        </w:rPr>
        <w:lastRenderedPageBreak/>
        <w:t>review_creation_date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review_answer_timestamp</w:t>
      </w:r>
      <w:proofErr w:type="spellEnd"/>
      <w:r>
        <w:rPr>
          <w:rFonts w:ascii="Calibri" w:eastAsia="Calibri" w:hAnsi="Calibri" w:cs="Calibri"/>
          <w:sz w:val="22"/>
          <w:szCs w:val="22"/>
        </w:rPr>
        <w:t xml:space="preserve"> fixed from text to datetime. </w:t>
      </w:r>
      <w:proofErr w:type="spellStart"/>
      <w:r>
        <w:rPr>
          <w:rFonts w:ascii="Calibri" w:eastAsia="Calibri" w:hAnsi="Calibri" w:cs="Calibri"/>
          <w:sz w:val="22"/>
          <w:szCs w:val="22"/>
        </w:rPr>
        <w:t>review_comment_title</w:t>
      </w:r>
      <w:proofErr w:type="spellEnd"/>
      <w:r>
        <w:rPr>
          <w:rFonts w:ascii="Calibri" w:eastAsia="Calibri" w:hAnsi="Calibri" w:cs="Calibri"/>
          <w:sz w:val="22"/>
          <w:szCs w:val="22"/>
        </w:rPr>
        <w:t xml:space="preserve"> (88% null) and </w:t>
      </w:r>
      <w:proofErr w:type="spellStart"/>
      <w:r>
        <w:rPr>
          <w:rFonts w:ascii="Calibri" w:eastAsia="Calibri" w:hAnsi="Calibri" w:cs="Calibri"/>
          <w:sz w:val="22"/>
          <w:szCs w:val="22"/>
        </w:rPr>
        <w:t>review_comment_message</w:t>
      </w:r>
      <w:proofErr w:type="spellEnd"/>
      <w:r>
        <w:rPr>
          <w:rFonts w:ascii="Calibri" w:eastAsia="Calibri" w:hAnsi="Calibri" w:cs="Calibri"/>
          <w:sz w:val="22"/>
          <w:szCs w:val="22"/>
        </w:rPr>
        <w:t xml:space="preserve"> (59% null) are heavily null by nature</w:t>
      </w:r>
      <w:r w:rsidR="005B28B4">
        <w:rPr>
          <w:rFonts w:ascii="Calibri" w:eastAsia="Calibri" w:hAnsi="Calibri" w:cs="Calibri"/>
          <w:sz w:val="22"/>
          <w:szCs w:val="22"/>
        </w:rPr>
        <w:t>. M</w:t>
      </w:r>
      <w:r>
        <w:rPr>
          <w:rFonts w:ascii="Calibri" w:eastAsia="Calibri" w:hAnsi="Calibri" w:cs="Calibri"/>
          <w:sz w:val="22"/>
          <w:szCs w:val="22"/>
        </w:rPr>
        <w:t>ost customers leave a star rating without written text, not a data quality defect.</w:t>
      </w:r>
    </w:p>
    <w:p w14:paraId="75876F73" w14:textId="27CB1F60" w:rsidR="002F4E88" w:rsidRDefault="00000000">
      <w:pPr>
        <w:pBdr>
          <w:top w:val="single" w:sz="6" w:space="0" w:color="E0C36A"/>
          <w:left w:val="single" w:sz="6" w:space="0" w:color="E0C36A"/>
          <w:bottom w:val="single" w:sz="6" w:space="0" w:color="E0C36A"/>
          <w:right w:val="single" w:sz="6" w:space="0" w:color="E0C36A"/>
        </w:pBdr>
        <w:shd w:val="clear" w:color="auto" w:fill="FFF4CE"/>
        <w:spacing w:before="120" w:after="200"/>
      </w:pPr>
      <w:r>
        <w:rPr>
          <w:rFonts w:ascii="Calibri" w:eastAsia="Calibri" w:hAnsi="Calibri" w:cs="Calibri"/>
          <w:b/>
          <w:bCs/>
          <w:sz w:val="21"/>
          <w:szCs w:val="21"/>
        </w:rPr>
        <w:t xml:space="preserve">Data quality finding:  </w:t>
      </w:r>
      <w:r>
        <w:rPr>
          <w:rFonts w:ascii="Calibri" w:eastAsia="Calibri" w:hAnsi="Calibri" w:cs="Calibri"/>
          <w:sz w:val="21"/>
          <w:szCs w:val="21"/>
        </w:rPr>
        <w:t xml:space="preserve">551 orders have more than one review row. Inspection of a sample order showed three genuinely distinct reviews (different </w:t>
      </w:r>
      <w:proofErr w:type="spellStart"/>
      <w:r>
        <w:rPr>
          <w:rFonts w:ascii="Calibri" w:eastAsia="Calibri" w:hAnsi="Calibri" w:cs="Calibri"/>
          <w:sz w:val="21"/>
          <w:szCs w:val="21"/>
        </w:rPr>
        <w:t>review_id</w:t>
      </w:r>
      <w:proofErr w:type="spellEnd"/>
      <w:r>
        <w:rPr>
          <w:rFonts w:ascii="Calibri" w:eastAsia="Calibri" w:hAnsi="Calibri" w:cs="Calibri"/>
          <w:sz w:val="21"/>
          <w:szCs w:val="21"/>
        </w:rPr>
        <w:t>, different scores, submitted on different days/times) evidence of repeated review prompts, not duplicate logging. This table cannot be merged directly onto the fact table without first collapsing to one row per order (see Section 3.9).</w:t>
      </w:r>
    </w:p>
    <w:p w14:paraId="67CB7F2B" w14:textId="7CAD7CAE" w:rsidR="002F4E88" w:rsidRDefault="00000000">
      <w:pPr>
        <w:pStyle w:val="Heading2"/>
        <w:spacing w:before="280" w:after="120"/>
      </w:pPr>
      <w:r>
        <w:t xml:space="preserve">3.5 </w:t>
      </w:r>
      <w:r w:rsidR="005B28B4">
        <w:t>P</w:t>
      </w:r>
      <w:r>
        <w:t>roducts</w:t>
      </w:r>
    </w:p>
    <w:p w14:paraId="04DA8026" w14:textId="35B090DE" w:rsidR="002F4E88" w:rsidRDefault="00000000">
      <w:pPr>
        <w:spacing w:after="160"/>
      </w:pPr>
      <w:r>
        <w:rPr>
          <w:rFonts w:ascii="Calibri" w:eastAsia="Calibri" w:hAnsi="Calibri" w:cs="Calibri"/>
          <w:sz w:val="22"/>
          <w:szCs w:val="22"/>
        </w:rPr>
        <w:t>610 products were missing their entire listing metadata together (</w:t>
      </w:r>
      <w:proofErr w:type="spellStart"/>
      <w:r>
        <w:rPr>
          <w:rFonts w:ascii="Calibri" w:eastAsia="Calibri" w:hAnsi="Calibri" w:cs="Calibri"/>
          <w:sz w:val="22"/>
          <w:szCs w:val="22"/>
        </w:rPr>
        <w:t>product_category_name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product_name_lenght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product_description_lenght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product_photos_qty</w:t>
      </w:r>
      <w:proofErr w:type="spellEnd"/>
      <w:r>
        <w:rPr>
          <w:rFonts w:ascii="Calibri" w:eastAsia="Calibri" w:hAnsi="Calibri" w:cs="Calibri"/>
          <w:sz w:val="22"/>
          <w:szCs w:val="22"/>
        </w:rPr>
        <w:t xml:space="preserve"> all null on the same rows)</w:t>
      </w:r>
      <w:r w:rsidR="005B28B4">
        <w:rPr>
          <w:rFonts w:ascii="Calibri" w:eastAsia="Calibri" w:hAnsi="Calibri" w:cs="Calibri"/>
          <w:sz w:val="22"/>
          <w:szCs w:val="22"/>
        </w:rPr>
        <w:t xml:space="preserve"> </w:t>
      </w:r>
      <w:r>
        <w:rPr>
          <w:rFonts w:ascii="Calibri" w:eastAsia="Calibri" w:hAnsi="Calibri" w:cs="Calibri"/>
          <w:sz w:val="22"/>
          <w:szCs w:val="22"/>
        </w:rPr>
        <w:t>confirmed by filtering to the null-category rows and checking nulls within that subset.</w:t>
      </w:r>
    </w:p>
    <w:p w14:paraId="4D72D805" w14:textId="77777777" w:rsidR="002F4E88" w:rsidRDefault="00000000">
      <w:pPr>
        <w:pBdr>
          <w:left w:val="single" w:sz="12" w:space="8" w:color="CCCCCC"/>
        </w:pBdr>
        <w:shd w:val="clear" w:color="auto" w:fill="F2F2F2"/>
        <w:spacing w:before="120" w:after="200"/>
      </w:pPr>
      <w:r>
        <w:rPr>
          <w:rFonts w:ascii="Consolas" w:eastAsia="Consolas" w:hAnsi="Consolas" w:cs="Consolas"/>
          <w:sz w:val="19"/>
          <w:szCs w:val="19"/>
        </w:rPr>
        <w:t>products["</w:t>
      </w:r>
      <w:proofErr w:type="spellStart"/>
      <w:r>
        <w:rPr>
          <w:rFonts w:ascii="Consolas" w:eastAsia="Consolas" w:hAnsi="Consolas" w:cs="Consolas"/>
          <w:sz w:val="19"/>
          <w:szCs w:val="19"/>
        </w:rPr>
        <w:t>product_category_name</w:t>
      </w:r>
      <w:proofErr w:type="spellEnd"/>
      <w:r>
        <w:rPr>
          <w:rFonts w:ascii="Consolas" w:eastAsia="Consolas" w:hAnsi="Consolas" w:cs="Consolas"/>
          <w:sz w:val="19"/>
          <w:szCs w:val="19"/>
        </w:rPr>
        <w:t>"] = products["</w:t>
      </w:r>
      <w:proofErr w:type="spellStart"/>
      <w:r>
        <w:rPr>
          <w:rFonts w:ascii="Consolas" w:eastAsia="Consolas" w:hAnsi="Consolas" w:cs="Consolas"/>
          <w:sz w:val="19"/>
          <w:szCs w:val="19"/>
        </w:rPr>
        <w:t>product_category_name</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spellStart"/>
      <w:r>
        <w:rPr>
          <w:rFonts w:ascii="Consolas" w:eastAsia="Consolas" w:hAnsi="Consolas" w:cs="Consolas"/>
          <w:sz w:val="19"/>
          <w:szCs w:val="19"/>
        </w:rPr>
        <w:t>fillna</w:t>
      </w:r>
      <w:proofErr w:type="spellEnd"/>
      <w:proofErr w:type="gramEnd"/>
      <w:r>
        <w:rPr>
          <w:rFonts w:ascii="Consolas" w:eastAsia="Consolas" w:hAnsi="Consolas" w:cs="Consolas"/>
          <w:sz w:val="19"/>
          <w:szCs w:val="19"/>
        </w:rPr>
        <w:t>("unknown")</w:t>
      </w:r>
    </w:p>
    <w:p w14:paraId="49D603B8" w14:textId="5682E5F5" w:rsidR="002F4E88" w:rsidRDefault="00000000">
      <w:pPr>
        <w:spacing w:after="160"/>
      </w:pPr>
      <w:r>
        <w:rPr>
          <w:rFonts w:ascii="Calibri" w:eastAsia="Calibri" w:hAnsi="Calibri" w:cs="Calibri"/>
          <w:sz w:val="22"/>
          <w:szCs w:val="22"/>
        </w:rPr>
        <w:t xml:space="preserve">The three numeric metadata columns were left as </w:t>
      </w:r>
      <w:proofErr w:type="spellStart"/>
      <w:r>
        <w:rPr>
          <w:rFonts w:ascii="Calibri" w:eastAsia="Calibri" w:hAnsi="Calibri" w:cs="Calibri"/>
          <w:sz w:val="22"/>
          <w:szCs w:val="22"/>
        </w:rPr>
        <w:t>NaN</w:t>
      </w:r>
      <w:proofErr w:type="spellEnd"/>
      <w:r>
        <w:rPr>
          <w:rFonts w:ascii="Calibri" w:eastAsia="Calibri" w:hAnsi="Calibri" w:cs="Calibri"/>
          <w:sz w:val="22"/>
          <w:szCs w:val="22"/>
        </w:rPr>
        <w:t xml:space="preserve"> no numeric placeholder (e.g. 0) would be honest, since 0 has a different meaning than “unknown.” Separately, 2 products (a different, unrelated pair of rows) were missing physical dimensions (weight/length/height/width) left as-is given the negligible scale (0.006% of products).</w:t>
      </w:r>
    </w:p>
    <w:p w14:paraId="325983C2" w14:textId="04E209E3" w:rsidR="002F4E88" w:rsidRDefault="00000000">
      <w:pPr>
        <w:pStyle w:val="Heading2"/>
        <w:spacing w:before="280" w:after="120"/>
      </w:pPr>
      <w:r>
        <w:t xml:space="preserve">3.6 </w:t>
      </w:r>
      <w:r w:rsidR="005B28B4">
        <w:t>C</w:t>
      </w:r>
      <w:r>
        <w:t xml:space="preserve">ustomers &amp; </w:t>
      </w:r>
      <w:r w:rsidR="005B28B4">
        <w:t>S</w:t>
      </w:r>
      <w:r>
        <w:t>ellers</w:t>
      </w:r>
    </w:p>
    <w:p w14:paraId="2F20821E" w14:textId="41DB5359" w:rsidR="002F4E88" w:rsidRDefault="00000000">
      <w:pPr>
        <w:spacing w:after="160"/>
      </w:pPr>
      <w:r>
        <w:rPr>
          <w:rFonts w:ascii="Calibri" w:eastAsia="Calibri" w:hAnsi="Calibri" w:cs="Calibri"/>
          <w:sz w:val="22"/>
          <w:szCs w:val="22"/>
        </w:rPr>
        <w:t xml:space="preserve">Both tables loaded </w:t>
      </w:r>
      <w:proofErr w:type="spellStart"/>
      <w:r>
        <w:rPr>
          <w:rFonts w:ascii="Calibri" w:eastAsia="Calibri" w:hAnsi="Calibri" w:cs="Calibri"/>
          <w:sz w:val="22"/>
          <w:szCs w:val="22"/>
        </w:rPr>
        <w:t>customer_zip_code_prefix</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seller_zip_code_prefix</w:t>
      </w:r>
      <w:proofErr w:type="spellEnd"/>
      <w:r>
        <w:rPr>
          <w:rFonts w:ascii="Calibri" w:eastAsia="Calibri" w:hAnsi="Calibri" w:cs="Calibri"/>
          <w:sz w:val="22"/>
          <w:szCs w:val="22"/>
        </w:rPr>
        <w:t xml:space="preserve"> as int64, silently stripping leading zeros from real 5-digit Brazilian postal (CEP) prefixes the same risk flagged early in the project for exactly this reason. Fixed by casting to string and re-padding:</w:t>
      </w:r>
    </w:p>
    <w:p w14:paraId="0D2C8E2C" w14:textId="77777777" w:rsidR="002F4E88" w:rsidRDefault="00000000">
      <w:pPr>
        <w:pBdr>
          <w:left w:val="single" w:sz="12" w:space="8" w:color="CCCCCC"/>
        </w:pBdr>
        <w:shd w:val="clear" w:color="auto" w:fill="F2F2F2"/>
        <w:spacing w:before="120"/>
      </w:pPr>
      <w:r>
        <w:rPr>
          <w:rFonts w:ascii="Consolas" w:eastAsia="Consolas" w:hAnsi="Consolas" w:cs="Consolas"/>
          <w:sz w:val="19"/>
          <w:szCs w:val="19"/>
        </w:rPr>
        <w:t>customers["</w:t>
      </w:r>
      <w:proofErr w:type="spellStart"/>
      <w:r>
        <w:rPr>
          <w:rFonts w:ascii="Consolas" w:eastAsia="Consolas" w:hAnsi="Consolas" w:cs="Consolas"/>
          <w:sz w:val="19"/>
          <w:szCs w:val="19"/>
        </w:rPr>
        <w:t>customer_zip_code_prefix</w:t>
      </w:r>
      <w:proofErr w:type="spellEnd"/>
      <w:r>
        <w:rPr>
          <w:rFonts w:ascii="Consolas" w:eastAsia="Consolas" w:hAnsi="Consolas" w:cs="Consolas"/>
          <w:sz w:val="19"/>
          <w:szCs w:val="19"/>
        </w:rPr>
        <w:t>"] = customers["</w:t>
      </w:r>
      <w:proofErr w:type="spellStart"/>
      <w:r>
        <w:rPr>
          <w:rFonts w:ascii="Consolas" w:eastAsia="Consolas" w:hAnsi="Consolas" w:cs="Consolas"/>
          <w:sz w:val="19"/>
          <w:szCs w:val="19"/>
        </w:rPr>
        <w:t>customer_zip_code_prefix</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spellStart"/>
      <w:r>
        <w:rPr>
          <w:rFonts w:ascii="Consolas" w:eastAsia="Consolas" w:hAnsi="Consolas" w:cs="Consolas"/>
          <w:sz w:val="19"/>
          <w:szCs w:val="19"/>
        </w:rPr>
        <w:t>astype</w:t>
      </w:r>
      <w:proofErr w:type="spellEnd"/>
      <w:proofErr w:type="gramEnd"/>
      <w:r>
        <w:rPr>
          <w:rFonts w:ascii="Consolas" w:eastAsia="Consolas" w:hAnsi="Consolas" w:cs="Consolas"/>
          <w:sz w:val="19"/>
          <w:szCs w:val="19"/>
        </w:rPr>
        <w:t>(str).</w:t>
      </w:r>
      <w:proofErr w:type="spellStart"/>
      <w:proofErr w:type="gramStart"/>
      <w:r>
        <w:rPr>
          <w:rFonts w:ascii="Consolas" w:eastAsia="Consolas" w:hAnsi="Consolas" w:cs="Consolas"/>
          <w:sz w:val="19"/>
          <w:szCs w:val="19"/>
        </w:rPr>
        <w:t>str.zfill</w:t>
      </w:r>
      <w:proofErr w:type="spellEnd"/>
      <w:proofErr w:type="gramEnd"/>
      <w:r>
        <w:rPr>
          <w:rFonts w:ascii="Consolas" w:eastAsia="Consolas" w:hAnsi="Consolas" w:cs="Consolas"/>
          <w:sz w:val="19"/>
          <w:szCs w:val="19"/>
        </w:rPr>
        <w:t>(5)</w:t>
      </w:r>
    </w:p>
    <w:p w14:paraId="0156D63A" w14:textId="77777777" w:rsidR="002F4E88" w:rsidRDefault="00000000">
      <w:pPr>
        <w:pBdr>
          <w:left w:val="single" w:sz="12" w:space="8" w:color="CCCCCC"/>
        </w:pBdr>
        <w:shd w:val="clear" w:color="auto" w:fill="F2F2F2"/>
        <w:spacing w:after="200"/>
      </w:pPr>
      <w:r>
        <w:rPr>
          <w:rFonts w:ascii="Consolas" w:eastAsia="Consolas" w:hAnsi="Consolas" w:cs="Consolas"/>
          <w:sz w:val="19"/>
          <w:szCs w:val="19"/>
        </w:rPr>
        <w:t>sellers["</w:t>
      </w:r>
      <w:proofErr w:type="spellStart"/>
      <w:r>
        <w:rPr>
          <w:rFonts w:ascii="Consolas" w:eastAsia="Consolas" w:hAnsi="Consolas" w:cs="Consolas"/>
          <w:sz w:val="19"/>
          <w:szCs w:val="19"/>
        </w:rPr>
        <w:t>seller_zip_code_prefix</w:t>
      </w:r>
      <w:proofErr w:type="spellEnd"/>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sellers["</w:t>
      </w:r>
      <w:proofErr w:type="spellStart"/>
      <w:r>
        <w:rPr>
          <w:rFonts w:ascii="Consolas" w:eastAsia="Consolas" w:hAnsi="Consolas" w:cs="Consolas"/>
          <w:sz w:val="19"/>
          <w:szCs w:val="19"/>
        </w:rPr>
        <w:t>seller_zip_code_prefix</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spellStart"/>
      <w:r>
        <w:rPr>
          <w:rFonts w:ascii="Consolas" w:eastAsia="Consolas" w:hAnsi="Consolas" w:cs="Consolas"/>
          <w:sz w:val="19"/>
          <w:szCs w:val="19"/>
        </w:rPr>
        <w:t>astype</w:t>
      </w:r>
      <w:proofErr w:type="spellEnd"/>
      <w:proofErr w:type="gramEnd"/>
      <w:r>
        <w:rPr>
          <w:rFonts w:ascii="Consolas" w:eastAsia="Consolas" w:hAnsi="Consolas" w:cs="Consolas"/>
          <w:sz w:val="19"/>
          <w:szCs w:val="19"/>
        </w:rPr>
        <w:t>(str).</w:t>
      </w:r>
      <w:proofErr w:type="spellStart"/>
      <w:proofErr w:type="gramStart"/>
      <w:r>
        <w:rPr>
          <w:rFonts w:ascii="Consolas" w:eastAsia="Consolas" w:hAnsi="Consolas" w:cs="Consolas"/>
          <w:sz w:val="19"/>
          <w:szCs w:val="19"/>
        </w:rPr>
        <w:t>str.zfill</w:t>
      </w:r>
      <w:proofErr w:type="spellEnd"/>
      <w:proofErr w:type="gramEnd"/>
      <w:r>
        <w:rPr>
          <w:rFonts w:ascii="Consolas" w:eastAsia="Consolas" w:hAnsi="Consolas" w:cs="Consolas"/>
          <w:sz w:val="19"/>
          <w:szCs w:val="19"/>
        </w:rPr>
        <w:t>(5)</w:t>
      </w:r>
    </w:p>
    <w:p w14:paraId="7B6510EF" w14:textId="660C7AD3" w:rsidR="002F4E88" w:rsidRDefault="00000000">
      <w:pPr>
        <w:spacing w:after="160"/>
      </w:pPr>
      <w:r>
        <w:rPr>
          <w:rFonts w:ascii="Calibri" w:eastAsia="Calibri" w:hAnsi="Calibri" w:cs="Calibri"/>
          <w:sz w:val="22"/>
          <w:szCs w:val="22"/>
        </w:rPr>
        <w:t>Verified with a string-length check afterward 100% of values in both tables came back as exactly 5 characters. No nulls in either table.</w:t>
      </w:r>
    </w:p>
    <w:p w14:paraId="6F47A4EC" w14:textId="74B21EDE" w:rsidR="002F4E88" w:rsidRDefault="00000000">
      <w:pPr>
        <w:pStyle w:val="Heading2"/>
        <w:spacing w:before="280" w:after="120"/>
      </w:pPr>
      <w:r>
        <w:t xml:space="preserve">3.7 </w:t>
      </w:r>
      <w:r w:rsidR="005B28B4">
        <w:t>G</w:t>
      </w:r>
      <w:r>
        <w:t>eolocation</w:t>
      </w:r>
    </w:p>
    <w:p w14:paraId="2A8EE01B" w14:textId="77777777" w:rsidR="002F4E88" w:rsidRDefault="00000000">
      <w:pPr>
        <w:spacing w:after="160"/>
      </w:pPr>
      <w:r>
        <w:rPr>
          <w:rFonts w:ascii="Calibri" w:eastAsia="Calibri" w:hAnsi="Calibri" w:cs="Calibri"/>
          <w:sz w:val="22"/>
          <w:szCs w:val="22"/>
        </w:rPr>
        <w:t>Same zip-code leading-zero issue, same fix applied. The table's real issue is scale and duplication: 1,000,163 rows but only 19,015 distinct zip code prefixes (98% of rows are redundant GPS pings for postal areas already seen).</w:t>
      </w:r>
    </w:p>
    <w:p w14:paraId="463834B7" w14:textId="77777777" w:rsidR="002F4E88" w:rsidRDefault="00000000">
      <w:pPr>
        <w:pBdr>
          <w:left w:val="single" w:sz="12" w:space="8" w:color="CCCCCC"/>
        </w:pBdr>
        <w:shd w:val="clear" w:color="auto" w:fill="F2F2F2"/>
        <w:spacing w:before="120"/>
      </w:pPr>
      <w:proofErr w:type="spellStart"/>
      <w:r>
        <w:rPr>
          <w:rFonts w:ascii="Consolas" w:eastAsia="Consolas" w:hAnsi="Consolas" w:cs="Consolas"/>
          <w:sz w:val="19"/>
          <w:szCs w:val="19"/>
        </w:rPr>
        <w:t>geolocation_clean</w:t>
      </w:r>
      <w:proofErr w:type="spellEnd"/>
      <w:r>
        <w:rPr>
          <w:rFonts w:ascii="Consolas" w:eastAsia="Consolas" w:hAnsi="Consolas" w:cs="Consolas"/>
          <w:sz w:val="19"/>
          <w:szCs w:val="19"/>
        </w:rPr>
        <w:t xml:space="preserve"> = (</w:t>
      </w:r>
    </w:p>
    <w:p w14:paraId="754B2034"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geolocation</w:t>
      </w:r>
    </w:p>
    <w:p w14:paraId="5E1F4EEB"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groupby</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geolocation_zip_code_prefix</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as_index</w:t>
      </w:r>
      <w:proofErr w:type="spellEnd"/>
      <w:r>
        <w:rPr>
          <w:rFonts w:ascii="Consolas" w:eastAsia="Consolas" w:hAnsi="Consolas" w:cs="Consolas"/>
          <w:sz w:val="19"/>
          <w:szCs w:val="19"/>
        </w:rPr>
        <w:t>=False)</w:t>
      </w:r>
    </w:p>
    <w:p w14:paraId="72237A17"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agg</w:t>
      </w:r>
      <w:proofErr w:type="spellEnd"/>
      <w:proofErr w:type="gramEnd"/>
      <w:r>
        <w:rPr>
          <w:rFonts w:ascii="Consolas" w:eastAsia="Consolas" w:hAnsi="Consolas" w:cs="Consolas"/>
          <w:sz w:val="19"/>
          <w:szCs w:val="19"/>
        </w:rPr>
        <w:t>({</w:t>
      </w:r>
    </w:p>
    <w:p w14:paraId="560FB3B3"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geolocation</w:t>
      </w:r>
      <w:proofErr w:type="gramEnd"/>
      <w:r>
        <w:rPr>
          <w:rFonts w:ascii="Consolas" w:eastAsia="Consolas" w:hAnsi="Consolas" w:cs="Consolas"/>
          <w:sz w:val="19"/>
          <w:szCs w:val="19"/>
        </w:rPr>
        <w:t>_lat</w:t>
      </w:r>
      <w:proofErr w:type="spellEnd"/>
      <w:r>
        <w:rPr>
          <w:rFonts w:ascii="Consolas" w:eastAsia="Consolas" w:hAnsi="Consolas" w:cs="Consolas"/>
          <w:sz w:val="19"/>
          <w:szCs w:val="19"/>
        </w:rPr>
        <w:t>": "mean",</w:t>
      </w:r>
    </w:p>
    <w:p w14:paraId="336DB0DF"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geolocation</w:t>
      </w:r>
      <w:proofErr w:type="gramEnd"/>
      <w:r>
        <w:rPr>
          <w:rFonts w:ascii="Consolas" w:eastAsia="Consolas" w:hAnsi="Consolas" w:cs="Consolas"/>
          <w:sz w:val="19"/>
          <w:szCs w:val="19"/>
        </w:rPr>
        <w:t>_lng</w:t>
      </w:r>
      <w:proofErr w:type="spellEnd"/>
      <w:r>
        <w:rPr>
          <w:rFonts w:ascii="Consolas" w:eastAsia="Consolas" w:hAnsi="Consolas" w:cs="Consolas"/>
          <w:sz w:val="19"/>
          <w:szCs w:val="19"/>
        </w:rPr>
        <w:t>": "mean",</w:t>
      </w:r>
    </w:p>
    <w:p w14:paraId="1227227F"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geolocation</w:t>
      </w:r>
      <w:proofErr w:type="gramEnd"/>
      <w:r>
        <w:rPr>
          <w:rFonts w:ascii="Consolas" w:eastAsia="Consolas" w:hAnsi="Consolas" w:cs="Consolas"/>
          <w:sz w:val="19"/>
          <w:szCs w:val="19"/>
        </w:rPr>
        <w:t>_city</w:t>
      </w:r>
      <w:proofErr w:type="spellEnd"/>
      <w:r>
        <w:rPr>
          <w:rFonts w:ascii="Consolas" w:eastAsia="Consolas" w:hAnsi="Consolas" w:cs="Consolas"/>
          <w:sz w:val="19"/>
          <w:szCs w:val="19"/>
        </w:rPr>
        <w:t>": "first",</w:t>
      </w:r>
    </w:p>
    <w:p w14:paraId="0263208E"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geolocation</w:t>
      </w:r>
      <w:proofErr w:type="gramEnd"/>
      <w:r>
        <w:rPr>
          <w:rFonts w:ascii="Consolas" w:eastAsia="Consolas" w:hAnsi="Consolas" w:cs="Consolas"/>
          <w:sz w:val="19"/>
          <w:szCs w:val="19"/>
        </w:rPr>
        <w:t>_state</w:t>
      </w:r>
      <w:proofErr w:type="spellEnd"/>
      <w:r>
        <w:rPr>
          <w:rFonts w:ascii="Consolas" w:eastAsia="Consolas" w:hAnsi="Consolas" w:cs="Consolas"/>
          <w:sz w:val="19"/>
          <w:szCs w:val="19"/>
        </w:rPr>
        <w:t>": "first",</w:t>
      </w:r>
    </w:p>
    <w:p w14:paraId="2FE4A6D4"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
    <w:p w14:paraId="71E0D22E" w14:textId="77777777" w:rsidR="002F4E88" w:rsidRDefault="00000000">
      <w:pPr>
        <w:pBdr>
          <w:left w:val="single" w:sz="12" w:space="8" w:color="CCCCCC"/>
        </w:pBdr>
        <w:shd w:val="clear" w:color="auto" w:fill="F2F2F2"/>
        <w:spacing w:after="200"/>
      </w:pPr>
      <w:r>
        <w:rPr>
          <w:rFonts w:ascii="Consolas" w:eastAsia="Consolas" w:hAnsi="Consolas" w:cs="Consolas"/>
          <w:sz w:val="19"/>
          <w:szCs w:val="19"/>
        </w:rPr>
        <w:t>)</w:t>
      </w:r>
    </w:p>
    <w:p w14:paraId="58EC2446" w14:textId="232C56A1" w:rsidR="002F4E88" w:rsidRDefault="00000000">
      <w:pPr>
        <w:spacing w:after="160"/>
      </w:pPr>
      <w:r>
        <w:rPr>
          <w:rFonts w:ascii="Calibri" w:eastAsia="Calibri" w:hAnsi="Calibri" w:cs="Calibri"/>
          <w:sz w:val="22"/>
          <w:szCs w:val="22"/>
        </w:rPr>
        <w:lastRenderedPageBreak/>
        <w:t>Collapsed to one row per zip code (19,015 rows) by averaging latitude/longitude and taking the first city/state value per group. This assumes</w:t>
      </w:r>
      <w:r w:rsidR="005B28B4">
        <w:rPr>
          <w:rFonts w:ascii="Calibri" w:eastAsia="Calibri" w:hAnsi="Calibri" w:cs="Calibri"/>
          <w:sz w:val="22"/>
          <w:szCs w:val="22"/>
        </w:rPr>
        <w:t xml:space="preserve">, </w:t>
      </w:r>
      <w:r>
        <w:rPr>
          <w:rFonts w:ascii="Calibri" w:eastAsia="Calibri" w:hAnsi="Calibri" w:cs="Calibri"/>
          <w:sz w:val="22"/>
          <w:szCs w:val="22"/>
        </w:rPr>
        <w:t>but does not independently verify that city/state are consistent within a given zip prefix, a reasonable simplification for this project's scope.</w:t>
      </w:r>
    </w:p>
    <w:p w14:paraId="76386B1E" w14:textId="3E6F2D64" w:rsidR="002F4E88" w:rsidRDefault="00000000">
      <w:pPr>
        <w:pStyle w:val="Heading2"/>
        <w:spacing w:before="280" w:after="120"/>
      </w:pPr>
      <w:r>
        <w:t xml:space="preserve">3.8 </w:t>
      </w:r>
      <w:proofErr w:type="spellStart"/>
      <w:r w:rsidR="005B28B4">
        <w:t>C</w:t>
      </w:r>
      <w:r>
        <w:t>ategory_</w:t>
      </w:r>
      <w:r w:rsidR="005B28B4">
        <w:t>T</w:t>
      </w:r>
      <w:r>
        <w:t>ranslation</w:t>
      </w:r>
      <w:proofErr w:type="spellEnd"/>
    </w:p>
    <w:p w14:paraId="6D7247FF" w14:textId="77777777" w:rsidR="002F4E88" w:rsidRDefault="00000000">
      <w:pPr>
        <w:spacing w:after="160"/>
      </w:pPr>
      <w:r>
        <w:rPr>
          <w:rFonts w:ascii="Calibri" w:eastAsia="Calibri" w:hAnsi="Calibri" w:cs="Calibri"/>
          <w:sz w:val="22"/>
          <w:szCs w:val="22"/>
        </w:rPr>
        <w:t xml:space="preserve">Inspected and found completely clean: no nulls, correct </w:t>
      </w:r>
      <w:proofErr w:type="spellStart"/>
      <w:r>
        <w:rPr>
          <w:rFonts w:ascii="Calibri" w:eastAsia="Calibri" w:hAnsi="Calibri" w:cs="Calibri"/>
          <w:sz w:val="22"/>
          <w:szCs w:val="22"/>
        </w:rPr>
        <w:t>dtypes</w:t>
      </w:r>
      <w:proofErr w:type="spellEnd"/>
      <w:r>
        <w:rPr>
          <w:rFonts w:ascii="Calibri" w:eastAsia="Calibri" w:hAnsi="Calibri" w:cs="Calibri"/>
          <w:sz w:val="22"/>
          <w:szCs w:val="22"/>
        </w:rPr>
        <w:t>, no changes required.</w:t>
      </w:r>
    </w:p>
    <w:p w14:paraId="5440E344" w14:textId="77777777" w:rsidR="002F4E88" w:rsidRDefault="00000000">
      <w:pPr>
        <w:spacing w:after="160"/>
      </w:pPr>
      <w:r>
        <w:rPr>
          <w:rFonts w:ascii="Calibri" w:eastAsia="Calibri" w:hAnsi="Calibri" w:cs="Calibri"/>
          <w:sz w:val="22"/>
          <w:szCs w:val="22"/>
        </w:rPr>
        <w:t>Merged onto products to add English category names:</w:t>
      </w:r>
    </w:p>
    <w:p w14:paraId="585B9B9E" w14:textId="77777777" w:rsidR="002F4E88" w:rsidRDefault="00000000">
      <w:pPr>
        <w:pBdr>
          <w:left w:val="single" w:sz="12" w:space="8" w:color="CCCCCC"/>
        </w:pBdr>
        <w:shd w:val="clear" w:color="auto" w:fill="F2F2F2"/>
        <w:spacing w:before="120"/>
      </w:pPr>
      <w:r>
        <w:rPr>
          <w:rFonts w:ascii="Consolas" w:eastAsia="Consolas" w:hAnsi="Consolas" w:cs="Consolas"/>
          <w:sz w:val="19"/>
          <w:szCs w:val="19"/>
        </w:rPr>
        <w:t xml:space="preserve">products = </w:t>
      </w:r>
      <w:proofErr w:type="spellStart"/>
      <w:proofErr w:type="gramStart"/>
      <w:r>
        <w:rPr>
          <w:rFonts w:ascii="Consolas" w:eastAsia="Consolas" w:hAnsi="Consolas" w:cs="Consolas"/>
          <w:sz w:val="19"/>
          <w:szCs w:val="19"/>
        </w:rPr>
        <w:t>products.merge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category_translation</w:t>
      </w:r>
      <w:proofErr w:type="spellEnd"/>
      <w:r>
        <w:rPr>
          <w:rFonts w:ascii="Consolas" w:eastAsia="Consolas" w:hAnsi="Consolas" w:cs="Consolas"/>
          <w:sz w:val="19"/>
          <w:szCs w:val="19"/>
        </w:rPr>
        <w:t>, on="</w:t>
      </w:r>
      <w:proofErr w:type="spellStart"/>
      <w:r>
        <w:rPr>
          <w:rFonts w:ascii="Consolas" w:eastAsia="Consolas" w:hAnsi="Consolas" w:cs="Consolas"/>
          <w:sz w:val="19"/>
          <w:szCs w:val="19"/>
        </w:rPr>
        <w:t>product_category_name</w:t>
      </w:r>
      <w:proofErr w:type="spellEnd"/>
      <w:r>
        <w:rPr>
          <w:rFonts w:ascii="Consolas" w:eastAsia="Consolas" w:hAnsi="Consolas" w:cs="Consolas"/>
          <w:sz w:val="19"/>
          <w:szCs w:val="19"/>
        </w:rPr>
        <w:t>", how="left")</w:t>
      </w:r>
    </w:p>
    <w:p w14:paraId="4D6DD629" w14:textId="77777777" w:rsidR="002F4E88" w:rsidRDefault="00000000">
      <w:pPr>
        <w:pBdr>
          <w:left w:val="single" w:sz="12" w:space="8" w:color="CCCCCC"/>
        </w:pBdr>
        <w:shd w:val="clear" w:color="auto" w:fill="F2F2F2"/>
      </w:pPr>
      <w:r>
        <w:rPr>
          <w:rFonts w:ascii="Consolas" w:eastAsia="Consolas" w:hAnsi="Consolas" w:cs="Consolas"/>
          <w:sz w:val="19"/>
          <w:szCs w:val="19"/>
        </w:rPr>
        <w:t>products["</w:t>
      </w:r>
      <w:proofErr w:type="spellStart"/>
      <w:r>
        <w:rPr>
          <w:rFonts w:ascii="Consolas" w:eastAsia="Consolas" w:hAnsi="Consolas" w:cs="Consolas"/>
          <w:sz w:val="19"/>
          <w:szCs w:val="19"/>
        </w:rPr>
        <w:t>product_category_name_english</w:t>
      </w:r>
      <w:proofErr w:type="spellEnd"/>
      <w:r>
        <w:rPr>
          <w:rFonts w:ascii="Consolas" w:eastAsia="Consolas" w:hAnsi="Consolas" w:cs="Consolas"/>
          <w:sz w:val="19"/>
          <w:szCs w:val="19"/>
        </w:rPr>
        <w:t>"] = products["</w:t>
      </w:r>
      <w:proofErr w:type="spellStart"/>
      <w:r>
        <w:rPr>
          <w:rFonts w:ascii="Consolas" w:eastAsia="Consolas" w:hAnsi="Consolas" w:cs="Consolas"/>
          <w:sz w:val="19"/>
          <w:szCs w:val="19"/>
        </w:rPr>
        <w:t>product_category_name_english</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spellStart"/>
      <w:r>
        <w:rPr>
          <w:rFonts w:ascii="Consolas" w:eastAsia="Consolas" w:hAnsi="Consolas" w:cs="Consolas"/>
          <w:sz w:val="19"/>
          <w:szCs w:val="19"/>
        </w:rPr>
        <w:t>fillna</w:t>
      </w:r>
      <w:proofErr w:type="spellEnd"/>
      <w:proofErr w:type="gramEnd"/>
      <w:r>
        <w:rPr>
          <w:rFonts w:ascii="Consolas" w:eastAsia="Consolas" w:hAnsi="Consolas" w:cs="Consolas"/>
          <w:sz w:val="19"/>
          <w:szCs w:val="19"/>
        </w:rPr>
        <w:t>(</w:t>
      </w:r>
    </w:p>
    <w:p w14:paraId="09BDD3F7"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products["</w:t>
      </w:r>
      <w:proofErr w:type="spellStart"/>
      <w:r>
        <w:rPr>
          <w:rFonts w:ascii="Consolas" w:eastAsia="Consolas" w:hAnsi="Consolas" w:cs="Consolas"/>
          <w:sz w:val="19"/>
          <w:szCs w:val="19"/>
        </w:rPr>
        <w:t>product_category_name</w:t>
      </w:r>
      <w:proofErr w:type="spellEnd"/>
      <w:r>
        <w:rPr>
          <w:rFonts w:ascii="Consolas" w:eastAsia="Consolas" w:hAnsi="Consolas" w:cs="Consolas"/>
          <w:sz w:val="19"/>
          <w:szCs w:val="19"/>
        </w:rPr>
        <w:t>"]</w:t>
      </w:r>
    </w:p>
    <w:p w14:paraId="527961E0" w14:textId="77777777" w:rsidR="002F4E88" w:rsidRDefault="00000000">
      <w:pPr>
        <w:pBdr>
          <w:left w:val="single" w:sz="12" w:space="8" w:color="CCCCCC"/>
        </w:pBdr>
        <w:shd w:val="clear" w:color="auto" w:fill="F2F2F2"/>
        <w:spacing w:after="200"/>
      </w:pPr>
      <w:r>
        <w:rPr>
          <w:rFonts w:ascii="Consolas" w:eastAsia="Consolas" w:hAnsi="Consolas" w:cs="Consolas"/>
          <w:sz w:val="19"/>
          <w:szCs w:val="19"/>
        </w:rPr>
        <w:t>)</w:t>
      </w:r>
    </w:p>
    <w:p w14:paraId="15ACC297" w14:textId="3F555A60" w:rsidR="002F4E88" w:rsidRDefault="00000000">
      <w:pPr>
        <w:spacing w:after="160"/>
      </w:pPr>
      <w:r>
        <w:rPr>
          <w:rFonts w:ascii="Calibri" w:eastAsia="Calibri" w:hAnsi="Calibri" w:cs="Calibri"/>
          <w:sz w:val="22"/>
          <w:szCs w:val="22"/>
        </w:rPr>
        <w:t xml:space="preserve">A left join was used </w:t>
      </w:r>
      <w:proofErr w:type="gramStart"/>
      <w:r>
        <w:rPr>
          <w:rFonts w:ascii="Calibri" w:eastAsia="Calibri" w:hAnsi="Calibri" w:cs="Calibri"/>
          <w:sz w:val="22"/>
          <w:szCs w:val="22"/>
        </w:rPr>
        <w:t>deliberately,</w:t>
      </w:r>
      <w:proofErr w:type="gramEnd"/>
      <w:r>
        <w:rPr>
          <w:rFonts w:ascii="Calibri" w:eastAsia="Calibri" w:hAnsi="Calibri" w:cs="Calibri"/>
          <w:sz w:val="22"/>
          <w:szCs w:val="22"/>
        </w:rPr>
        <w:t xml:space="preserve"> to avoid silently dropping any product whose category has no translation match. Checking the resulting nulls surfaced two additional Portuguese categories (</w:t>
      </w:r>
      <w:proofErr w:type="spellStart"/>
      <w:r>
        <w:rPr>
          <w:rFonts w:ascii="Calibri" w:eastAsia="Calibri" w:hAnsi="Calibri" w:cs="Calibri"/>
          <w:sz w:val="22"/>
          <w:szCs w:val="22"/>
        </w:rPr>
        <w:t>pc_gamer</w:t>
      </w:r>
      <w:proofErr w:type="spellEnd"/>
      <w:r>
        <w:rPr>
          <w:rFonts w:ascii="Calibri" w:eastAsia="Calibri" w:hAnsi="Calibri" w:cs="Calibri"/>
          <w:sz w:val="22"/>
          <w:szCs w:val="22"/>
        </w:rPr>
        <w:t xml:space="preserve">: 3 products; </w:t>
      </w:r>
      <w:proofErr w:type="spellStart"/>
      <w:r>
        <w:rPr>
          <w:rFonts w:ascii="Calibri" w:eastAsia="Calibri" w:hAnsi="Calibri" w:cs="Calibri"/>
          <w:sz w:val="22"/>
          <w:szCs w:val="22"/>
        </w:rPr>
        <w:t>portateis_cozinha_e_preparadores_de_alimentos</w:t>
      </w:r>
      <w:proofErr w:type="spellEnd"/>
      <w:r>
        <w:rPr>
          <w:rFonts w:ascii="Calibri" w:eastAsia="Calibri" w:hAnsi="Calibri" w:cs="Calibri"/>
          <w:sz w:val="22"/>
          <w:szCs w:val="22"/>
        </w:rPr>
        <w:t>: 10 products) that exist in the data but have no entry in Kaggle's own translation table separate from, and in addition to, the 610 “unknown” rows. Both cases were filled with a fallback to the original Portuguese name, preserving the distinction between “no category at all” and “real category, just untranslated.” Row count confirmed unchanged after the merge (32,951), ruling out accidental duplication.</w:t>
      </w:r>
    </w:p>
    <w:p w14:paraId="1FB1EA22" w14:textId="77777777" w:rsidR="002F4E88" w:rsidRDefault="00000000">
      <w:r>
        <w:br w:type="page"/>
      </w:r>
    </w:p>
    <w:p w14:paraId="076FD493" w14:textId="77777777" w:rsidR="002F4E88" w:rsidRDefault="00000000">
      <w:pPr>
        <w:pStyle w:val="Heading2"/>
        <w:spacing w:before="280" w:after="120"/>
      </w:pPr>
      <w:r>
        <w:lastRenderedPageBreak/>
        <w:t xml:space="preserve">3.9 </w:t>
      </w:r>
      <w:proofErr w:type="gramStart"/>
      <w:r>
        <w:t>Pre-join</w:t>
      </w:r>
      <w:proofErr w:type="gramEnd"/>
      <w:r>
        <w:t xml:space="preserve"> aggregation: </w:t>
      </w:r>
      <w:proofErr w:type="spellStart"/>
      <w:r>
        <w:t>reviews_agg</w:t>
      </w:r>
      <w:proofErr w:type="spellEnd"/>
      <w:r>
        <w:t xml:space="preserve"> and </w:t>
      </w:r>
      <w:proofErr w:type="spellStart"/>
      <w:r>
        <w:t>payments_agg</w:t>
      </w:r>
      <w:proofErr w:type="spellEnd"/>
    </w:p>
    <w:p w14:paraId="683AC40C" w14:textId="77777777" w:rsidR="002F4E88" w:rsidRDefault="00000000">
      <w:pPr>
        <w:spacing w:after="160"/>
      </w:pPr>
      <w:r>
        <w:rPr>
          <w:rFonts w:ascii="Calibri" w:eastAsia="Calibri" w:hAnsi="Calibri" w:cs="Calibri"/>
          <w:sz w:val="22"/>
          <w:szCs w:val="22"/>
        </w:rPr>
        <w:t xml:space="preserve">Both reviews and payments have a one-to-many relationship with orders (multiple rows can share one </w:t>
      </w:r>
      <w:proofErr w:type="spellStart"/>
      <w:r>
        <w:rPr>
          <w:rFonts w:ascii="Calibri" w:eastAsia="Calibri" w:hAnsi="Calibri" w:cs="Calibri"/>
          <w:sz w:val="22"/>
          <w:szCs w:val="22"/>
        </w:rPr>
        <w:t>order_id</w:t>
      </w:r>
      <w:proofErr w:type="spellEnd"/>
      <w:r>
        <w:rPr>
          <w:rFonts w:ascii="Calibri" w:eastAsia="Calibri" w:hAnsi="Calibri" w:cs="Calibri"/>
          <w:sz w:val="22"/>
          <w:szCs w:val="22"/>
        </w:rPr>
        <w:t xml:space="preserve">). Merging either directly onto the order-item-grain fact table would multiply rows — every matching item row would be duplicated once per extra review or payment row, silently inflating any downstream count or sum. Both tables were therefore collapsed to exactly one row per </w:t>
      </w:r>
      <w:proofErr w:type="spellStart"/>
      <w:r>
        <w:rPr>
          <w:rFonts w:ascii="Calibri" w:eastAsia="Calibri" w:hAnsi="Calibri" w:cs="Calibri"/>
          <w:sz w:val="22"/>
          <w:szCs w:val="22"/>
        </w:rPr>
        <w:t>order_id</w:t>
      </w:r>
      <w:proofErr w:type="spellEnd"/>
      <w:r>
        <w:rPr>
          <w:rFonts w:ascii="Calibri" w:eastAsia="Calibri" w:hAnsi="Calibri" w:cs="Calibri"/>
          <w:sz w:val="22"/>
          <w:szCs w:val="22"/>
        </w:rPr>
        <w:t xml:space="preserve"> before joining.</w:t>
      </w:r>
    </w:p>
    <w:p w14:paraId="317FE67D" w14:textId="77777777" w:rsidR="002F4E88" w:rsidRDefault="00000000">
      <w:pPr>
        <w:pStyle w:val="Heading3"/>
        <w:spacing w:before="220" w:after="100"/>
      </w:pPr>
      <w:proofErr w:type="spellStart"/>
      <w:r>
        <w:t>reviews_agg</w:t>
      </w:r>
      <w:proofErr w:type="spellEnd"/>
      <w:r>
        <w:t xml:space="preserve"> — most recent review per order</w:t>
      </w:r>
    </w:p>
    <w:p w14:paraId="12BA12FE" w14:textId="622E56DE" w:rsidR="002F4E88" w:rsidRDefault="00000000">
      <w:pPr>
        <w:spacing w:after="160"/>
      </w:pPr>
      <w:r>
        <w:rPr>
          <w:rFonts w:ascii="Calibri" w:eastAsia="Calibri" w:hAnsi="Calibri" w:cs="Calibri"/>
          <w:sz w:val="22"/>
          <w:szCs w:val="22"/>
        </w:rPr>
        <w:t xml:space="preserve">Chosen approach: keep the most recent review per order, using </w:t>
      </w:r>
      <w:proofErr w:type="spellStart"/>
      <w:r>
        <w:rPr>
          <w:rFonts w:ascii="Calibri" w:eastAsia="Calibri" w:hAnsi="Calibri" w:cs="Calibri"/>
          <w:sz w:val="22"/>
          <w:szCs w:val="22"/>
        </w:rPr>
        <w:t>review_creation_date</w:t>
      </w:r>
      <w:proofErr w:type="spellEnd"/>
      <w:r>
        <w:rPr>
          <w:rFonts w:ascii="Calibri" w:eastAsia="Calibri" w:hAnsi="Calibri" w:cs="Calibri"/>
          <w:sz w:val="22"/>
          <w:szCs w:val="22"/>
        </w:rPr>
        <w:t xml:space="preserve">. An initial single-column sort was checked for ties before being trusted grouping by </w:t>
      </w:r>
      <w:proofErr w:type="spellStart"/>
      <w:r>
        <w:rPr>
          <w:rFonts w:ascii="Calibri" w:eastAsia="Calibri" w:hAnsi="Calibri" w:cs="Calibri"/>
          <w:sz w:val="22"/>
          <w:szCs w:val="22"/>
        </w:rPr>
        <w:t>order_id</w:t>
      </w:r>
      <w:proofErr w:type="spellEnd"/>
      <w:r>
        <w:rPr>
          <w:rFonts w:ascii="Calibri" w:eastAsia="Calibri" w:hAnsi="Calibri" w:cs="Calibri"/>
          <w:sz w:val="22"/>
          <w:szCs w:val="22"/>
        </w:rPr>
        <w:t xml:space="preserve"> and counting distinct creation dates showed 159 of the 551 duplicate-review orders had multiple reviews logged on the same date, which a single-column sort could not break correctly.</w:t>
      </w:r>
    </w:p>
    <w:p w14:paraId="07775BFD" w14:textId="77777777" w:rsidR="002F4E88" w:rsidRDefault="00000000">
      <w:pPr>
        <w:pBdr>
          <w:left w:val="single" w:sz="12" w:space="8" w:color="CCCCCC"/>
        </w:pBdr>
        <w:shd w:val="clear" w:color="auto" w:fill="F2F2F2"/>
        <w:spacing w:before="120"/>
      </w:pPr>
      <w:proofErr w:type="spellStart"/>
      <w:r>
        <w:rPr>
          <w:rFonts w:ascii="Consolas" w:eastAsia="Consolas" w:hAnsi="Consolas" w:cs="Consolas"/>
          <w:sz w:val="19"/>
          <w:szCs w:val="19"/>
        </w:rPr>
        <w:t>reviews_agg</w:t>
      </w:r>
      <w:proofErr w:type="spellEnd"/>
      <w:r>
        <w:rPr>
          <w:rFonts w:ascii="Consolas" w:eastAsia="Consolas" w:hAnsi="Consolas" w:cs="Consolas"/>
          <w:sz w:val="19"/>
          <w:szCs w:val="19"/>
        </w:rPr>
        <w:t xml:space="preserve"> = (</w:t>
      </w:r>
    </w:p>
    <w:p w14:paraId="0910B7DB"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reviews</w:t>
      </w:r>
    </w:p>
    <w:p w14:paraId="6169EFD9"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sort</w:t>
      </w:r>
      <w:proofErr w:type="gramEnd"/>
      <w:r>
        <w:rPr>
          <w:rFonts w:ascii="Consolas" w:eastAsia="Consolas" w:hAnsi="Consolas" w:cs="Consolas"/>
          <w:sz w:val="19"/>
          <w:szCs w:val="19"/>
        </w:rPr>
        <w:t>_</w:t>
      </w:r>
      <w:proofErr w:type="gramStart"/>
      <w:r>
        <w:rPr>
          <w:rFonts w:ascii="Consolas" w:eastAsia="Consolas" w:hAnsi="Consolas" w:cs="Consolas"/>
          <w:sz w:val="19"/>
          <w:szCs w:val="19"/>
        </w:rPr>
        <w:t>values</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review_creation_date</w:t>
      </w:r>
      <w:proofErr w:type="spellEnd"/>
      <w:r>
        <w:rPr>
          <w:rFonts w:ascii="Consolas" w:eastAsia="Consolas" w:hAnsi="Consolas" w:cs="Consolas"/>
          <w:sz w:val="19"/>
          <w:szCs w:val="19"/>
        </w:rPr>
        <w:t>", "</w:t>
      </w:r>
      <w:proofErr w:type="spellStart"/>
      <w:r>
        <w:rPr>
          <w:rFonts w:ascii="Consolas" w:eastAsia="Consolas" w:hAnsi="Consolas" w:cs="Consolas"/>
          <w:sz w:val="19"/>
          <w:szCs w:val="19"/>
        </w:rPr>
        <w:t>review_answer_timestamp</w:t>
      </w:r>
      <w:proofErr w:type="spellEnd"/>
      <w:r>
        <w:rPr>
          <w:rFonts w:ascii="Consolas" w:eastAsia="Consolas" w:hAnsi="Consolas" w:cs="Consolas"/>
          <w:sz w:val="19"/>
          <w:szCs w:val="19"/>
        </w:rPr>
        <w:t>"], ascending=False)</w:t>
      </w:r>
    </w:p>
    <w:p w14:paraId="382346E0"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drop</w:t>
      </w:r>
      <w:proofErr w:type="gramEnd"/>
      <w:r>
        <w:rPr>
          <w:rFonts w:ascii="Consolas" w:eastAsia="Consolas" w:hAnsi="Consolas" w:cs="Consolas"/>
          <w:sz w:val="19"/>
          <w:szCs w:val="19"/>
        </w:rPr>
        <w:t>_</w:t>
      </w:r>
      <w:proofErr w:type="gramStart"/>
      <w:r>
        <w:rPr>
          <w:rFonts w:ascii="Consolas" w:eastAsia="Consolas" w:hAnsi="Consolas" w:cs="Consolas"/>
          <w:sz w:val="19"/>
          <w:szCs w:val="19"/>
        </w:rPr>
        <w:t>duplicates</w:t>
      </w:r>
      <w:proofErr w:type="spellEnd"/>
      <w:r>
        <w:rPr>
          <w:rFonts w:ascii="Consolas" w:eastAsia="Consolas" w:hAnsi="Consolas" w:cs="Consolas"/>
          <w:sz w:val="19"/>
          <w:szCs w:val="19"/>
        </w:rPr>
        <w:t>(</w:t>
      </w:r>
      <w:proofErr w:type="gramEnd"/>
      <w:r>
        <w:rPr>
          <w:rFonts w:ascii="Consolas" w:eastAsia="Consolas" w:hAnsi="Consolas" w:cs="Consolas"/>
          <w:sz w:val="19"/>
          <w:szCs w:val="19"/>
        </w:rPr>
        <w:t>subset="</w:t>
      </w:r>
      <w:proofErr w:type="spellStart"/>
      <w:r>
        <w:rPr>
          <w:rFonts w:ascii="Consolas" w:eastAsia="Consolas" w:hAnsi="Consolas" w:cs="Consolas"/>
          <w:sz w:val="19"/>
          <w:szCs w:val="19"/>
        </w:rPr>
        <w:t>order_id</w:t>
      </w:r>
      <w:proofErr w:type="spellEnd"/>
      <w:r>
        <w:rPr>
          <w:rFonts w:ascii="Consolas" w:eastAsia="Consolas" w:hAnsi="Consolas" w:cs="Consolas"/>
          <w:sz w:val="19"/>
          <w:szCs w:val="19"/>
        </w:rPr>
        <w:t>", keep="first")</w:t>
      </w:r>
    </w:p>
    <w:p w14:paraId="3C62E08F" w14:textId="77777777" w:rsidR="002F4E88" w:rsidRDefault="00000000">
      <w:pPr>
        <w:pBdr>
          <w:left w:val="single" w:sz="12" w:space="8" w:color="CCCCCC"/>
        </w:pBdr>
        <w:shd w:val="clear" w:color="auto" w:fill="F2F2F2"/>
        <w:spacing w:after="200"/>
      </w:pPr>
      <w:r>
        <w:rPr>
          <w:rFonts w:ascii="Consolas" w:eastAsia="Consolas" w:hAnsi="Consolas" w:cs="Consolas"/>
          <w:sz w:val="19"/>
          <w:szCs w:val="19"/>
        </w:rPr>
        <w:t>)</w:t>
      </w:r>
    </w:p>
    <w:p w14:paraId="384D97FB" w14:textId="4A9B48EA" w:rsidR="002F4E88" w:rsidRDefault="00000000">
      <w:pPr>
        <w:spacing w:after="160"/>
      </w:pPr>
      <w:r>
        <w:rPr>
          <w:rFonts w:ascii="Calibri" w:eastAsia="Calibri" w:hAnsi="Calibri" w:cs="Calibri"/>
          <w:sz w:val="22"/>
          <w:szCs w:val="22"/>
        </w:rPr>
        <w:t xml:space="preserve">Sorting by both columns (creation date, then answer timestamp as a tiebreaker with </w:t>
      </w:r>
      <w:proofErr w:type="gramStart"/>
      <w:r>
        <w:rPr>
          <w:rFonts w:ascii="Calibri" w:eastAsia="Calibri" w:hAnsi="Calibri" w:cs="Calibri"/>
          <w:sz w:val="22"/>
          <w:szCs w:val="22"/>
        </w:rPr>
        <w:t>full time</w:t>
      </w:r>
      <w:proofErr w:type="gramEnd"/>
      <w:r>
        <w:rPr>
          <w:rFonts w:ascii="Calibri" w:eastAsia="Calibri" w:hAnsi="Calibri" w:cs="Calibri"/>
          <w:sz w:val="22"/>
          <w:szCs w:val="22"/>
        </w:rPr>
        <w:t xml:space="preserve"> precision) resolved the same-day ties correctly. Result verified at 98,673 rows exactly 99,224 total reviews minus 551 duplicate orders collapsed to one each.</w:t>
      </w:r>
    </w:p>
    <w:p w14:paraId="13CC3D58" w14:textId="77777777" w:rsidR="002F4E88" w:rsidRDefault="00000000">
      <w:pPr>
        <w:pStyle w:val="Heading3"/>
        <w:spacing w:before="220" w:after="100"/>
      </w:pPr>
      <w:proofErr w:type="spellStart"/>
      <w:r>
        <w:t>payments_agg</w:t>
      </w:r>
      <w:proofErr w:type="spellEnd"/>
      <w:r>
        <w:t xml:space="preserve"> — aggregated payment summary per order</w:t>
      </w:r>
    </w:p>
    <w:p w14:paraId="1D5A258C" w14:textId="77777777" w:rsidR="002F4E88" w:rsidRDefault="00000000">
      <w:pPr>
        <w:pBdr>
          <w:left w:val="single" w:sz="12" w:space="8" w:color="CCCCCC"/>
        </w:pBdr>
        <w:shd w:val="clear" w:color="auto" w:fill="F2F2F2"/>
        <w:spacing w:before="120"/>
      </w:pPr>
      <w:proofErr w:type="spellStart"/>
      <w:r>
        <w:rPr>
          <w:rFonts w:ascii="Consolas" w:eastAsia="Consolas" w:hAnsi="Consolas" w:cs="Consolas"/>
          <w:sz w:val="19"/>
          <w:szCs w:val="19"/>
        </w:rPr>
        <w:t>payments_agg</w:t>
      </w:r>
      <w:proofErr w:type="spellEnd"/>
      <w:r>
        <w:rPr>
          <w:rFonts w:ascii="Consolas" w:eastAsia="Consolas" w:hAnsi="Consolas" w:cs="Consolas"/>
          <w:sz w:val="19"/>
          <w:szCs w:val="19"/>
        </w:rPr>
        <w:t xml:space="preserve"> = (</w:t>
      </w:r>
    </w:p>
    <w:p w14:paraId="265F37C3"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payments</w:t>
      </w:r>
    </w:p>
    <w:p w14:paraId="2DEB0DC1"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sort</w:t>
      </w:r>
      <w:proofErr w:type="gramEnd"/>
      <w:r>
        <w:rPr>
          <w:rFonts w:ascii="Consolas" w:eastAsia="Consolas" w:hAnsi="Consolas" w:cs="Consolas"/>
          <w:sz w:val="19"/>
          <w:szCs w:val="19"/>
        </w:rPr>
        <w:t>_</w:t>
      </w:r>
      <w:proofErr w:type="gramStart"/>
      <w:r>
        <w:rPr>
          <w:rFonts w:ascii="Consolas" w:eastAsia="Consolas" w:hAnsi="Consolas" w:cs="Consolas"/>
          <w:sz w:val="19"/>
          <w:szCs w:val="19"/>
        </w:rPr>
        <w:t>values</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payment_value</w:t>
      </w:r>
      <w:proofErr w:type="spellEnd"/>
      <w:r>
        <w:rPr>
          <w:rFonts w:ascii="Consolas" w:eastAsia="Consolas" w:hAnsi="Consolas" w:cs="Consolas"/>
          <w:sz w:val="19"/>
          <w:szCs w:val="19"/>
        </w:rPr>
        <w:t>", ascending=False)</w:t>
      </w:r>
    </w:p>
    <w:p w14:paraId="2D7B7DC1"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groupby</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order_id</w:t>
      </w:r>
      <w:proofErr w:type="spellEnd"/>
      <w:r>
        <w:rPr>
          <w:rFonts w:ascii="Consolas" w:eastAsia="Consolas" w:hAnsi="Consolas" w:cs="Consolas"/>
          <w:sz w:val="19"/>
          <w:szCs w:val="19"/>
        </w:rPr>
        <w:t>")</w:t>
      </w:r>
    </w:p>
    <w:p w14:paraId="75942A61"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agg</w:t>
      </w:r>
      <w:proofErr w:type="spellEnd"/>
      <w:proofErr w:type="gramEnd"/>
      <w:r>
        <w:rPr>
          <w:rFonts w:ascii="Consolas" w:eastAsia="Consolas" w:hAnsi="Consolas" w:cs="Consolas"/>
          <w:sz w:val="19"/>
          <w:szCs w:val="19"/>
        </w:rPr>
        <w:t>(</w:t>
      </w:r>
    </w:p>
    <w:p w14:paraId="502AC033"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payment_value</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payment_value</w:t>
      </w:r>
      <w:proofErr w:type="spellEnd"/>
      <w:r>
        <w:rPr>
          <w:rFonts w:ascii="Consolas" w:eastAsia="Consolas" w:hAnsi="Consolas" w:cs="Consolas"/>
          <w:sz w:val="19"/>
          <w:szCs w:val="19"/>
        </w:rPr>
        <w:t>", "sum"),</w:t>
      </w:r>
    </w:p>
    <w:p w14:paraId="131C5333"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payment_installments</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payment_installments</w:t>
      </w:r>
      <w:proofErr w:type="spellEnd"/>
      <w:r>
        <w:rPr>
          <w:rFonts w:ascii="Consolas" w:eastAsia="Consolas" w:hAnsi="Consolas" w:cs="Consolas"/>
          <w:sz w:val="19"/>
          <w:szCs w:val="19"/>
        </w:rPr>
        <w:t>", "sum"),</w:t>
      </w:r>
    </w:p>
    <w:p w14:paraId="40B089DE"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payment_type</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payment_type</w:t>
      </w:r>
      <w:proofErr w:type="spellEnd"/>
      <w:r>
        <w:rPr>
          <w:rFonts w:ascii="Consolas" w:eastAsia="Consolas" w:hAnsi="Consolas" w:cs="Consolas"/>
          <w:sz w:val="19"/>
          <w:szCs w:val="19"/>
        </w:rPr>
        <w:t>", "first"),</w:t>
      </w:r>
    </w:p>
    <w:p w14:paraId="4FA5E848"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payment_count</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payment_type</w:t>
      </w:r>
      <w:proofErr w:type="spellEnd"/>
      <w:r>
        <w:rPr>
          <w:rFonts w:ascii="Consolas" w:eastAsia="Consolas" w:hAnsi="Consolas" w:cs="Consolas"/>
          <w:sz w:val="19"/>
          <w:szCs w:val="19"/>
        </w:rPr>
        <w:t>", "size"),</w:t>
      </w:r>
    </w:p>
    <w:p w14:paraId="2ACCFBCF"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
    <w:p w14:paraId="14E4EC06" w14:textId="77777777" w:rsidR="002F4E88" w:rsidRDefault="00000000">
      <w:pPr>
        <w:pBdr>
          <w:left w:val="single" w:sz="12" w:space="8" w:color="CCCCCC"/>
        </w:pBd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reset</w:t>
      </w:r>
      <w:proofErr w:type="gramEnd"/>
      <w:r>
        <w:rPr>
          <w:rFonts w:ascii="Consolas" w:eastAsia="Consolas" w:hAnsi="Consolas" w:cs="Consolas"/>
          <w:sz w:val="19"/>
          <w:szCs w:val="19"/>
        </w:rPr>
        <w:t>_</w:t>
      </w:r>
      <w:proofErr w:type="gramStart"/>
      <w:r>
        <w:rPr>
          <w:rFonts w:ascii="Consolas" w:eastAsia="Consolas" w:hAnsi="Consolas" w:cs="Consolas"/>
          <w:sz w:val="19"/>
          <w:szCs w:val="19"/>
        </w:rPr>
        <w:t>index</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2D3F6205" w14:textId="77777777" w:rsidR="002F4E88" w:rsidRDefault="00000000">
      <w:pPr>
        <w:pBdr>
          <w:left w:val="single" w:sz="12" w:space="8" w:color="CCCCCC"/>
        </w:pBdr>
        <w:shd w:val="clear" w:color="auto" w:fill="F2F2F2"/>
        <w:spacing w:after="200"/>
      </w:pPr>
      <w:r>
        <w:rPr>
          <w:rFonts w:ascii="Consolas" w:eastAsia="Consolas" w:hAnsi="Consolas" w:cs="Consolas"/>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2F4E88" w14:paraId="1B30647B" w14:textId="77777777">
        <w:tblPrEx>
          <w:tblCellMar>
            <w:top w:w="0" w:type="dxa"/>
            <w:bottom w:w="0" w:type="dxa"/>
          </w:tblCellMar>
        </w:tblPrEx>
        <w:trPr>
          <w:tblHeader/>
        </w:trPr>
        <w:tc>
          <w:tcPr>
            <w:tcW w:w="2800" w:type="dxa"/>
            <w:shd w:val="clear" w:color="auto" w:fill="2E4057"/>
            <w:tcMar>
              <w:top w:w="100" w:type="dxa"/>
              <w:left w:w="120" w:type="dxa"/>
              <w:bottom w:w="100" w:type="dxa"/>
              <w:right w:w="120" w:type="dxa"/>
            </w:tcMar>
          </w:tcPr>
          <w:p w14:paraId="73A02A5D" w14:textId="77777777" w:rsidR="002F4E88" w:rsidRDefault="00000000">
            <w:r>
              <w:rPr>
                <w:rFonts w:ascii="Calibri" w:eastAsia="Calibri" w:hAnsi="Calibri" w:cs="Calibri"/>
                <w:b/>
                <w:bCs/>
                <w:color w:val="FFFFFF"/>
              </w:rPr>
              <w:t>Column</w:t>
            </w:r>
          </w:p>
        </w:tc>
        <w:tc>
          <w:tcPr>
            <w:tcW w:w="3200" w:type="dxa"/>
            <w:shd w:val="clear" w:color="auto" w:fill="2E4057"/>
            <w:tcMar>
              <w:top w:w="100" w:type="dxa"/>
              <w:left w:w="120" w:type="dxa"/>
              <w:bottom w:w="100" w:type="dxa"/>
              <w:right w:w="120" w:type="dxa"/>
            </w:tcMar>
          </w:tcPr>
          <w:p w14:paraId="628615BD" w14:textId="77777777" w:rsidR="002F4E88" w:rsidRDefault="00000000">
            <w:r>
              <w:rPr>
                <w:rFonts w:ascii="Calibri" w:eastAsia="Calibri" w:hAnsi="Calibri" w:cs="Calibri"/>
                <w:b/>
                <w:bCs/>
                <w:color w:val="FFFFFF"/>
              </w:rPr>
              <w:t>Aggregation</w:t>
            </w:r>
          </w:p>
        </w:tc>
        <w:tc>
          <w:tcPr>
            <w:tcW w:w="3360" w:type="dxa"/>
            <w:shd w:val="clear" w:color="auto" w:fill="2E4057"/>
            <w:tcMar>
              <w:top w:w="100" w:type="dxa"/>
              <w:left w:w="120" w:type="dxa"/>
              <w:bottom w:w="100" w:type="dxa"/>
              <w:right w:w="120" w:type="dxa"/>
            </w:tcMar>
          </w:tcPr>
          <w:p w14:paraId="4CFCD97D" w14:textId="77777777" w:rsidR="002F4E88" w:rsidRDefault="00000000">
            <w:r>
              <w:rPr>
                <w:rFonts w:ascii="Calibri" w:eastAsia="Calibri" w:hAnsi="Calibri" w:cs="Calibri"/>
                <w:b/>
                <w:bCs/>
                <w:color w:val="FFFFFF"/>
              </w:rPr>
              <w:t>Reasoning</w:t>
            </w:r>
          </w:p>
        </w:tc>
      </w:tr>
      <w:tr w:rsidR="002F4E88" w14:paraId="373A0589" w14:textId="77777777">
        <w:tblPrEx>
          <w:tblCellMar>
            <w:top w:w="0" w:type="dxa"/>
            <w:bottom w:w="0" w:type="dxa"/>
          </w:tblCellMar>
        </w:tblPrEx>
        <w:tc>
          <w:tcPr>
            <w:tcW w:w="2800" w:type="dxa"/>
            <w:tcMar>
              <w:top w:w="100" w:type="dxa"/>
              <w:left w:w="120" w:type="dxa"/>
              <w:bottom w:w="100" w:type="dxa"/>
              <w:right w:w="120" w:type="dxa"/>
            </w:tcMar>
          </w:tcPr>
          <w:p w14:paraId="2A8B94E2" w14:textId="77777777" w:rsidR="002F4E88" w:rsidRDefault="00000000">
            <w:proofErr w:type="spellStart"/>
            <w:r>
              <w:rPr>
                <w:rFonts w:ascii="Calibri" w:eastAsia="Calibri" w:hAnsi="Calibri" w:cs="Calibri"/>
                <w:color w:val="000000"/>
              </w:rPr>
              <w:t>payment_value</w:t>
            </w:r>
            <w:proofErr w:type="spellEnd"/>
          </w:p>
        </w:tc>
        <w:tc>
          <w:tcPr>
            <w:tcW w:w="3200" w:type="dxa"/>
            <w:tcMar>
              <w:top w:w="100" w:type="dxa"/>
              <w:left w:w="120" w:type="dxa"/>
              <w:bottom w:w="100" w:type="dxa"/>
              <w:right w:w="120" w:type="dxa"/>
            </w:tcMar>
          </w:tcPr>
          <w:p w14:paraId="47DB5F8B" w14:textId="77777777" w:rsidR="002F4E88" w:rsidRDefault="00000000">
            <w:r>
              <w:rPr>
                <w:rFonts w:ascii="Calibri" w:eastAsia="Calibri" w:hAnsi="Calibri" w:cs="Calibri"/>
                <w:color w:val="000000"/>
              </w:rPr>
              <w:t>sum</w:t>
            </w:r>
          </w:p>
        </w:tc>
        <w:tc>
          <w:tcPr>
            <w:tcW w:w="3360" w:type="dxa"/>
            <w:tcMar>
              <w:top w:w="100" w:type="dxa"/>
              <w:left w:w="120" w:type="dxa"/>
              <w:bottom w:w="100" w:type="dxa"/>
              <w:right w:w="120" w:type="dxa"/>
            </w:tcMar>
          </w:tcPr>
          <w:p w14:paraId="45ED2F3D" w14:textId="77777777" w:rsidR="002F4E88" w:rsidRDefault="00000000">
            <w:r>
              <w:rPr>
                <w:rFonts w:ascii="Calibri" w:eastAsia="Calibri" w:hAnsi="Calibri" w:cs="Calibri"/>
                <w:color w:val="000000"/>
              </w:rPr>
              <w:t>The order's true total paid — every row is a real amount contributing to the same order.</w:t>
            </w:r>
          </w:p>
        </w:tc>
      </w:tr>
      <w:tr w:rsidR="002F4E88" w14:paraId="3D72783E" w14:textId="77777777">
        <w:tblPrEx>
          <w:tblCellMar>
            <w:top w:w="0" w:type="dxa"/>
            <w:bottom w:w="0" w:type="dxa"/>
          </w:tblCellMar>
        </w:tblPrEx>
        <w:tc>
          <w:tcPr>
            <w:tcW w:w="2800" w:type="dxa"/>
            <w:tcMar>
              <w:top w:w="100" w:type="dxa"/>
              <w:left w:w="120" w:type="dxa"/>
              <w:bottom w:w="100" w:type="dxa"/>
              <w:right w:w="120" w:type="dxa"/>
            </w:tcMar>
          </w:tcPr>
          <w:p w14:paraId="47F33275" w14:textId="77777777" w:rsidR="002F4E88" w:rsidRDefault="00000000">
            <w:proofErr w:type="spellStart"/>
            <w:r>
              <w:rPr>
                <w:rFonts w:ascii="Calibri" w:eastAsia="Calibri" w:hAnsi="Calibri" w:cs="Calibri"/>
                <w:color w:val="000000"/>
              </w:rPr>
              <w:t>payment_installments</w:t>
            </w:r>
            <w:proofErr w:type="spellEnd"/>
          </w:p>
        </w:tc>
        <w:tc>
          <w:tcPr>
            <w:tcW w:w="3200" w:type="dxa"/>
            <w:tcMar>
              <w:top w:w="100" w:type="dxa"/>
              <w:left w:w="120" w:type="dxa"/>
              <w:bottom w:w="100" w:type="dxa"/>
              <w:right w:w="120" w:type="dxa"/>
            </w:tcMar>
          </w:tcPr>
          <w:p w14:paraId="57E39C9A" w14:textId="77777777" w:rsidR="002F4E88" w:rsidRDefault="00000000">
            <w:r>
              <w:rPr>
                <w:rFonts w:ascii="Calibri" w:eastAsia="Calibri" w:hAnsi="Calibri" w:cs="Calibri"/>
                <w:color w:val="000000"/>
              </w:rPr>
              <w:t>sum</w:t>
            </w:r>
          </w:p>
        </w:tc>
        <w:tc>
          <w:tcPr>
            <w:tcW w:w="3360" w:type="dxa"/>
            <w:tcMar>
              <w:top w:w="100" w:type="dxa"/>
              <w:left w:w="120" w:type="dxa"/>
              <w:bottom w:w="100" w:type="dxa"/>
              <w:right w:w="120" w:type="dxa"/>
            </w:tcMar>
          </w:tcPr>
          <w:p w14:paraId="51FBA193" w14:textId="77777777" w:rsidR="002F4E88" w:rsidRDefault="00000000">
            <w:r>
              <w:rPr>
                <w:rFonts w:ascii="Calibri" w:eastAsia="Calibri" w:hAnsi="Calibri" w:cs="Calibri"/>
                <w:color w:val="000000"/>
              </w:rPr>
              <w:t xml:space="preserve">Total installment-months committed across all payment rows. Noted limitation: this sums a financing concept (credit card installments) alongside one-off payment types (e.g. vouchers, always 1 installment), which can blend two different meanings into one number — </w:t>
            </w:r>
            <w:r>
              <w:rPr>
                <w:rFonts w:ascii="Calibri" w:eastAsia="Calibri" w:hAnsi="Calibri" w:cs="Calibri"/>
                <w:color w:val="000000"/>
              </w:rPr>
              <w:lastRenderedPageBreak/>
              <w:t>documented as a simplification, not re-designed.</w:t>
            </w:r>
          </w:p>
        </w:tc>
      </w:tr>
      <w:tr w:rsidR="002F4E88" w14:paraId="01621E5C" w14:textId="77777777">
        <w:tblPrEx>
          <w:tblCellMar>
            <w:top w:w="0" w:type="dxa"/>
            <w:bottom w:w="0" w:type="dxa"/>
          </w:tblCellMar>
        </w:tblPrEx>
        <w:tc>
          <w:tcPr>
            <w:tcW w:w="2800" w:type="dxa"/>
            <w:tcMar>
              <w:top w:w="100" w:type="dxa"/>
              <w:left w:w="120" w:type="dxa"/>
              <w:bottom w:w="100" w:type="dxa"/>
              <w:right w:w="120" w:type="dxa"/>
            </w:tcMar>
          </w:tcPr>
          <w:p w14:paraId="6B7BB551" w14:textId="77777777" w:rsidR="002F4E88" w:rsidRDefault="00000000">
            <w:proofErr w:type="spellStart"/>
            <w:r>
              <w:rPr>
                <w:rFonts w:ascii="Calibri" w:eastAsia="Calibri" w:hAnsi="Calibri" w:cs="Calibri"/>
                <w:color w:val="000000"/>
              </w:rPr>
              <w:lastRenderedPageBreak/>
              <w:t>payment_type</w:t>
            </w:r>
            <w:proofErr w:type="spellEnd"/>
          </w:p>
        </w:tc>
        <w:tc>
          <w:tcPr>
            <w:tcW w:w="3200" w:type="dxa"/>
            <w:tcMar>
              <w:top w:w="100" w:type="dxa"/>
              <w:left w:w="120" w:type="dxa"/>
              <w:bottom w:w="100" w:type="dxa"/>
              <w:right w:w="120" w:type="dxa"/>
            </w:tcMar>
          </w:tcPr>
          <w:p w14:paraId="03E7D99E" w14:textId="77777777" w:rsidR="002F4E88" w:rsidRDefault="00000000">
            <w:r>
              <w:rPr>
                <w:rFonts w:ascii="Calibri" w:eastAsia="Calibri" w:hAnsi="Calibri" w:cs="Calibri"/>
                <w:color w:val="000000"/>
              </w:rPr>
              <w:t xml:space="preserve">first, after sorting by </w:t>
            </w:r>
            <w:proofErr w:type="spellStart"/>
            <w:r>
              <w:rPr>
                <w:rFonts w:ascii="Calibri" w:eastAsia="Calibri" w:hAnsi="Calibri" w:cs="Calibri"/>
                <w:color w:val="000000"/>
              </w:rPr>
              <w:t>payment_value</w:t>
            </w:r>
            <w:proofErr w:type="spellEnd"/>
            <w:r>
              <w:rPr>
                <w:rFonts w:ascii="Calibri" w:eastAsia="Calibri" w:hAnsi="Calibri" w:cs="Calibri"/>
                <w:color w:val="000000"/>
              </w:rPr>
              <w:t xml:space="preserve"> descending</w:t>
            </w:r>
          </w:p>
        </w:tc>
        <w:tc>
          <w:tcPr>
            <w:tcW w:w="3360" w:type="dxa"/>
            <w:tcMar>
              <w:top w:w="100" w:type="dxa"/>
              <w:left w:w="120" w:type="dxa"/>
              <w:bottom w:w="100" w:type="dxa"/>
              <w:right w:w="120" w:type="dxa"/>
            </w:tcMar>
          </w:tcPr>
          <w:p w14:paraId="7094392B" w14:textId="77777777" w:rsidR="002F4E88" w:rsidRDefault="00000000">
            <w:r>
              <w:rPr>
                <w:rFonts w:ascii="Calibri" w:eastAsia="Calibri" w:hAnsi="Calibri" w:cs="Calibri"/>
                <w:color w:val="000000"/>
              </w:rPr>
              <w:t>Captures the dominant payment method (the one contributing the most money) rather than an arbitrary row or an overly complex multi-value list.</w:t>
            </w:r>
          </w:p>
        </w:tc>
      </w:tr>
      <w:tr w:rsidR="002F4E88" w14:paraId="6647B1DA" w14:textId="77777777">
        <w:tblPrEx>
          <w:tblCellMar>
            <w:top w:w="0" w:type="dxa"/>
            <w:bottom w:w="0" w:type="dxa"/>
          </w:tblCellMar>
        </w:tblPrEx>
        <w:tc>
          <w:tcPr>
            <w:tcW w:w="2800" w:type="dxa"/>
            <w:tcMar>
              <w:top w:w="100" w:type="dxa"/>
              <w:left w:w="120" w:type="dxa"/>
              <w:bottom w:w="100" w:type="dxa"/>
              <w:right w:w="120" w:type="dxa"/>
            </w:tcMar>
          </w:tcPr>
          <w:p w14:paraId="2C336D17" w14:textId="77777777" w:rsidR="002F4E88" w:rsidRDefault="00000000">
            <w:proofErr w:type="spellStart"/>
            <w:r>
              <w:rPr>
                <w:rFonts w:ascii="Calibri" w:eastAsia="Calibri" w:hAnsi="Calibri" w:cs="Calibri"/>
                <w:color w:val="000000"/>
              </w:rPr>
              <w:t>payment_count</w:t>
            </w:r>
            <w:proofErr w:type="spellEnd"/>
          </w:p>
        </w:tc>
        <w:tc>
          <w:tcPr>
            <w:tcW w:w="3200" w:type="dxa"/>
            <w:tcMar>
              <w:top w:w="100" w:type="dxa"/>
              <w:left w:w="120" w:type="dxa"/>
              <w:bottom w:w="100" w:type="dxa"/>
              <w:right w:w="120" w:type="dxa"/>
            </w:tcMar>
          </w:tcPr>
          <w:p w14:paraId="4BECD1A4" w14:textId="77777777" w:rsidR="002F4E88" w:rsidRDefault="00000000">
            <w:r>
              <w:rPr>
                <w:rFonts w:ascii="Calibri" w:eastAsia="Calibri" w:hAnsi="Calibri" w:cs="Calibri"/>
                <w:color w:val="000000"/>
              </w:rPr>
              <w:t>size (row count per order)</w:t>
            </w:r>
          </w:p>
        </w:tc>
        <w:tc>
          <w:tcPr>
            <w:tcW w:w="3360" w:type="dxa"/>
            <w:tcMar>
              <w:top w:w="100" w:type="dxa"/>
              <w:left w:w="120" w:type="dxa"/>
              <w:bottom w:w="100" w:type="dxa"/>
              <w:right w:w="120" w:type="dxa"/>
            </w:tcMar>
          </w:tcPr>
          <w:p w14:paraId="57334E17" w14:textId="77777777" w:rsidR="002F4E88" w:rsidRDefault="00000000">
            <w:r>
              <w:rPr>
                <w:rFonts w:ascii="Calibri" w:eastAsia="Calibri" w:hAnsi="Calibri" w:cs="Calibri"/>
                <w:color w:val="000000"/>
              </w:rPr>
              <w:t>A new column: number of separate payment transactions per order — preserves a signal of payment complexity (e.g. 29 for the known voucher-stacking order) that the other aggregates lose.</w:t>
            </w:r>
          </w:p>
        </w:tc>
      </w:tr>
    </w:tbl>
    <w:p w14:paraId="677EEECE" w14:textId="77777777" w:rsidR="002F4E88" w:rsidRDefault="002F4E88">
      <w:pPr>
        <w:spacing w:after="160"/>
      </w:pPr>
    </w:p>
    <w:p w14:paraId="0B9C4349" w14:textId="0B9DDB64" w:rsidR="002F4E88" w:rsidRDefault="00000000">
      <w:pPr>
        <w:spacing w:after="160"/>
      </w:pPr>
      <w:r>
        <w:rPr>
          <w:rFonts w:ascii="Calibri" w:eastAsia="Calibri" w:hAnsi="Calibri" w:cs="Calibri"/>
          <w:sz w:val="22"/>
          <w:szCs w:val="22"/>
        </w:rPr>
        <w:t xml:space="preserve">Result verified at 99,440 rows one short of all 99,441 orders. Spot-checked against the known 29-voucher order: </w:t>
      </w:r>
      <w:proofErr w:type="spellStart"/>
      <w:r>
        <w:rPr>
          <w:rFonts w:ascii="Calibri" w:eastAsia="Calibri" w:hAnsi="Calibri" w:cs="Calibri"/>
          <w:sz w:val="22"/>
          <w:szCs w:val="22"/>
        </w:rPr>
        <w:t>payment_value</w:t>
      </w:r>
      <w:proofErr w:type="spellEnd"/>
      <w:r>
        <w:rPr>
          <w:rFonts w:ascii="Calibri" w:eastAsia="Calibri" w:hAnsi="Calibri" w:cs="Calibri"/>
          <w:sz w:val="22"/>
          <w:szCs w:val="22"/>
        </w:rPr>
        <w:t xml:space="preserve"> summed correctly to 457.99, </w:t>
      </w:r>
      <w:proofErr w:type="spellStart"/>
      <w:r>
        <w:rPr>
          <w:rFonts w:ascii="Calibri" w:eastAsia="Calibri" w:hAnsi="Calibri" w:cs="Calibri"/>
          <w:sz w:val="22"/>
          <w:szCs w:val="22"/>
        </w:rPr>
        <w:t>payment_count</w:t>
      </w:r>
      <w:proofErr w:type="spellEnd"/>
      <w:r>
        <w:rPr>
          <w:rFonts w:ascii="Calibri" w:eastAsia="Calibri" w:hAnsi="Calibri" w:cs="Calibri"/>
          <w:sz w:val="22"/>
          <w:szCs w:val="22"/>
        </w:rPr>
        <w:t xml:space="preserve"> correctly counted all 29 transactions, </w:t>
      </w:r>
      <w:proofErr w:type="spellStart"/>
      <w:r>
        <w:rPr>
          <w:rFonts w:ascii="Calibri" w:eastAsia="Calibri" w:hAnsi="Calibri" w:cs="Calibri"/>
          <w:sz w:val="22"/>
          <w:szCs w:val="22"/>
        </w:rPr>
        <w:t>payment_type</w:t>
      </w:r>
      <w:proofErr w:type="spellEnd"/>
      <w:r>
        <w:rPr>
          <w:rFonts w:ascii="Calibri" w:eastAsia="Calibri" w:hAnsi="Calibri" w:cs="Calibri"/>
          <w:sz w:val="22"/>
          <w:szCs w:val="22"/>
        </w:rPr>
        <w:t xml:space="preserve"> correctly resolved to “voucher.” The single order with zero payment rows was later identified in Section 4 as a known edge case, not a processing error.</w:t>
      </w:r>
    </w:p>
    <w:p w14:paraId="04CDF0F5" w14:textId="77777777" w:rsidR="002F4E88" w:rsidRDefault="00000000">
      <w:r>
        <w:br w:type="page"/>
      </w:r>
    </w:p>
    <w:p w14:paraId="6BA1ABA3" w14:textId="77777777" w:rsidR="002F4E88" w:rsidRDefault="00000000">
      <w:pPr>
        <w:pStyle w:val="Heading1"/>
        <w:spacing w:before="400" w:after="160"/>
      </w:pPr>
      <w:r>
        <w:lastRenderedPageBreak/>
        <w:t>4. Building the Fact Table</w:t>
      </w:r>
    </w:p>
    <w:p w14:paraId="344274BE" w14:textId="1FBD0C09" w:rsidR="002F4E88" w:rsidRDefault="00000000">
      <w:pPr>
        <w:spacing w:after="160"/>
      </w:pPr>
      <w:r>
        <w:rPr>
          <w:rFonts w:ascii="Calibri" w:eastAsia="Calibri" w:hAnsi="Calibri" w:cs="Calibri"/>
          <w:sz w:val="22"/>
          <w:szCs w:val="22"/>
        </w:rPr>
        <w:t xml:space="preserve">The fact table is anchored at the </w:t>
      </w:r>
      <w:proofErr w:type="spellStart"/>
      <w:r>
        <w:rPr>
          <w:rFonts w:ascii="Calibri" w:eastAsia="Calibri" w:hAnsi="Calibri" w:cs="Calibri"/>
          <w:sz w:val="22"/>
          <w:szCs w:val="22"/>
        </w:rPr>
        <w:t>order_items</w:t>
      </w:r>
      <w:proofErr w:type="spellEnd"/>
      <w:r>
        <w:rPr>
          <w:rFonts w:ascii="Calibri" w:eastAsia="Calibri" w:hAnsi="Calibri" w:cs="Calibri"/>
          <w:sz w:val="22"/>
          <w:szCs w:val="22"/>
        </w:rPr>
        <w:t xml:space="preserve"> grain (one row per item purchased) every other table is merged onto it, never the reverse. Every join uses how</w:t>
      </w:r>
      <w:proofErr w:type="gramStart"/>
      <w:r>
        <w:rPr>
          <w:rFonts w:ascii="Calibri" w:eastAsia="Calibri" w:hAnsi="Calibri" w:cs="Calibri"/>
          <w:sz w:val="22"/>
          <w:szCs w:val="22"/>
        </w:rPr>
        <w:t>=“</w:t>
      </w:r>
      <w:proofErr w:type="gramEnd"/>
      <w:r>
        <w:rPr>
          <w:rFonts w:ascii="Calibri" w:eastAsia="Calibri" w:hAnsi="Calibri" w:cs="Calibri"/>
          <w:sz w:val="22"/>
          <w:szCs w:val="22"/>
        </w:rPr>
        <w:t xml:space="preserve">left”, so no purchased item is ever dropped because a lookup value (product, seller, customer, payment, or review) was missing; missing matches simply appear as </w:t>
      </w:r>
      <w:proofErr w:type="spellStart"/>
      <w:r>
        <w:rPr>
          <w:rFonts w:ascii="Calibri" w:eastAsia="Calibri" w:hAnsi="Calibri" w:cs="Calibri"/>
          <w:sz w:val="22"/>
          <w:szCs w:val="22"/>
        </w:rPr>
        <w:t>NaN</w:t>
      </w:r>
      <w:proofErr w:type="spellEnd"/>
      <w:r>
        <w:rPr>
          <w:rFonts w:ascii="Calibri" w:eastAsia="Calibri" w:hAnsi="Calibri" w:cs="Calibri"/>
          <w:sz w:val="22"/>
          <w:szCs w:val="22"/>
        </w:rPr>
        <w:t xml:space="preserve"> in the new columns.</w:t>
      </w:r>
    </w:p>
    <w:p w14:paraId="74855F7B" w14:textId="37469BC4" w:rsidR="002F4E88" w:rsidRDefault="00000000">
      <w:pPr>
        <w:spacing w:after="160"/>
      </w:pPr>
      <w:r>
        <w:rPr>
          <w:rFonts w:ascii="Calibri" w:eastAsia="Calibri" w:hAnsi="Calibri" w:cs="Calibri"/>
          <w:sz w:val="22"/>
          <w:szCs w:val="22"/>
        </w:rPr>
        <w:t xml:space="preserve">Join order matters: customers can only be joined using </w:t>
      </w:r>
      <w:proofErr w:type="spellStart"/>
      <w:r>
        <w:rPr>
          <w:rFonts w:ascii="Calibri" w:eastAsia="Calibri" w:hAnsi="Calibri" w:cs="Calibri"/>
          <w:sz w:val="22"/>
          <w:szCs w:val="22"/>
        </w:rPr>
        <w:t>customer_id</w:t>
      </w:r>
      <w:proofErr w:type="spellEnd"/>
      <w:r>
        <w:rPr>
          <w:rFonts w:ascii="Calibri" w:eastAsia="Calibri" w:hAnsi="Calibri" w:cs="Calibri"/>
          <w:sz w:val="22"/>
          <w:szCs w:val="22"/>
        </w:rPr>
        <w:t xml:space="preserve">, but that column does not exist in </w:t>
      </w:r>
      <w:proofErr w:type="spellStart"/>
      <w:r>
        <w:rPr>
          <w:rFonts w:ascii="Calibri" w:eastAsia="Calibri" w:hAnsi="Calibri" w:cs="Calibri"/>
          <w:sz w:val="22"/>
          <w:szCs w:val="22"/>
        </w:rPr>
        <w:t>order_items</w:t>
      </w:r>
      <w:proofErr w:type="spellEnd"/>
      <w:r w:rsidR="005B28B4">
        <w:rPr>
          <w:rFonts w:ascii="Calibri" w:eastAsia="Calibri" w:hAnsi="Calibri" w:cs="Calibri"/>
          <w:sz w:val="22"/>
          <w:szCs w:val="22"/>
        </w:rPr>
        <w:t>.</w:t>
      </w:r>
      <w:r>
        <w:rPr>
          <w:rFonts w:ascii="Calibri" w:eastAsia="Calibri" w:hAnsi="Calibri" w:cs="Calibri"/>
          <w:sz w:val="22"/>
          <w:szCs w:val="22"/>
        </w:rPr>
        <w:t xml:space="preserve"> it is only introduced after orders has already been merged in. orders was therefore joined first, ahead of customers, deliberately.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1800"/>
        <w:gridCol w:w="3860"/>
      </w:tblGrid>
      <w:tr w:rsidR="002F4E88" w14:paraId="716820F0" w14:textId="77777777">
        <w:tblPrEx>
          <w:tblCellMar>
            <w:top w:w="0" w:type="dxa"/>
            <w:bottom w:w="0" w:type="dxa"/>
          </w:tblCellMar>
        </w:tblPrEx>
        <w:trPr>
          <w:tblHeader/>
        </w:trPr>
        <w:tc>
          <w:tcPr>
            <w:tcW w:w="900" w:type="dxa"/>
            <w:shd w:val="clear" w:color="auto" w:fill="2E4057"/>
            <w:tcMar>
              <w:top w:w="100" w:type="dxa"/>
              <w:left w:w="120" w:type="dxa"/>
              <w:bottom w:w="100" w:type="dxa"/>
              <w:right w:w="120" w:type="dxa"/>
            </w:tcMar>
          </w:tcPr>
          <w:p w14:paraId="3BACF64F" w14:textId="77777777" w:rsidR="002F4E88" w:rsidRDefault="00000000">
            <w:r>
              <w:rPr>
                <w:rFonts w:ascii="Calibri" w:eastAsia="Calibri" w:hAnsi="Calibri" w:cs="Calibri"/>
                <w:b/>
                <w:bCs/>
                <w:color w:val="FFFFFF"/>
              </w:rPr>
              <w:t>Step</w:t>
            </w:r>
          </w:p>
        </w:tc>
        <w:tc>
          <w:tcPr>
            <w:tcW w:w="2800" w:type="dxa"/>
            <w:shd w:val="clear" w:color="auto" w:fill="2E4057"/>
            <w:tcMar>
              <w:top w:w="100" w:type="dxa"/>
              <w:left w:w="120" w:type="dxa"/>
              <w:bottom w:w="100" w:type="dxa"/>
              <w:right w:w="120" w:type="dxa"/>
            </w:tcMar>
          </w:tcPr>
          <w:p w14:paraId="7571FBA7" w14:textId="77777777" w:rsidR="002F4E88" w:rsidRDefault="00000000">
            <w:r>
              <w:rPr>
                <w:rFonts w:ascii="Calibri" w:eastAsia="Calibri" w:hAnsi="Calibri" w:cs="Calibri"/>
                <w:b/>
                <w:bCs/>
                <w:color w:val="FFFFFF"/>
              </w:rPr>
              <w:t>Join</w:t>
            </w:r>
          </w:p>
        </w:tc>
        <w:tc>
          <w:tcPr>
            <w:tcW w:w="1800" w:type="dxa"/>
            <w:shd w:val="clear" w:color="auto" w:fill="2E4057"/>
            <w:tcMar>
              <w:top w:w="100" w:type="dxa"/>
              <w:left w:w="120" w:type="dxa"/>
              <w:bottom w:w="100" w:type="dxa"/>
              <w:right w:w="120" w:type="dxa"/>
            </w:tcMar>
          </w:tcPr>
          <w:p w14:paraId="30D03665" w14:textId="77777777" w:rsidR="002F4E88" w:rsidRDefault="00000000">
            <w:r>
              <w:rPr>
                <w:rFonts w:ascii="Calibri" w:eastAsia="Calibri" w:hAnsi="Calibri" w:cs="Calibri"/>
                <w:b/>
                <w:bCs/>
                <w:color w:val="FFFFFF"/>
              </w:rPr>
              <w:t>Key</w:t>
            </w:r>
          </w:p>
        </w:tc>
        <w:tc>
          <w:tcPr>
            <w:tcW w:w="3860" w:type="dxa"/>
            <w:shd w:val="clear" w:color="auto" w:fill="2E4057"/>
            <w:tcMar>
              <w:top w:w="100" w:type="dxa"/>
              <w:left w:w="120" w:type="dxa"/>
              <w:bottom w:w="100" w:type="dxa"/>
              <w:right w:w="120" w:type="dxa"/>
            </w:tcMar>
          </w:tcPr>
          <w:p w14:paraId="3EC39CEE" w14:textId="77777777" w:rsidR="002F4E88" w:rsidRDefault="00000000">
            <w:r>
              <w:rPr>
                <w:rFonts w:ascii="Calibri" w:eastAsia="Calibri" w:hAnsi="Calibri" w:cs="Calibri"/>
                <w:b/>
                <w:bCs/>
                <w:color w:val="FFFFFF"/>
              </w:rPr>
              <w:t>Adds</w:t>
            </w:r>
          </w:p>
        </w:tc>
      </w:tr>
      <w:tr w:rsidR="002F4E88" w14:paraId="4907F4AC" w14:textId="77777777">
        <w:tblPrEx>
          <w:tblCellMar>
            <w:top w:w="0" w:type="dxa"/>
            <w:bottom w:w="0" w:type="dxa"/>
          </w:tblCellMar>
        </w:tblPrEx>
        <w:tc>
          <w:tcPr>
            <w:tcW w:w="900" w:type="dxa"/>
            <w:tcMar>
              <w:top w:w="100" w:type="dxa"/>
              <w:left w:w="120" w:type="dxa"/>
              <w:bottom w:w="100" w:type="dxa"/>
              <w:right w:w="120" w:type="dxa"/>
            </w:tcMar>
          </w:tcPr>
          <w:p w14:paraId="42C48628" w14:textId="77777777" w:rsidR="002F4E88" w:rsidRDefault="00000000">
            <w:r>
              <w:rPr>
                <w:rFonts w:ascii="Calibri" w:eastAsia="Calibri" w:hAnsi="Calibri" w:cs="Calibri"/>
                <w:color w:val="000000"/>
              </w:rPr>
              <w:t>1</w:t>
            </w:r>
          </w:p>
        </w:tc>
        <w:tc>
          <w:tcPr>
            <w:tcW w:w="2800" w:type="dxa"/>
            <w:tcMar>
              <w:top w:w="100" w:type="dxa"/>
              <w:left w:w="120" w:type="dxa"/>
              <w:bottom w:w="100" w:type="dxa"/>
              <w:right w:w="120" w:type="dxa"/>
            </w:tcMar>
          </w:tcPr>
          <w:p w14:paraId="085B86D3" w14:textId="77777777" w:rsidR="002F4E88" w:rsidRDefault="00000000">
            <w:proofErr w:type="spellStart"/>
            <w:r>
              <w:rPr>
                <w:rFonts w:ascii="Calibri" w:eastAsia="Calibri" w:hAnsi="Calibri" w:cs="Calibri"/>
                <w:color w:val="000000"/>
              </w:rPr>
              <w:t>order_items</w:t>
            </w:r>
            <w:proofErr w:type="spellEnd"/>
            <w:r>
              <w:rPr>
                <w:rFonts w:ascii="Calibri" w:eastAsia="Calibri" w:hAnsi="Calibri" w:cs="Calibri"/>
                <w:color w:val="000000"/>
              </w:rPr>
              <w:t xml:space="preserve"> + orders</w:t>
            </w:r>
          </w:p>
        </w:tc>
        <w:tc>
          <w:tcPr>
            <w:tcW w:w="1800" w:type="dxa"/>
            <w:tcMar>
              <w:top w:w="100" w:type="dxa"/>
              <w:left w:w="120" w:type="dxa"/>
              <w:bottom w:w="100" w:type="dxa"/>
              <w:right w:w="120" w:type="dxa"/>
            </w:tcMar>
          </w:tcPr>
          <w:p w14:paraId="3A4FFB69" w14:textId="77777777" w:rsidR="002F4E88" w:rsidRDefault="00000000">
            <w:proofErr w:type="spellStart"/>
            <w:r>
              <w:rPr>
                <w:rFonts w:ascii="Calibri" w:eastAsia="Calibri" w:hAnsi="Calibri" w:cs="Calibri"/>
                <w:color w:val="000000"/>
              </w:rPr>
              <w:t>order_id</w:t>
            </w:r>
            <w:proofErr w:type="spellEnd"/>
          </w:p>
        </w:tc>
        <w:tc>
          <w:tcPr>
            <w:tcW w:w="3860" w:type="dxa"/>
            <w:tcMar>
              <w:top w:w="100" w:type="dxa"/>
              <w:left w:w="120" w:type="dxa"/>
              <w:bottom w:w="100" w:type="dxa"/>
              <w:right w:w="120" w:type="dxa"/>
            </w:tcMar>
          </w:tcPr>
          <w:p w14:paraId="296CABCF" w14:textId="77777777" w:rsidR="002F4E88" w:rsidRDefault="00000000">
            <w:r>
              <w:rPr>
                <w:rFonts w:ascii="Calibri" w:eastAsia="Calibri" w:hAnsi="Calibri" w:cs="Calibri"/>
                <w:color w:val="000000"/>
              </w:rPr>
              <w:t xml:space="preserve">status, dates, </w:t>
            </w:r>
            <w:proofErr w:type="spellStart"/>
            <w:r>
              <w:rPr>
                <w:rFonts w:ascii="Calibri" w:eastAsia="Calibri" w:hAnsi="Calibri" w:cs="Calibri"/>
                <w:color w:val="000000"/>
              </w:rPr>
              <w:t>customer_id</w:t>
            </w:r>
            <w:proofErr w:type="spellEnd"/>
          </w:p>
        </w:tc>
      </w:tr>
      <w:tr w:rsidR="002F4E88" w14:paraId="3331B0D4" w14:textId="77777777">
        <w:tblPrEx>
          <w:tblCellMar>
            <w:top w:w="0" w:type="dxa"/>
            <w:bottom w:w="0" w:type="dxa"/>
          </w:tblCellMar>
        </w:tblPrEx>
        <w:tc>
          <w:tcPr>
            <w:tcW w:w="900" w:type="dxa"/>
            <w:tcMar>
              <w:top w:w="100" w:type="dxa"/>
              <w:left w:w="120" w:type="dxa"/>
              <w:bottom w:w="100" w:type="dxa"/>
              <w:right w:w="120" w:type="dxa"/>
            </w:tcMar>
          </w:tcPr>
          <w:p w14:paraId="51424778" w14:textId="77777777" w:rsidR="002F4E88" w:rsidRDefault="00000000">
            <w:r>
              <w:rPr>
                <w:rFonts w:ascii="Calibri" w:eastAsia="Calibri" w:hAnsi="Calibri" w:cs="Calibri"/>
                <w:color w:val="000000"/>
              </w:rPr>
              <w:t>2</w:t>
            </w:r>
          </w:p>
        </w:tc>
        <w:tc>
          <w:tcPr>
            <w:tcW w:w="2800" w:type="dxa"/>
            <w:tcMar>
              <w:top w:w="100" w:type="dxa"/>
              <w:left w:w="120" w:type="dxa"/>
              <w:bottom w:w="100" w:type="dxa"/>
              <w:right w:w="120" w:type="dxa"/>
            </w:tcMar>
          </w:tcPr>
          <w:p w14:paraId="76BCB064" w14:textId="77777777" w:rsidR="002F4E88" w:rsidRDefault="00000000">
            <w:r>
              <w:rPr>
                <w:rFonts w:ascii="Calibri" w:eastAsia="Calibri" w:hAnsi="Calibri" w:cs="Calibri"/>
                <w:color w:val="000000"/>
              </w:rPr>
              <w:t>+ products</w:t>
            </w:r>
          </w:p>
        </w:tc>
        <w:tc>
          <w:tcPr>
            <w:tcW w:w="1800" w:type="dxa"/>
            <w:tcMar>
              <w:top w:w="100" w:type="dxa"/>
              <w:left w:w="120" w:type="dxa"/>
              <w:bottom w:w="100" w:type="dxa"/>
              <w:right w:w="120" w:type="dxa"/>
            </w:tcMar>
          </w:tcPr>
          <w:p w14:paraId="3FC7D873" w14:textId="77777777" w:rsidR="002F4E88" w:rsidRDefault="00000000">
            <w:proofErr w:type="spellStart"/>
            <w:r>
              <w:rPr>
                <w:rFonts w:ascii="Calibri" w:eastAsia="Calibri" w:hAnsi="Calibri" w:cs="Calibri"/>
                <w:color w:val="000000"/>
              </w:rPr>
              <w:t>product_id</w:t>
            </w:r>
            <w:proofErr w:type="spellEnd"/>
          </w:p>
        </w:tc>
        <w:tc>
          <w:tcPr>
            <w:tcW w:w="3860" w:type="dxa"/>
            <w:tcMar>
              <w:top w:w="100" w:type="dxa"/>
              <w:left w:w="120" w:type="dxa"/>
              <w:bottom w:w="100" w:type="dxa"/>
              <w:right w:w="120" w:type="dxa"/>
            </w:tcMar>
          </w:tcPr>
          <w:p w14:paraId="70C791CF" w14:textId="77777777" w:rsidR="002F4E88" w:rsidRDefault="00000000">
            <w:r>
              <w:rPr>
                <w:rFonts w:ascii="Calibri" w:eastAsia="Calibri" w:hAnsi="Calibri" w:cs="Calibri"/>
                <w:color w:val="000000"/>
              </w:rPr>
              <w:t>category (English), dimensions</w:t>
            </w:r>
          </w:p>
        </w:tc>
      </w:tr>
      <w:tr w:rsidR="002F4E88" w14:paraId="4741F410" w14:textId="77777777">
        <w:tblPrEx>
          <w:tblCellMar>
            <w:top w:w="0" w:type="dxa"/>
            <w:bottom w:w="0" w:type="dxa"/>
          </w:tblCellMar>
        </w:tblPrEx>
        <w:tc>
          <w:tcPr>
            <w:tcW w:w="900" w:type="dxa"/>
            <w:tcMar>
              <w:top w:w="100" w:type="dxa"/>
              <w:left w:w="120" w:type="dxa"/>
              <w:bottom w:w="100" w:type="dxa"/>
              <w:right w:w="120" w:type="dxa"/>
            </w:tcMar>
          </w:tcPr>
          <w:p w14:paraId="14598DF5" w14:textId="77777777" w:rsidR="002F4E88" w:rsidRDefault="00000000">
            <w:r>
              <w:rPr>
                <w:rFonts w:ascii="Calibri" w:eastAsia="Calibri" w:hAnsi="Calibri" w:cs="Calibri"/>
                <w:color w:val="000000"/>
              </w:rPr>
              <w:t>3</w:t>
            </w:r>
          </w:p>
        </w:tc>
        <w:tc>
          <w:tcPr>
            <w:tcW w:w="2800" w:type="dxa"/>
            <w:tcMar>
              <w:top w:w="100" w:type="dxa"/>
              <w:left w:w="120" w:type="dxa"/>
              <w:bottom w:w="100" w:type="dxa"/>
              <w:right w:w="120" w:type="dxa"/>
            </w:tcMar>
          </w:tcPr>
          <w:p w14:paraId="4AA7BAC8" w14:textId="77777777" w:rsidR="002F4E88" w:rsidRDefault="00000000">
            <w:r>
              <w:rPr>
                <w:rFonts w:ascii="Calibri" w:eastAsia="Calibri" w:hAnsi="Calibri" w:cs="Calibri"/>
                <w:color w:val="000000"/>
              </w:rPr>
              <w:t>+ sellers</w:t>
            </w:r>
          </w:p>
        </w:tc>
        <w:tc>
          <w:tcPr>
            <w:tcW w:w="1800" w:type="dxa"/>
            <w:tcMar>
              <w:top w:w="100" w:type="dxa"/>
              <w:left w:w="120" w:type="dxa"/>
              <w:bottom w:w="100" w:type="dxa"/>
              <w:right w:w="120" w:type="dxa"/>
            </w:tcMar>
          </w:tcPr>
          <w:p w14:paraId="1FB56F23" w14:textId="77777777" w:rsidR="002F4E88" w:rsidRDefault="00000000">
            <w:proofErr w:type="spellStart"/>
            <w:r>
              <w:rPr>
                <w:rFonts w:ascii="Calibri" w:eastAsia="Calibri" w:hAnsi="Calibri" w:cs="Calibri"/>
                <w:color w:val="000000"/>
              </w:rPr>
              <w:t>seller_id</w:t>
            </w:r>
            <w:proofErr w:type="spellEnd"/>
          </w:p>
        </w:tc>
        <w:tc>
          <w:tcPr>
            <w:tcW w:w="3860" w:type="dxa"/>
            <w:tcMar>
              <w:top w:w="100" w:type="dxa"/>
              <w:left w:w="120" w:type="dxa"/>
              <w:bottom w:w="100" w:type="dxa"/>
              <w:right w:w="120" w:type="dxa"/>
            </w:tcMar>
          </w:tcPr>
          <w:p w14:paraId="0E755B73" w14:textId="77777777" w:rsidR="002F4E88" w:rsidRDefault="00000000">
            <w:r>
              <w:rPr>
                <w:rFonts w:ascii="Calibri" w:eastAsia="Calibri" w:hAnsi="Calibri" w:cs="Calibri"/>
                <w:color w:val="000000"/>
              </w:rPr>
              <w:t>seller location</w:t>
            </w:r>
          </w:p>
        </w:tc>
      </w:tr>
      <w:tr w:rsidR="002F4E88" w14:paraId="270687E8" w14:textId="77777777">
        <w:tblPrEx>
          <w:tblCellMar>
            <w:top w:w="0" w:type="dxa"/>
            <w:bottom w:w="0" w:type="dxa"/>
          </w:tblCellMar>
        </w:tblPrEx>
        <w:tc>
          <w:tcPr>
            <w:tcW w:w="900" w:type="dxa"/>
            <w:tcMar>
              <w:top w:w="100" w:type="dxa"/>
              <w:left w:w="120" w:type="dxa"/>
              <w:bottom w:w="100" w:type="dxa"/>
              <w:right w:w="120" w:type="dxa"/>
            </w:tcMar>
          </w:tcPr>
          <w:p w14:paraId="483CE6E0" w14:textId="77777777" w:rsidR="002F4E88" w:rsidRDefault="00000000">
            <w:r>
              <w:rPr>
                <w:rFonts w:ascii="Calibri" w:eastAsia="Calibri" w:hAnsi="Calibri" w:cs="Calibri"/>
                <w:color w:val="000000"/>
              </w:rPr>
              <w:t>4</w:t>
            </w:r>
          </w:p>
        </w:tc>
        <w:tc>
          <w:tcPr>
            <w:tcW w:w="2800" w:type="dxa"/>
            <w:tcMar>
              <w:top w:w="100" w:type="dxa"/>
              <w:left w:w="120" w:type="dxa"/>
              <w:bottom w:w="100" w:type="dxa"/>
              <w:right w:w="120" w:type="dxa"/>
            </w:tcMar>
          </w:tcPr>
          <w:p w14:paraId="6371E9C7" w14:textId="77777777" w:rsidR="002F4E88" w:rsidRDefault="00000000">
            <w:r>
              <w:rPr>
                <w:rFonts w:ascii="Calibri" w:eastAsia="Calibri" w:hAnsi="Calibri" w:cs="Calibri"/>
                <w:color w:val="000000"/>
              </w:rPr>
              <w:t>+ customers</w:t>
            </w:r>
          </w:p>
        </w:tc>
        <w:tc>
          <w:tcPr>
            <w:tcW w:w="1800" w:type="dxa"/>
            <w:tcMar>
              <w:top w:w="100" w:type="dxa"/>
              <w:left w:w="120" w:type="dxa"/>
              <w:bottom w:w="100" w:type="dxa"/>
              <w:right w:w="120" w:type="dxa"/>
            </w:tcMar>
          </w:tcPr>
          <w:p w14:paraId="24225F4C" w14:textId="77777777" w:rsidR="002F4E88" w:rsidRDefault="00000000">
            <w:proofErr w:type="spellStart"/>
            <w:r>
              <w:rPr>
                <w:rFonts w:ascii="Calibri" w:eastAsia="Calibri" w:hAnsi="Calibri" w:cs="Calibri"/>
                <w:color w:val="000000"/>
              </w:rPr>
              <w:t>customer_id</w:t>
            </w:r>
            <w:proofErr w:type="spellEnd"/>
          </w:p>
        </w:tc>
        <w:tc>
          <w:tcPr>
            <w:tcW w:w="3860" w:type="dxa"/>
            <w:tcMar>
              <w:top w:w="100" w:type="dxa"/>
              <w:left w:w="120" w:type="dxa"/>
              <w:bottom w:w="100" w:type="dxa"/>
              <w:right w:w="120" w:type="dxa"/>
            </w:tcMar>
          </w:tcPr>
          <w:p w14:paraId="55AE9E94" w14:textId="77777777" w:rsidR="002F4E88" w:rsidRDefault="00000000">
            <w:r>
              <w:rPr>
                <w:rFonts w:ascii="Calibri" w:eastAsia="Calibri" w:hAnsi="Calibri" w:cs="Calibri"/>
                <w:color w:val="000000"/>
              </w:rPr>
              <w:t>customer location</w:t>
            </w:r>
          </w:p>
        </w:tc>
      </w:tr>
      <w:tr w:rsidR="002F4E88" w14:paraId="555CFDA9" w14:textId="77777777">
        <w:tblPrEx>
          <w:tblCellMar>
            <w:top w:w="0" w:type="dxa"/>
            <w:bottom w:w="0" w:type="dxa"/>
          </w:tblCellMar>
        </w:tblPrEx>
        <w:tc>
          <w:tcPr>
            <w:tcW w:w="900" w:type="dxa"/>
            <w:tcMar>
              <w:top w:w="100" w:type="dxa"/>
              <w:left w:w="120" w:type="dxa"/>
              <w:bottom w:w="100" w:type="dxa"/>
              <w:right w:w="120" w:type="dxa"/>
            </w:tcMar>
          </w:tcPr>
          <w:p w14:paraId="40989796" w14:textId="77777777" w:rsidR="002F4E88" w:rsidRDefault="00000000">
            <w:r>
              <w:rPr>
                <w:rFonts w:ascii="Calibri" w:eastAsia="Calibri" w:hAnsi="Calibri" w:cs="Calibri"/>
                <w:color w:val="000000"/>
              </w:rPr>
              <w:t>5</w:t>
            </w:r>
          </w:p>
        </w:tc>
        <w:tc>
          <w:tcPr>
            <w:tcW w:w="2800" w:type="dxa"/>
            <w:tcMar>
              <w:top w:w="100" w:type="dxa"/>
              <w:left w:w="120" w:type="dxa"/>
              <w:bottom w:w="100" w:type="dxa"/>
              <w:right w:w="120" w:type="dxa"/>
            </w:tcMar>
          </w:tcPr>
          <w:p w14:paraId="38FC3A32" w14:textId="77777777" w:rsidR="002F4E88" w:rsidRDefault="00000000">
            <w:r>
              <w:rPr>
                <w:rFonts w:ascii="Calibri" w:eastAsia="Calibri" w:hAnsi="Calibri" w:cs="Calibri"/>
                <w:color w:val="000000"/>
              </w:rPr>
              <w:t xml:space="preserve">+ </w:t>
            </w:r>
            <w:proofErr w:type="spellStart"/>
            <w:r>
              <w:rPr>
                <w:rFonts w:ascii="Calibri" w:eastAsia="Calibri" w:hAnsi="Calibri" w:cs="Calibri"/>
                <w:color w:val="000000"/>
              </w:rPr>
              <w:t>payments_agg</w:t>
            </w:r>
            <w:proofErr w:type="spellEnd"/>
          </w:p>
        </w:tc>
        <w:tc>
          <w:tcPr>
            <w:tcW w:w="1800" w:type="dxa"/>
            <w:tcMar>
              <w:top w:w="100" w:type="dxa"/>
              <w:left w:w="120" w:type="dxa"/>
              <w:bottom w:w="100" w:type="dxa"/>
              <w:right w:w="120" w:type="dxa"/>
            </w:tcMar>
          </w:tcPr>
          <w:p w14:paraId="3F516ECD" w14:textId="77777777" w:rsidR="002F4E88" w:rsidRDefault="00000000">
            <w:proofErr w:type="spellStart"/>
            <w:r>
              <w:rPr>
                <w:rFonts w:ascii="Calibri" w:eastAsia="Calibri" w:hAnsi="Calibri" w:cs="Calibri"/>
                <w:color w:val="000000"/>
              </w:rPr>
              <w:t>order_id</w:t>
            </w:r>
            <w:proofErr w:type="spellEnd"/>
          </w:p>
        </w:tc>
        <w:tc>
          <w:tcPr>
            <w:tcW w:w="3860" w:type="dxa"/>
            <w:tcMar>
              <w:top w:w="100" w:type="dxa"/>
              <w:left w:w="120" w:type="dxa"/>
              <w:bottom w:w="100" w:type="dxa"/>
              <w:right w:w="120" w:type="dxa"/>
            </w:tcMar>
          </w:tcPr>
          <w:p w14:paraId="321471C2" w14:textId="77777777" w:rsidR="002F4E88" w:rsidRDefault="00000000">
            <w:r>
              <w:rPr>
                <w:rFonts w:ascii="Calibri" w:eastAsia="Calibri" w:hAnsi="Calibri" w:cs="Calibri"/>
                <w:color w:val="000000"/>
              </w:rPr>
              <w:t>total paid, type, installments, payment count</w:t>
            </w:r>
          </w:p>
        </w:tc>
      </w:tr>
      <w:tr w:rsidR="002F4E88" w14:paraId="0705D376" w14:textId="77777777">
        <w:tblPrEx>
          <w:tblCellMar>
            <w:top w:w="0" w:type="dxa"/>
            <w:bottom w:w="0" w:type="dxa"/>
          </w:tblCellMar>
        </w:tblPrEx>
        <w:tc>
          <w:tcPr>
            <w:tcW w:w="900" w:type="dxa"/>
            <w:tcMar>
              <w:top w:w="100" w:type="dxa"/>
              <w:left w:w="120" w:type="dxa"/>
              <w:bottom w:w="100" w:type="dxa"/>
              <w:right w:w="120" w:type="dxa"/>
            </w:tcMar>
          </w:tcPr>
          <w:p w14:paraId="6B7C2298" w14:textId="77777777" w:rsidR="002F4E88" w:rsidRDefault="00000000">
            <w:r>
              <w:rPr>
                <w:rFonts w:ascii="Calibri" w:eastAsia="Calibri" w:hAnsi="Calibri" w:cs="Calibri"/>
                <w:color w:val="000000"/>
              </w:rPr>
              <w:t>6</w:t>
            </w:r>
          </w:p>
        </w:tc>
        <w:tc>
          <w:tcPr>
            <w:tcW w:w="2800" w:type="dxa"/>
            <w:tcMar>
              <w:top w:w="100" w:type="dxa"/>
              <w:left w:w="120" w:type="dxa"/>
              <w:bottom w:w="100" w:type="dxa"/>
              <w:right w:w="120" w:type="dxa"/>
            </w:tcMar>
          </w:tcPr>
          <w:p w14:paraId="14481822" w14:textId="77777777" w:rsidR="002F4E88" w:rsidRDefault="00000000">
            <w:r>
              <w:rPr>
                <w:rFonts w:ascii="Calibri" w:eastAsia="Calibri" w:hAnsi="Calibri" w:cs="Calibri"/>
                <w:color w:val="000000"/>
              </w:rPr>
              <w:t xml:space="preserve">+ </w:t>
            </w:r>
            <w:proofErr w:type="spellStart"/>
            <w:r>
              <w:rPr>
                <w:rFonts w:ascii="Calibri" w:eastAsia="Calibri" w:hAnsi="Calibri" w:cs="Calibri"/>
                <w:color w:val="000000"/>
              </w:rPr>
              <w:t>reviews_agg</w:t>
            </w:r>
            <w:proofErr w:type="spellEnd"/>
          </w:p>
        </w:tc>
        <w:tc>
          <w:tcPr>
            <w:tcW w:w="1800" w:type="dxa"/>
            <w:tcMar>
              <w:top w:w="100" w:type="dxa"/>
              <w:left w:w="120" w:type="dxa"/>
              <w:bottom w:w="100" w:type="dxa"/>
              <w:right w:w="120" w:type="dxa"/>
            </w:tcMar>
          </w:tcPr>
          <w:p w14:paraId="2CD28E05" w14:textId="77777777" w:rsidR="002F4E88" w:rsidRDefault="00000000">
            <w:proofErr w:type="spellStart"/>
            <w:r>
              <w:rPr>
                <w:rFonts w:ascii="Calibri" w:eastAsia="Calibri" w:hAnsi="Calibri" w:cs="Calibri"/>
                <w:color w:val="000000"/>
              </w:rPr>
              <w:t>order_id</w:t>
            </w:r>
            <w:proofErr w:type="spellEnd"/>
          </w:p>
        </w:tc>
        <w:tc>
          <w:tcPr>
            <w:tcW w:w="3860" w:type="dxa"/>
            <w:tcMar>
              <w:top w:w="100" w:type="dxa"/>
              <w:left w:w="120" w:type="dxa"/>
              <w:bottom w:w="100" w:type="dxa"/>
              <w:right w:w="120" w:type="dxa"/>
            </w:tcMar>
          </w:tcPr>
          <w:p w14:paraId="249F1C1A" w14:textId="77777777" w:rsidR="002F4E88" w:rsidRDefault="00000000">
            <w:r>
              <w:rPr>
                <w:rFonts w:ascii="Calibri" w:eastAsia="Calibri" w:hAnsi="Calibri" w:cs="Calibri"/>
                <w:color w:val="000000"/>
              </w:rPr>
              <w:t>review score, comment, dates</w:t>
            </w:r>
          </w:p>
        </w:tc>
      </w:tr>
    </w:tbl>
    <w:p w14:paraId="058E0A52" w14:textId="77777777" w:rsidR="002F4E88" w:rsidRDefault="002F4E88">
      <w:pPr>
        <w:spacing w:after="160"/>
      </w:pPr>
    </w:p>
    <w:p w14:paraId="352EA4F6" w14:textId="77777777" w:rsidR="002F4E88" w:rsidRDefault="00000000">
      <w:pPr>
        <w:pStyle w:val="Heading2"/>
        <w:spacing w:before="280" w:after="120"/>
      </w:pPr>
      <w:r>
        <w:t>Row-count integrity, verified at every step</w:t>
      </w:r>
    </w:p>
    <w:p w14:paraId="597B3B8C" w14:textId="657A9D13" w:rsidR="002F4E88" w:rsidRDefault="00000000">
      <w:pPr>
        <w:spacing w:after="160"/>
      </w:pPr>
      <w:r>
        <w:rPr>
          <w:rFonts w:ascii="Calibri" w:eastAsia="Calibri" w:hAnsi="Calibri" w:cs="Calibri"/>
          <w:sz w:val="22"/>
          <w:szCs w:val="22"/>
        </w:rPr>
        <w:t>After each individual join, the resulting row count was checked against a predicted value before proceeding</w:t>
      </w:r>
      <w:r w:rsidR="005B28B4">
        <w:rPr>
          <w:rFonts w:ascii="Calibri" w:eastAsia="Calibri" w:hAnsi="Calibri" w:cs="Calibri"/>
          <w:sz w:val="22"/>
          <w:szCs w:val="22"/>
        </w:rPr>
        <w:t>,</w:t>
      </w:r>
      <w:r>
        <w:rPr>
          <w:rFonts w:ascii="Calibri" w:eastAsia="Calibri" w:hAnsi="Calibri" w:cs="Calibri"/>
          <w:sz w:val="22"/>
          <w:szCs w:val="22"/>
        </w:rPr>
        <w:t xml:space="preserve"> a discipline carried through the entire join, not just applied at the 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4760"/>
      </w:tblGrid>
      <w:tr w:rsidR="002F4E88" w14:paraId="3744E1A0" w14:textId="77777777">
        <w:tblPrEx>
          <w:tblCellMar>
            <w:top w:w="0" w:type="dxa"/>
            <w:bottom w:w="0" w:type="dxa"/>
          </w:tblCellMar>
        </w:tblPrEx>
        <w:trPr>
          <w:tblHeader/>
        </w:trPr>
        <w:tc>
          <w:tcPr>
            <w:tcW w:w="1800" w:type="dxa"/>
            <w:shd w:val="clear" w:color="auto" w:fill="2E4057"/>
            <w:tcMar>
              <w:top w:w="100" w:type="dxa"/>
              <w:left w:w="120" w:type="dxa"/>
              <w:bottom w:w="100" w:type="dxa"/>
              <w:right w:w="120" w:type="dxa"/>
            </w:tcMar>
          </w:tcPr>
          <w:p w14:paraId="67A83CF4" w14:textId="77777777" w:rsidR="002F4E88" w:rsidRDefault="00000000">
            <w:r>
              <w:rPr>
                <w:rFonts w:ascii="Calibri" w:eastAsia="Calibri" w:hAnsi="Calibri" w:cs="Calibri"/>
                <w:b/>
                <w:bCs/>
                <w:color w:val="FFFFFF"/>
              </w:rPr>
              <w:t>After step</w:t>
            </w:r>
          </w:p>
        </w:tc>
        <w:tc>
          <w:tcPr>
            <w:tcW w:w="1400" w:type="dxa"/>
            <w:shd w:val="clear" w:color="auto" w:fill="2E4057"/>
            <w:tcMar>
              <w:top w:w="100" w:type="dxa"/>
              <w:left w:w="120" w:type="dxa"/>
              <w:bottom w:w="100" w:type="dxa"/>
              <w:right w:w="120" w:type="dxa"/>
            </w:tcMar>
          </w:tcPr>
          <w:p w14:paraId="3C374757" w14:textId="77777777" w:rsidR="002F4E88" w:rsidRDefault="00000000">
            <w:r>
              <w:rPr>
                <w:rFonts w:ascii="Calibri" w:eastAsia="Calibri" w:hAnsi="Calibri" w:cs="Calibri"/>
                <w:b/>
                <w:bCs/>
                <w:color w:val="FFFFFF"/>
              </w:rPr>
              <w:t>Rows</w:t>
            </w:r>
          </w:p>
        </w:tc>
        <w:tc>
          <w:tcPr>
            <w:tcW w:w="1400" w:type="dxa"/>
            <w:shd w:val="clear" w:color="auto" w:fill="2E4057"/>
            <w:tcMar>
              <w:top w:w="100" w:type="dxa"/>
              <w:left w:w="120" w:type="dxa"/>
              <w:bottom w:w="100" w:type="dxa"/>
              <w:right w:w="120" w:type="dxa"/>
            </w:tcMar>
          </w:tcPr>
          <w:p w14:paraId="2FB8A142" w14:textId="77777777" w:rsidR="002F4E88" w:rsidRDefault="00000000">
            <w:r>
              <w:rPr>
                <w:rFonts w:ascii="Calibri" w:eastAsia="Calibri" w:hAnsi="Calibri" w:cs="Calibri"/>
                <w:b/>
                <w:bCs/>
                <w:color w:val="FFFFFF"/>
              </w:rPr>
              <w:t>Columns</w:t>
            </w:r>
          </w:p>
        </w:tc>
        <w:tc>
          <w:tcPr>
            <w:tcW w:w="4760" w:type="dxa"/>
            <w:shd w:val="clear" w:color="auto" w:fill="2E4057"/>
            <w:tcMar>
              <w:top w:w="100" w:type="dxa"/>
              <w:left w:w="120" w:type="dxa"/>
              <w:bottom w:w="100" w:type="dxa"/>
              <w:right w:w="120" w:type="dxa"/>
            </w:tcMar>
          </w:tcPr>
          <w:p w14:paraId="590F33D9" w14:textId="77777777" w:rsidR="002F4E88" w:rsidRDefault="00000000">
            <w:r>
              <w:rPr>
                <w:rFonts w:ascii="Calibri" w:eastAsia="Calibri" w:hAnsi="Calibri" w:cs="Calibri"/>
                <w:b/>
                <w:bCs/>
                <w:color w:val="FFFFFF"/>
              </w:rPr>
              <w:t>Verified against</w:t>
            </w:r>
          </w:p>
        </w:tc>
      </w:tr>
      <w:tr w:rsidR="002F4E88" w14:paraId="2224C84B" w14:textId="77777777">
        <w:tblPrEx>
          <w:tblCellMar>
            <w:top w:w="0" w:type="dxa"/>
            <w:bottom w:w="0" w:type="dxa"/>
          </w:tblCellMar>
        </w:tblPrEx>
        <w:tc>
          <w:tcPr>
            <w:tcW w:w="1800" w:type="dxa"/>
            <w:tcMar>
              <w:top w:w="100" w:type="dxa"/>
              <w:left w:w="120" w:type="dxa"/>
              <w:bottom w:w="100" w:type="dxa"/>
              <w:right w:w="120" w:type="dxa"/>
            </w:tcMar>
          </w:tcPr>
          <w:p w14:paraId="68909023" w14:textId="77777777" w:rsidR="002F4E88" w:rsidRDefault="00000000">
            <w:r>
              <w:rPr>
                <w:rFonts w:ascii="Calibri" w:eastAsia="Calibri" w:hAnsi="Calibri" w:cs="Calibri"/>
                <w:color w:val="000000"/>
              </w:rPr>
              <w:t>1 (orders)</w:t>
            </w:r>
          </w:p>
        </w:tc>
        <w:tc>
          <w:tcPr>
            <w:tcW w:w="1400" w:type="dxa"/>
            <w:tcMar>
              <w:top w:w="100" w:type="dxa"/>
              <w:left w:w="120" w:type="dxa"/>
              <w:bottom w:w="100" w:type="dxa"/>
              <w:right w:w="120" w:type="dxa"/>
            </w:tcMar>
          </w:tcPr>
          <w:p w14:paraId="0CF686D4" w14:textId="77777777" w:rsidR="002F4E88" w:rsidRDefault="00000000">
            <w:r>
              <w:rPr>
                <w:rFonts w:ascii="Calibri" w:eastAsia="Calibri" w:hAnsi="Calibri" w:cs="Calibri"/>
                <w:color w:val="000000"/>
              </w:rPr>
              <w:t>112,650</w:t>
            </w:r>
          </w:p>
        </w:tc>
        <w:tc>
          <w:tcPr>
            <w:tcW w:w="1400" w:type="dxa"/>
            <w:tcMar>
              <w:top w:w="100" w:type="dxa"/>
              <w:left w:w="120" w:type="dxa"/>
              <w:bottom w:w="100" w:type="dxa"/>
              <w:right w:w="120" w:type="dxa"/>
            </w:tcMar>
          </w:tcPr>
          <w:p w14:paraId="689F2D02" w14:textId="77777777" w:rsidR="002F4E88" w:rsidRDefault="00000000">
            <w:r>
              <w:rPr>
                <w:rFonts w:ascii="Calibri" w:eastAsia="Calibri" w:hAnsi="Calibri" w:cs="Calibri"/>
                <w:color w:val="000000"/>
              </w:rPr>
              <w:t>14</w:t>
            </w:r>
          </w:p>
        </w:tc>
        <w:tc>
          <w:tcPr>
            <w:tcW w:w="4760" w:type="dxa"/>
            <w:tcMar>
              <w:top w:w="100" w:type="dxa"/>
              <w:left w:w="120" w:type="dxa"/>
              <w:bottom w:w="100" w:type="dxa"/>
              <w:right w:w="120" w:type="dxa"/>
            </w:tcMar>
          </w:tcPr>
          <w:p w14:paraId="3D8E9632" w14:textId="77777777" w:rsidR="002F4E88" w:rsidRDefault="00000000">
            <w:r>
              <w:rPr>
                <w:rFonts w:ascii="Calibri" w:eastAsia="Calibri" w:hAnsi="Calibri" w:cs="Calibri"/>
                <w:color w:val="000000"/>
              </w:rPr>
              <w:t xml:space="preserve">unchanged from </w:t>
            </w:r>
            <w:proofErr w:type="spellStart"/>
            <w:r>
              <w:rPr>
                <w:rFonts w:ascii="Calibri" w:eastAsia="Calibri" w:hAnsi="Calibri" w:cs="Calibri"/>
                <w:color w:val="000000"/>
              </w:rPr>
              <w:t>order_items</w:t>
            </w:r>
            <w:proofErr w:type="spellEnd"/>
            <w:r>
              <w:rPr>
                <w:rFonts w:ascii="Calibri" w:eastAsia="Calibri" w:hAnsi="Calibri" w:cs="Calibri"/>
                <w:color w:val="000000"/>
              </w:rPr>
              <w:t xml:space="preserve"> — confirms no duplication</w:t>
            </w:r>
          </w:p>
        </w:tc>
      </w:tr>
      <w:tr w:rsidR="002F4E88" w14:paraId="57BFCFD5" w14:textId="77777777">
        <w:tblPrEx>
          <w:tblCellMar>
            <w:top w:w="0" w:type="dxa"/>
            <w:bottom w:w="0" w:type="dxa"/>
          </w:tblCellMar>
        </w:tblPrEx>
        <w:tc>
          <w:tcPr>
            <w:tcW w:w="1800" w:type="dxa"/>
            <w:tcMar>
              <w:top w:w="100" w:type="dxa"/>
              <w:left w:w="120" w:type="dxa"/>
              <w:bottom w:w="100" w:type="dxa"/>
              <w:right w:w="120" w:type="dxa"/>
            </w:tcMar>
          </w:tcPr>
          <w:p w14:paraId="7824ADB3" w14:textId="77777777" w:rsidR="002F4E88" w:rsidRDefault="00000000">
            <w:r>
              <w:rPr>
                <w:rFonts w:ascii="Calibri" w:eastAsia="Calibri" w:hAnsi="Calibri" w:cs="Calibri"/>
                <w:color w:val="000000"/>
              </w:rPr>
              <w:t>2 (products)</w:t>
            </w:r>
          </w:p>
        </w:tc>
        <w:tc>
          <w:tcPr>
            <w:tcW w:w="1400" w:type="dxa"/>
            <w:tcMar>
              <w:top w:w="100" w:type="dxa"/>
              <w:left w:w="120" w:type="dxa"/>
              <w:bottom w:w="100" w:type="dxa"/>
              <w:right w:w="120" w:type="dxa"/>
            </w:tcMar>
          </w:tcPr>
          <w:p w14:paraId="32289EAB" w14:textId="77777777" w:rsidR="002F4E88" w:rsidRDefault="00000000">
            <w:r>
              <w:rPr>
                <w:rFonts w:ascii="Calibri" w:eastAsia="Calibri" w:hAnsi="Calibri" w:cs="Calibri"/>
                <w:color w:val="000000"/>
              </w:rPr>
              <w:t>112,650</w:t>
            </w:r>
          </w:p>
        </w:tc>
        <w:tc>
          <w:tcPr>
            <w:tcW w:w="1400" w:type="dxa"/>
            <w:tcMar>
              <w:top w:w="100" w:type="dxa"/>
              <w:left w:w="120" w:type="dxa"/>
              <w:bottom w:w="100" w:type="dxa"/>
              <w:right w:w="120" w:type="dxa"/>
            </w:tcMar>
          </w:tcPr>
          <w:p w14:paraId="5B5BDCA9" w14:textId="77777777" w:rsidR="002F4E88" w:rsidRDefault="00000000">
            <w:r>
              <w:rPr>
                <w:rFonts w:ascii="Calibri" w:eastAsia="Calibri" w:hAnsi="Calibri" w:cs="Calibri"/>
                <w:color w:val="000000"/>
              </w:rPr>
              <w:t>23</w:t>
            </w:r>
          </w:p>
        </w:tc>
        <w:tc>
          <w:tcPr>
            <w:tcW w:w="4760" w:type="dxa"/>
            <w:tcMar>
              <w:top w:w="100" w:type="dxa"/>
              <w:left w:w="120" w:type="dxa"/>
              <w:bottom w:w="100" w:type="dxa"/>
              <w:right w:w="120" w:type="dxa"/>
            </w:tcMar>
          </w:tcPr>
          <w:p w14:paraId="6E2D37BA" w14:textId="77777777" w:rsidR="002F4E88" w:rsidRDefault="00000000">
            <w:proofErr w:type="spellStart"/>
            <w:r>
              <w:rPr>
                <w:rFonts w:ascii="Calibri" w:eastAsia="Calibri" w:hAnsi="Calibri" w:cs="Calibri"/>
                <w:color w:val="000000"/>
              </w:rPr>
              <w:t>product_id</w:t>
            </w:r>
            <w:proofErr w:type="spellEnd"/>
            <w:r>
              <w:rPr>
                <w:rFonts w:ascii="Calibri" w:eastAsia="Calibri" w:hAnsi="Calibri" w:cs="Calibri"/>
                <w:color w:val="000000"/>
              </w:rPr>
              <w:t xml:space="preserve"> confirmed unique in products</w:t>
            </w:r>
          </w:p>
        </w:tc>
      </w:tr>
      <w:tr w:rsidR="002F4E88" w14:paraId="33859557" w14:textId="77777777">
        <w:tblPrEx>
          <w:tblCellMar>
            <w:top w:w="0" w:type="dxa"/>
            <w:bottom w:w="0" w:type="dxa"/>
          </w:tblCellMar>
        </w:tblPrEx>
        <w:tc>
          <w:tcPr>
            <w:tcW w:w="1800" w:type="dxa"/>
            <w:tcMar>
              <w:top w:w="100" w:type="dxa"/>
              <w:left w:w="120" w:type="dxa"/>
              <w:bottom w:w="100" w:type="dxa"/>
              <w:right w:w="120" w:type="dxa"/>
            </w:tcMar>
          </w:tcPr>
          <w:p w14:paraId="7495028E" w14:textId="77777777" w:rsidR="002F4E88" w:rsidRDefault="00000000">
            <w:r>
              <w:rPr>
                <w:rFonts w:ascii="Calibri" w:eastAsia="Calibri" w:hAnsi="Calibri" w:cs="Calibri"/>
                <w:color w:val="000000"/>
              </w:rPr>
              <w:t>3 (sellers)</w:t>
            </w:r>
          </w:p>
        </w:tc>
        <w:tc>
          <w:tcPr>
            <w:tcW w:w="1400" w:type="dxa"/>
            <w:tcMar>
              <w:top w:w="100" w:type="dxa"/>
              <w:left w:w="120" w:type="dxa"/>
              <w:bottom w:w="100" w:type="dxa"/>
              <w:right w:w="120" w:type="dxa"/>
            </w:tcMar>
          </w:tcPr>
          <w:p w14:paraId="138FFC2C" w14:textId="77777777" w:rsidR="002F4E88" w:rsidRDefault="00000000">
            <w:r>
              <w:rPr>
                <w:rFonts w:ascii="Calibri" w:eastAsia="Calibri" w:hAnsi="Calibri" w:cs="Calibri"/>
                <w:color w:val="000000"/>
              </w:rPr>
              <w:t>112,650</w:t>
            </w:r>
          </w:p>
        </w:tc>
        <w:tc>
          <w:tcPr>
            <w:tcW w:w="1400" w:type="dxa"/>
            <w:tcMar>
              <w:top w:w="100" w:type="dxa"/>
              <w:left w:w="120" w:type="dxa"/>
              <w:bottom w:w="100" w:type="dxa"/>
              <w:right w:w="120" w:type="dxa"/>
            </w:tcMar>
          </w:tcPr>
          <w:p w14:paraId="15C9DDC2" w14:textId="77777777" w:rsidR="002F4E88" w:rsidRDefault="00000000">
            <w:r>
              <w:rPr>
                <w:rFonts w:ascii="Calibri" w:eastAsia="Calibri" w:hAnsi="Calibri" w:cs="Calibri"/>
                <w:color w:val="000000"/>
              </w:rPr>
              <w:t>26</w:t>
            </w:r>
          </w:p>
        </w:tc>
        <w:tc>
          <w:tcPr>
            <w:tcW w:w="4760" w:type="dxa"/>
            <w:tcMar>
              <w:top w:w="100" w:type="dxa"/>
              <w:left w:w="120" w:type="dxa"/>
              <w:bottom w:w="100" w:type="dxa"/>
              <w:right w:w="120" w:type="dxa"/>
            </w:tcMar>
          </w:tcPr>
          <w:p w14:paraId="7C4D10AC" w14:textId="77777777" w:rsidR="002F4E88" w:rsidRDefault="00000000">
            <w:proofErr w:type="spellStart"/>
            <w:r>
              <w:rPr>
                <w:rFonts w:ascii="Calibri" w:eastAsia="Calibri" w:hAnsi="Calibri" w:cs="Calibri"/>
                <w:color w:val="000000"/>
              </w:rPr>
              <w:t>seller_id</w:t>
            </w:r>
            <w:proofErr w:type="spellEnd"/>
            <w:r>
              <w:rPr>
                <w:rFonts w:ascii="Calibri" w:eastAsia="Calibri" w:hAnsi="Calibri" w:cs="Calibri"/>
                <w:color w:val="000000"/>
              </w:rPr>
              <w:t xml:space="preserve"> confirmed unique in sellers</w:t>
            </w:r>
          </w:p>
        </w:tc>
      </w:tr>
      <w:tr w:rsidR="002F4E88" w14:paraId="35C1D8FF" w14:textId="77777777">
        <w:tblPrEx>
          <w:tblCellMar>
            <w:top w:w="0" w:type="dxa"/>
            <w:bottom w:w="0" w:type="dxa"/>
          </w:tblCellMar>
        </w:tblPrEx>
        <w:tc>
          <w:tcPr>
            <w:tcW w:w="1800" w:type="dxa"/>
            <w:tcMar>
              <w:top w:w="100" w:type="dxa"/>
              <w:left w:w="120" w:type="dxa"/>
              <w:bottom w:w="100" w:type="dxa"/>
              <w:right w:w="120" w:type="dxa"/>
            </w:tcMar>
          </w:tcPr>
          <w:p w14:paraId="26BEF204" w14:textId="77777777" w:rsidR="002F4E88" w:rsidRDefault="00000000">
            <w:r>
              <w:rPr>
                <w:rFonts w:ascii="Calibri" w:eastAsia="Calibri" w:hAnsi="Calibri" w:cs="Calibri"/>
                <w:color w:val="000000"/>
              </w:rPr>
              <w:t>4 (customers)</w:t>
            </w:r>
          </w:p>
        </w:tc>
        <w:tc>
          <w:tcPr>
            <w:tcW w:w="1400" w:type="dxa"/>
            <w:tcMar>
              <w:top w:w="100" w:type="dxa"/>
              <w:left w:w="120" w:type="dxa"/>
              <w:bottom w:w="100" w:type="dxa"/>
              <w:right w:w="120" w:type="dxa"/>
            </w:tcMar>
          </w:tcPr>
          <w:p w14:paraId="06573AE7" w14:textId="77777777" w:rsidR="002F4E88" w:rsidRDefault="00000000">
            <w:r>
              <w:rPr>
                <w:rFonts w:ascii="Calibri" w:eastAsia="Calibri" w:hAnsi="Calibri" w:cs="Calibri"/>
                <w:color w:val="000000"/>
              </w:rPr>
              <w:t>112,650</w:t>
            </w:r>
          </w:p>
        </w:tc>
        <w:tc>
          <w:tcPr>
            <w:tcW w:w="1400" w:type="dxa"/>
            <w:tcMar>
              <w:top w:w="100" w:type="dxa"/>
              <w:left w:w="120" w:type="dxa"/>
              <w:bottom w:w="100" w:type="dxa"/>
              <w:right w:w="120" w:type="dxa"/>
            </w:tcMar>
          </w:tcPr>
          <w:p w14:paraId="5B7B7347" w14:textId="77777777" w:rsidR="002F4E88" w:rsidRDefault="00000000">
            <w:r>
              <w:rPr>
                <w:rFonts w:ascii="Calibri" w:eastAsia="Calibri" w:hAnsi="Calibri" w:cs="Calibri"/>
                <w:color w:val="000000"/>
              </w:rPr>
              <w:t>30</w:t>
            </w:r>
          </w:p>
        </w:tc>
        <w:tc>
          <w:tcPr>
            <w:tcW w:w="4760" w:type="dxa"/>
            <w:tcMar>
              <w:top w:w="100" w:type="dxa"/>
              <w:left w:w="120" w:type="dxa"/>
              <w:bottom w:w="100" w:type="dxa"/>
              <w:right w:w="120" w:type="dxa"/>
            </w:tcMar>
          </w:tcPr>
          <w:p w14:paraId="2A024FF3" w14:textId="77777777" w:rsidR="002F4E88" w:rsidRDefault="00000000">
            <w:proofErr w:type="spellStart"/>
            <w:r>
              <w:rPr>
                <w:rFonts w:ascii="Calibri" w:eastAsia="Calibri" w:hAnsi="Calibri" w:cs="Calibri"/>
                <w:color w:val="000000"/>
              </w:rPr>
              <w:t>customer_id</w:t>
            </w:r>
            <w:proofErr w:type="spellEnd"/>
            <w:r>
              <w:rPr>
                <w:rFonts w:ascii="Calibri" w:eastAsia="Calibri" w:hAnsi="Calibri" w:cs="Calibri"/>
                <w:color w:val="000000"/>
              </w:rPr>
              <w:t xml:space="preserve"> confirmed unique in customers</w:t>
            </w:r>
          </w:p>
        </w:tc>
      </w:tr>
      <w:tr w:rsidR="002F4E88" w14:paraId="7736B363" w14:textId="77777777">
        <w:tblPrEx>
          <w:tblCellMar>
            <w:top w:w="0" w:type="dxa"/>
            <w:bottom w:w="0" w:type="dxa"/>
          </w:tblCellMar>
        </w:tblPrEx>
        <w:tc>
          <w:tcPr>
            <w:tcW w:w="1800" w:type="dxa"/>
            <w:tcMar>
              <w:top w:w="100" w:type="dxa"/>
              <w:left w:w="120" w:type="dxa"/>
              <w:bottom w:w="100" w:type="dxa"/>
              <w:right w:w="120" w:type="dxa"/>
            </w:tcMar>
          </w:tcPr>
          <w:p w14:paraId="68AE7F8F" w14:textId="77777777" w:rsidR="002F4E88" w:rsidRDefault="00000000">
            <w:r>
              <w:rPr>
                <w:rFonts w:ascii="Calibri" w:eastAsia="Calibri" w:hAnsi="Calibri" w:cs="Calibri"/>
                <w:color w:val="000000"/>
              </w:rPr>
              <w:t>5 (</w:t>
            </w:r>
            <w:proofErr w:type="spellStart"/>
            <w:r>
              <w:rPr>
                <w:rFonts w:ascii="Calibri" w:eastAsia="Calibri" w:hAnsi="Calibri" w:cs="Calibri"/>
                <w:color w:val="000000"/>
              </w:rPr>
              <w:t>payments_agg</w:t>
            </w:r>
            <w:proofErr w:type="spellEnd"/>
            <w:r>
              <w:rPr>
                <w:rFonts w:ascii="Calibri" w:eastAsia="Calibri" w:hAnsi="Calibri" w:cs="Calibri"/>
                <w:color w:val="000000"/>
              </w:rPr>
              <w:t>)</w:t>
            </w:r>
          </w:p>
        </w:tc>
        <w:tc>
          <w:tcPr>
            <w:tcW w:w="1400" w:type="dxa"/>
            <w:tcMar>
              <w:top w:w="100" w:type="dxa"/>
              <w:left w:w="120" w:type="dxa"/>
              <w:bottom w:w="100" w:type="dxa"/>
              <w:right w:w="120" w:type="dxa"/>
            </w:tcMar>
          </w:tcPr>
          <w:p w14:paraId="09607163" w14:textId="77777777" w:rsidR="002F4E88" w:rsidRDefault="00000000">
            <w:r>
              <w:rPr>
                <w:rFonts w:ascii="Calibri" w:eastAsia="Calibri" w:hAnsi="Calibri" w:cs="Calibri"/>
                <w:color w:val="000000"/>
              </w:rPr>
              <w:t>112,650</w:t>
            </w:r>
          </w:p>
        </w:tc>
        <w:tc>
          <w:tcPr>
            <w:tcW w:w="1400" w:type="dxa"/>
            <w:tcMar>
              <w:top w:w="100" w:type="dxa"/>
              <w:left w:w="120" w:type="dxa"/>
              <w:bottom w:w="100" w:type="dxa"/>
              <w:right w:w="120" w:type="dxa"/>
            </w:tcMar>
          </w:tcPr>
          <w:p w14:paraId="53EA8DAC" w14:textId="77777777" w:rsidR="002F4E88" w:rsidRDefault="00000000">
            <w:r>
              <w:rPr>
                <w:rFonts w:ascii="Calibri" w:eastAsia="Calibri" w:hAnsi="Calibri" w:cs="Calibri"/>
                <w:color w:val="000000"/>
              </w:rPr>
              <w:t>34</w:t>
            </w:r>
          </w:p>
        </w:tc>
        <w:tc>
          <w:tcPr>
            <w:tcW w:w="4760" w:type="dxa"/>
            <w:tcMar>
              <w:top w:w="100" w:type="dxa"/>
              <w:left w:w="120" w:type="dxa"/>
              <w:bottom w:w="100" w:type="dxa"/>
              <w:right w:w="120" w:type="dxa"/>
            </w:tcMar>
          </w:tcPr>
          <w:p w14:paraId="6849EDDA" w14:textId="77777777" w:rsidR="002F4E88" w:rsidRDefault="00000000">
            <w:r>
              <w:rPr>
                <w:rFonts w:ascii="Calibri" w:eastAsia="Calibri" w:hAnsi="Calibri" w:cs="Calibri"/>
                <w:color w:val="000000"/>
              </w:rPr>
              <w:t xml:space="preserve">pre-aggregated to one row per </w:t>
            </w:r>
            <w:proofErr w:type="spellStart"/>
            <w:r>
              <w:rPr>
                <w:rFonts w:ascii="Calibri" w:eastAsia="Calibri" w:hAnsi="Calibri" w:cs="Calibri"/>
                <w:color w:val="000000"/>
              </w:rPr>
              <w:t>order_id</w:t>
            </w:r>
            <w:proofErr w:type="spellEnd"/>
          </w:p>
        </w:tc>
      </w:tr>
      <w:tr w:rsidR="002F4E88" w14:paraId="273DABE0" w14:textId="77777777">
        <w:tblPrEx>
          <w:tblCellMar>
            <w:top w:w="0" w:type="dxa"/>
            <w:bottom w:w="0" w:type="dxa"/>
          </w:tblCellMar>
        </w:tblPrEx>
        <w:tc>
          <w:tcPr>
            <w:tcW w:w="1800" w:type="dxa"/>
            <w:tcMar>
              <w:top w:w="100" w:type="dxa"/>
              <w:left w:w="120" w:type="dxa"/>
              <w:bottom w:w="100" w:type="dxa"/>
              <w:right w:w="120" w:type="dxa"/>
            </w:tcMar>
          </w:tcPr>
          <w:p w14:paraId="088CCC16" w14:textId="77777777" w:rsidR="002F4E88" w:rsidRDefault="00000000">
            <w:r>
              <w:rPr>
                <w:rFonts w:ascii="Calibri" w:eastAsia="Calibri" w:hAnsi="Calibri" w:cs="Calibri"/>
                <w:color w:val="000000"/>
              </w:rPr>
              <w:t>6 (</w:t>
            </w:r>
            <w:proofErr w:type="spellStart"/>
            <w:r>
              <w:rPr>
                <w:rFonts w:ascii="Calibri" w:eastAsia="Calibri" w:hAnsi="Calibri" w:cs="Calibri"/>
                <w:color w:val="000000"/>
              </w:rPr>
              <w:t>reviews_agg</w:t>
            </w:r>
            <w:proofErr w:type="spellEnd"/>
            <w:r>
              <w:rPr>
                <w:rFonts w:ascii="Calibri" w:eastAsia="Calibri" w:hAnsi="Calibri" w:cs="Calibri"/>
                <w:color w:val="000000"/>
              </w:rPr>
              <w:t>)</w:t>
            </w:r>
          </w:p>
        </w:tc>
        <w:tc>
          <w:tcPr>
            <w:tcW w:w="1400" w:type="dxa"/>
            <w:tcMar>
              <w:top w:w="100" w:type="dxa"/>
              <w:left w:w="120" w:type="dxa"/>
              <w:bottom w:w="100" w:type="dxa"/>
              <w:right w:w="120" w:type="dxa"/>
            </w:tcMar>
          </w:tcPr>
          <w:p w14:paraId="1C7E29DB" w14:textId="77777777" w:rsidR="002F4E88" w:rsidRDefault="00000000">
            <w:r>
              <w:rPr>
                <w:rFonts w:ascii="Calibri" w:eastAsia="Calibri" w:hAnsi="Calibri" w:cs="Calibri"/>
                <w:color w:val="000000"/>
              </w:rPr>
              <w:t>112,650</w:t>
            </w:r>
          </w:p>
        </w:tc>
        <w:tc>
          <w:tcPr>
            <w:tcW w:w="1400" w:type="dxa"/>
            <w:tcMar>
              <w:top w:w="100" w:type="dxa"/>
              <w:left w:w="120" w:type="dxa"/>
              <w:bottom w:w="100" w:type="dxa"/>
              <w:right w:w="120" w:type="dxa"/>
            </w:tcMar>
          </w:tcPr>
          <w:p w14:paraId="2F188370" w14:textId="77777777" w:rsidR="002F4E88" w:rsidRDefault="00000000">
            <w:r>
              <w:rPr>
                <w:rFonts w:ascii="Calibri" w:eastAsia="Calibri" w:hAnsi="Calibri" w:cs="Calibri"/>
                <w:color w:val="000000"/>
              </w:rPr>
              <w:t>40</w:t>
            </w:r>
          </w:p>
        </w:tc>
        <w:tc>
          <w:tcPr>
            <w:tcW w:w="4760" w:type="dxa"/>
            <w:tcMar>
              <w:top w:w="100" w:type="dxa"/>
              <w:left w:w="120" w:type="dxa"/>
              <w:bottom w:w="100" w:type="dxa"/>
              <w:right w:w="120" w:type="dxa"/>
            </w:tcMar>
          </w:tcPr>
          <w:p w14:paraId="5A772119" w14:textId="77777777" w:rsidR="002F4E88" w:rsidRDefault="00000000">
            <w:r>
              <w:rPr>
                <w:rFonts w:ascii="Calibri" w:eastAsia="Calibri" w:hAnsi="Calibri" w:cs="Calibri"/>
                <w:color w:val="000000"/>
              </w:rPr>
              <w:t xml:space="preserve">pre-aggregated to one row per </w:t>
            </w:r>
            <w:proofErr w:type="spellStart"/>
            <w:r>
              <w:rPr>
                <w:rFonts w:ascii="Calibri" w:eastAsia="Calibri" w:hAnsi="Calibri" w:cs="Calibri"/>
                <w:color w:val="000000"/>
              </w:rPr>
              <w:t>order_id</w:t>
            </w:r>
            <w:proofErr w:type="spellEnd"/>
          </w:p>
        </w:tc>
      </w:tr>
    </w:tbl>
    <w:p w14:paraId="03F78A85" w14:textId="77777777" w:rsidR="002F4E88" w:rsidRDefault="002F4E88">
      <w:pPr>
        <w:spacing w:after="160"/>
      </w:pPr>
    </w:p>
    <w:p w14:paraId="4A89B122" w14:textId="0C254BD4" w:rsidR="002F4E88" w:rsidRDefault="00000000">
      <w:pPr>
        <w:spacing w:after="160"/>
        <w:rPr>
          <w:rFonts w:ascii="Calibri" w:eastAsia="Calibri" w:hAnsi="Calibri" w:cs="Calibri"/>
          <w:sz w:val="22"/>
          <w:szCs w:val="22"/>
        </w:rPr>
      </w:pPr>
      <w:r>
        <w:rPr>
          <w:rFonts w:ascii="Calibri" w:eastAsia="Calibri" w:hAnsi="Calibri" w:cs="Calibri"/>
          <w:sz w:val="22"/>
          <w:szCs w:val="22"/>
        </w:rPr>
        <w:t xml:space="preserve">Row count held constant at 112,650 identical to the starting </w:t>
      </w:r>
      <w:proofErr w:type="spellStart"/>
      <w:r>
        <w:rPr>
          <w:rFonts w:ascii="Calibri" w:eastAsia="Calibri" w:hAnsi="Calibri" w:cs="Calibri"/>
          <w:sz w:val="22"/>
          <w:szCs w:val="22"/>
        </w:rPr>
        <w:t>order_items</w:t>
      </w:r>
      <w:proofErr w:type="spellEnd"/>
      <w:r>
        <w:rPr>
          <w:rFonts w:ascii="Calibri" w:eastAsia="Calibri" w:hAnsi="Calibri" w:cs="Calibri"/>
          <w:sz w:val="22"/>
          <w:szCs w:val="22"/>
        </w:rPr>
        <w:t xml:space="preserve"> table through all six joins. This confirms zero row multiplication and zero silent item loss across the entire join sequence.</w:t>
      </w:r>
    </w:p>
    <w:p w14:paraId="18BBA599" w14:textId="77777777" w:rsidR="005B28B4" w:rsidRDefault="005B28B4">
      <w:pPr>
        <w:spacing w:after="160"/>
      </w:pPr>
    </w:p>
    <w:p w14:paraId="1F5D549F" w14:textId="77777777" w:rsidR="002F4E88" w:rsidRDefault="00000000">
      <w:pPr>
        <w:pStyle w:val="Heading2"/>
        <w:spacing w:before="280" w:after="120"/>
      </w:pPr>
      <w:r>
        <w:lastRenderedPageBreak/>
        <w:t>Final null audit</w:t>
      </w:r>
    </w:p>
    <w:p w14:paraId="5A84277C" w14:textId="514B2CC4" w:rsidR="002F4E88" w:rsidRDefault="00000000">
      <w:pPr>
        <w:spacing w:after="160"/>
      </w:pPr>
      <w:r>
        <w:rPr>
          <w:rFonts w:ascii="Calibri" w:eastAsia="Calibri" w:hAnsi="Calibri" w:cs="Calibri"/>
          <w:sz w:val="22"/>
          <w:szCs w:val="22"/>
        </w:rPr>
        <w:t>A full nulls inventory was run across all 40 columns of the completed fact table as a final check. Every null traced back to an already-understood, already-documented cause from the per-table cleaning in Section 3 none were new or unexplained:</w:t>
      </w:r>
    </w:p>
    <w:p w14:paraId="1AEBA414" w14:textId="77777777" w:rsidR="002F4E88" w:rsidRDefault="00000000">
      <w:pPr>
        <w:pStyle w:val="BulletBody"/>
        <w:numPr>
          <w:ilvl w:val="0"/>
          <w:numId w:val="2"/>
        </w:numPr>
        <w:spacing w:after="80"/>
      </w:pPr>
      <w:r>
        <w:t>review_* columns — items belonging to orders that were never reviewed (expected; not every order gets a review).</w:t>
      </w:r>
    </w:p>
    <w:p w14:paraId="5D02598C" w14:textId="77777777" w:rsidR="002F4E88" w:rsidRDefault="00000000">
      <w:pPr>
        <w:pStyle w:val="BulletBody"/>
        <w:numPr>
          <w:ilvl w:val="0"/>
          <w:numId w:val="2"/>
        </w:numPr>
        <w:spacing w:after="80"/>
      </w:pPr>
      <w:proofErr w:type="spellStart"/>
      <w:r>
        <w:t>review_comment_title</w:t>
      </w:r>
      <w:proofErr w:type="spellEnd"/>
      <w:r>
        <w:t xml:space="preserve"> / </w:t>
      </w:r>
      <w:proofErr w:type="spellStart"/>
      <w:r>
        <w:t>review_comment_message</w:t>
      </w:r>
      <w:proofErr w:type="spellEnd"/>
      <w:r>
        <w:t xml:space="preserve"> — the same optional-text-field pattern seen in raw reviews, now scaled to item-grain.</w:t>
      </w:r>
    </w:p>
    <w:p w14:paraId="3E32383C" w14:textId="77777777" w:rsidR="002F4E88" w:rsidRDefault="00000000">
      <w:pPr>
        <w:pStyle w:val="BulletBody"/>
        <w:numPr>
          <w:ilvl w:val="0"/>
          <w:numId w:val="2"/>
        </w:numPr>
        <w:spacing w:after="80"/>
      </w:pPr>
      <w:proofErr w:type="spellStart"/>
      <w:r>
        <w:t>order_delivered</w:t>
      </w:r>
      <w:proofErr w:type="spellEnd"/>
      <w:r>
        <w:t>_* dates — the known delivery-funnel gaps from orders, carried through unchanged.</w:t>
      </w:r>
    </w:p>
    <w:p w14:paraId="27A4309D" w14:textId="77777777" w:rsidR="002F4E88" w:rsidRDefault="00000000">
      <w:pPr>
        <w:pStyle w:val="BulletBody"/>
        <w:numPr>
          <w:ilvl w:val="0"/>
          <w:numId w:val="2"/>
        </w:numPr>
        <w:spacing w:after="80"/>
      </w:pPr>
      <w:r>
        <w:t>product_* metadata and dimension nulls — the 610 “unknown”-category and 2 dimension-less products, appearing multiple times each because those products were ordered more than once.</w:t>
      </w:r>
    </w:p>
    <w:p w14:paraId="60E9B034" w14:textId="77777777" w:rsidR="002F4E88" w:rsidRDefault="00000000">
      <w:pPr>
        <w:pStyle w:val="BulletBody"/>
        <w:numPr>
          <w:ilvl w:val="0"/>
          <w:numId w:val="2"/>
        </w:numPr>
        <w:spacing w:after="80"/>
      </w:pPr>
      <w:r>
        <w:t>payment_* columns (3 nulls) — the one payment-less order, which had exactly 3 items.</w:t>
      </w:r>
    </w:p>
    <w:p w14:paraId="0019AB70" w14:textId="77777777" w:rsidR="002F4E88" w:rsidRDefault="00000000">
      <w:pPr>
        <w:pBdr>
          <w:top w:val="single" w:sz="6" w:space="0" w:color="E8A87C"/>
          <w:left w:val="single" w:sz="6" w:space="0" w:color="E8A87C"/>
          <w:bottom w:val="single" w:sz="6" w:space="0" w:color="E8A87C"/>
          <w:right w:val="single" w:sz="6" w:space="0" w:color="E8A87C"/>
        </w:pBdr>
        <w:shd w:val="clear" w:color="auto" w:fill="FDE9D9"/>
        <w:spacing w:before="120" w:after="200"/>
      </w:pPr>
      <w:r>
        <w:rPr>
          <w:rFonts w:ascii="Calibri" w:eastAsia="Calibri" w:hAnsi="Calibri" w:cs="Calibri"/>
          <w:b/>
          <w:bCs/>
          <w:sz w:val="21"/>
          <w:szCs w:val="21"/>
        </w:rPr>
        <w:t xml:space="preserve">Notable edge case found during verification:  </w:t>
      </w:r>
      <w:r>
        <w:rPr>
          <w:rFonts w:ascii="Calibri" w:eastAsia="Calibri" w:hAnsi="Calibri" w:cs="Calibri"/>
          <w:sz w:val="21"/>
          <w:szCs w:val="21"/>
        </w:rPr>
        <w:t xml:space="preserve">Order bfbd0f9bdef84302105ad712db648a6c (3 items) is the order with zero payment rows. It is marked </w:t>
      </w:r>
      <w:proofErr w:type="spellStart"/>
      <w:r>
        <w:rPr>
          <w:rFonts w:ascii="Calibri" w:eastAsia="Calibri" w:hAnsi="Calibri" w:cs="Calibri"/>
          <w:sz w:val="21"/>
          <w:szCs w:val="21"/>
        </w:rPr>
        <w:t>order_status</w:t>
      </w:r>
      <w:proofErr w:type="spellEnd"/>
      <w:r>
        <w:rPr>
          <w:rFonts w:ascii="Calibri" w:eastAsia="Calibri" w:hAnsi="Calibri" w:cs="Calibri"/>
          <w:sz w:val="21"/>
          <w:szCs w:val="21"/>
        </w:rPr>
        <w:t xml:space="preserve"> = “delivered,” but carries a 1-star review stating (translated) “I did not receive the product nor a response from the company.” This contradicts the initial hypothesis that missing-payment orders would simply be cancelled orders. Left unresolved and documented rather than corrected, since there isn't enough information in the dataset to determine the true outcome of this order.</w:t>
      </w:r>
    </w:p>
    <w:p w14:paraId="73D2946B" w14:textId="77777777" w:rsidR="002F4E88" w:rsidRDefault="00000000">
      <w:pPr>
        <w:pStyle w:val="Heading2"/>
        <w:spacing w:before="280" w:after="120"/>
      </w:pPr>
      <w:r>
        <w:t>Result</w:t>
      </w:r>
    </w:p>
    <w:p w14:paraId="7094B791" w14:textId="65BE7445" w:rsidR="002F4E88" w:rsidRDefault="00000000">
      <w:pPr>
        <w:spacing w:after="160"/>
      </w:pPr>
      <w:r>
        <w:rPr>
          <w:rFonts w:ascii="Calibri" w:eastAsia="Calibri" w:hAnsi="Calibri" w:cs="Calibri"/>
          <w:sz w:val="22"/>
          <w:szCs w:val="22"/>
        </w:rPr>
        <w:t>The completed fact table (fact) contains 112,650 rows and 40 columns one row per item purchased, enriched with full order, product, seller, customer, payment, and review context.</w:t>
      </w:r>
    </w:p>
    <w:p w14:paraId="1453367B" w14:textId="77777777" w:rsidR="002F4E88" w:rsidRDefault="00000000">
      <w:r>
        <w:br w:type="page"/>
      </w:r>
    </w:p>
    <w:p w14:paraId="575DC973" w14:textId="77777777" w:rsidR="002F4E88" w:rsidRDefault="00000000">
      <w:pPr>
        <w:pStyle w:val="Heading1"/>
        <w:spacing w:before="400" w:after="160"/>
      </w:pPr>
      <w:r>
        <w:lastRenderedPageBreak/>
        <w:t>5. Load</w:t>
      </w:r>
    </w:p>
    <w:p w14:paraId="44062688" w14:textId="77777777" w:rsidR="002F4E88" w:rsidRDefault="00000000">
      <w:pPr>
        <w:spacing w:after="160"/>
      </w:pPr>
      <w:r>
        <w:rPr>
          <w:rFonts w:ascii="Calibri" w:eastAsia="Calibri" w:hAnsi="Calibri" w:cs="Calibri"/>
          <w:sz w:val="22"/>
          <w:szCs w:val="22"/>
        </w:rPr>
        <w:t>The final fact table is saved in two formats, for two different purposes:</w:t>
      </w:r>
    </w:p>
    <w:p w14:paraId="3B00FC82" w14:textId="77777777" w:rsidR="002F4E88" w:rsidRDefault="00000000">
      <w:pPr>
        <w:pBdr>
          <w:left w:val="single" w:sz="12" w:space="8" w:color="CCCCCC"/>
        </w:pBdr>
        <w:shd w:val="clear" w:color="auto" w:fill="F2F2F2"/>
        <w:spacing w:before="120"/>
      </w:pPr>
      <w:proofErr w:type="spellStart"/>
      <w:r>
        <w:rPr>
          <w:rFonts w:ascii="Consolas" w:eastAsia="Consolas" w:hAnsi="Consolas" w:cs="Consolas"/>
          <w:sz w:val="19"/>
          <w:szCs w:val="19"/>
        </w:rPr>
        <w:t>fact.to_</w:t>
      </w:r>
      <w:proofErr w:type="gramStart"/>
      <w:r>
        <w:rPr>
          <w:rFonts w:ascii="Consolas" w:eastAsia="Consolas" w:hAnsi="Consolas" w:cs="Consolas"/>
          <w:sz w:val="19"/>
          <w:szCs w:val="19"/>
        </w:rPr>
        <w:t>parquet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olist_fact_</w:t>
      </w:r>
      <w:proofErr w:type="gramStart"/>
      <w:r>
        <w:rPr>
          <w:rFonts w:ascii="Consolas" w:eastAsia="Consolas" w:hAnsi="Consolas" w:cs="Consolas"/>
          <w:sz w:val="19"/>
          <w:szCs w:val="19"/>
        </w:rPr>
        <w:t>table.parquet</w:t>
      </w:r>
      <w:proofErr w:type="spellEnd"/>
      <w:proofErr w:type="gramEnd"/>
      <w:r>
        <w:rPr>
          <w:rFonts w:ascii="Consolas" w:eastAsia="Consolas" w:hAnsi="Consolas" w:cs="Consolas"/>
          <w:sz w:val="19"/>
          <w:szCs w:val="19"/>
        </w:rPr>
        <w:t>", index=False)</w:t>
      </w:r>
    </w:p>
    <w:p w14:paraId="2FE3DD8C" w14:textId="77777777" w:rsidR="002F4E88" w:rsidRDefault="00000000">
      <w:pPr>
        <w:pBdr>
          <w:left w:val="single" w:sz="12" w:space="8" w:color="CCCCCC"/>
        </w:pBdr>
        <w:shd w:val="clear" w:color="auto" w:fill="F2F2F2"/>
        <w:spacing w:after="200"/>
      </w:pPr>
      <w:proofErr w:type="spellStart"/>
      <w:r>
        <w:rPr>
          <w:rFonts w:ascii="Consolas" w:eastAsia="Consolas" w:hAnsi="Consolas" w:cs="Consolas"/>
          <w:sz w:val="19"/>
          <w:szCs w:val="19"/>
        </w:rPr>
        <w:t>fact.to_</w:t>
      </w:r>
      <w:proofErr w:type="gramStart"/>
      <w:r>
        <w:rPr>
          <w:rFonts w:ascii="Consolas" w:eastAsia="Consolas" w:hAnsi="Consolas" w:cs="Consolas"/>
          <w:sz w:val="19"/>
          <w:szCs w:val="19"/>
        </w:rPr>
        <w:t>csv</w:t>
      </w:r>
      <w:proofErr w:type="spellEnd"/>
      <w:r>
        <w:rPr>
          <w:rFonts w:ascii="Consolas" w:eastAsia="Consolas" w:hAnsi="Consolas" w:cs="Consolas"/>
          <w:sz w:val="19"/>
          <w:szCs w:val="19"/>
        </w:rPr>
        <w:t>(</w:t>
      </w:r>
      <w:proofErr w:type="gramEnd"/>
      <w:r>
        <w:rPr>
          <w:rFonts w:ascii="Consolas" w:eastAsia="Consolas" w:hAnsi="Consolas" w:cs="Consolas"/>
          <w:sz w:val="19"/>
          <w:szCs w:val="19"/>
        </w:rPr>
        <w:t>"olist_fact_table.csv", index=False)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660"/>
      </w:tblGrid>
      <w:tr w:rsidR="002F4E88" w14:paraId="74055A3B" w14:textId="77777777">
        <w:tblPrEx>
          <w:tblCellMar>
            <w:top w:w="0" w:type="dxa"/>
            <w:bottom w:w="0" w:type="dxa"/>
          </w:tblCellMar>
        </w:tblPrEx>
        <w:trPr>
          <w:tblHeader/>
        </w:trPr>
        <w:tc>
          <w:tcPr>
            <w:tcW w:w="2000" w:type="dxa"/>
            <w:shd w:val="clear" w:color="auto" w:fill="2E4057"/>
            <w:tcMar>
              <w:top w:w="100" w:type="dxa"/>
              <w:left w:w="120" w:type="dxa"/>
              <w:bottom w:w="100" w:type="dxa"/>
              <w:right w:w="120" w:type="dxa"/>
            </w:tcMar>
          </w:tcPr>
          <w:p w14:paraId="53B700ED" w14:textId="77777777" w:rsidR="002F4E88" w:rsidRDefault="00000000">
            <w:r>
              <w:rPr>
                <w:rFonts w:ascii="Calibri" w:eastAsia="Calibri" w:hAnsi="Calibri" w:cs="Calibri"/>
                <w:b/>
                <w:bCs/>
                <w:color w:val="FFFFFF"/>
              </w:rPr>
              <w:t>Format</w:t>
            </w:r>
          </w:p>
        </w:tc>
        <w:tc>
          <w:tcPr>
            <w:tcW w:w="3700" w:type="dxa"/>
            <w:shd w:val="clear" w:color="auto" w:fill="2E4057"/>
            <w:tcMar>
              <w:top w:w="100" w:type="dxa"/>
              <w:left w:w="120" w:type="dxa"/>
              <w:bottom w:w="100" w:type="dxa"/>
              <w:right w:w="120" w:type="dxa"/>
            </w:tcMar>
          </w:tcPr>
          <w:p w14:paraId="2EAB5F5D" w14:textId="77777777" w:rsidR="002F4E88" w:rsidRDefault="00000000">
            <w:r>
              <w:rPr>
                <w:rFonts w:ascii="Calibri" w:eastAsia="Calibri" w:hAnsi="Calibri" w:cs="Calibri"/>
                <w:b/>
                <w:bCs/>
                <w:color w:val="FFFFFF"/>
              </w:rPr>
              <w:t>Purpose</w:t>
            </w:r>
          </w:p>
        </w:tc>
        <w:tc>
          <w:tcPr>
            <w:tcW w:w="3660" w:type="dxa"/>
            <w:shd w:val="clear" w:color="auto" w:fill="2E4057"/>
            <w:tcMar>
              <w:top w:w="100" w:type="dxa"/>
              <w:left w:w="120" w:type="dxa"/>
              <w:bottom w:w="100" w:type="dxa"/>
              <w:right w:w="120" w:type="dxa"/>
            </w:tcMar>
          </w:tcPr>
          <w:p w14:paraId="7F762F66" w14:textId="77777777" w:rsidR="002F4E88" w:rsidRDefault="00000000">
            <w:r>
              <w:rPr>
                <w:rFonts w:ascii="Calibri" w:eastAsia="Calibri" w:hAnsi="Calibri" w:cs="Calibri"/>
                <w:b/>
                <w:bCs/>
                <w:color w:val="FFFFFF"/>
              </w:rPr>
              <w:t>Trade-off</w:t>
            </w:r>
          </w:p>
        </w:tc>
      </w:tr>
      <w:tr w:rsidR="002F4E88" w14:paraId="1562E183" w14:textId="77777777">
        <w:tblPrEx>
          <w:tblCellMar>
            <w:top w:w="0" w:type="dxa"/>
            <w:bottom w:w="0" w:type="dxa"/>
          </w:tblCellMar>
        </w:tblPrEx>
        <w:tc>
          <w:tcPr>
            <w:tcW w:w="2000" w:type="dxa"/>
            <w:tcMar>
              <w:top w:w="100" w:type="dxa"/>
              <w:left w:w="120" w:type="dxa"/>
              <w:bottom w:w="100" w:type="dxa"/>
              <w:right w:w="120" w:type="dxa"/>
            </w:tcMar>
          </w:tcPr>
          <w:p w14:paraId="0C638525" w14:textId="77777777" w:rsidR="002F4E88" w:rsidRDefault="00000000">
            <w:r>
              <w:rPr>
                <w:rFonts w:ascii="Calibri" w:eastAsia="Calibri" w:hAnsi="Calibri" w:cs="Calibri"/>
                <w:color w:val="000000"/>
              </w:rPr>
              <w:t>Parquet</w:t>
            </w:r>
          </w:p>
        </w:tc>
        <w:tc>
          <w:tcPr>
            <w:tcW w:w="3700" w:type="dxa"/>
            <w:tcMar>
              <w:top w:w="100" w:type="dxa"/>
              <w:left w:w="120" w:type="dxa"/>
              <w:bottom w:w="100" w:type="dxa"/>
              <w:right w:w="120" w:type="dxa"/>
            </w:tcMar>
          </w:tcPr>
          <w:p w14:paraId="60F78BB8" w14:textId="77777777" w:rsidR="002F4E88" w:rsidRDefault="00000000">
            <w:r>
              <w:rPr>
                <w:rFonts w:ascii="Calibri" w:eastAsia="Calibri" w:hAnsi="Calibri" w:cs="Calibri"/>
                <w:color w:val="000000"/>
              </w:rPr>
              <w:t>Primary working copy — reloaded for any further analysis</w:t>
            </w:r>
          </w:p>
        </w:tc>
        <w:tc>
          <w:tcPr>
            <w:tcW w:w="3660" w:type="dxa"/>
            <w:tcMar>
              <w:top w:w="100" w:type="dxa"/>
              <w:left w:w="120" w:type="dxa"/>
              <w:bottom w:w="100" w:type="dxa"/>
              <w:right w:w="120" w:type="dxa"/>
            </w:tcMar>
          </w:tcPr>
          <w:p w14:paraId="13B8034A" w14:textId="77777777" w:rsidR="002F4E88" w:rsidRDefault="00000000">
            <w:r>
              <w:rPr>
                <w:rFonts w:ascii="Calibri" w:eastAsia="Calibri" w:hAnsi="Calibri" w:cs="Calibri"/>
                <w:color w:val="000000"/>
              </w:rPr>
              <w:t xml:space="preserve">Preserves exact </w:t>
            </w:r>
            <w:proofErr w:type="spellStart"/>
            <w:r>
              <w:rPr>
                <w:rFonts w:ascii="Calibri" w:eastAsia="Calibri" w:hAnsi="Calibri" w:cs="Calibri"/>
                <w:color w:val="000000"/>
              </w:rPr>
              <w:t>dtypes</w:t>
            </w:r>
            <w:proofErr w:type="spellEnd"/>
            <w:r>
              <w:rPr>
                <w:rFonts w:ascii="Calibri" w:eastAsia="Calibri" w:hAnsi="Calibri" w:cs="Calibri"/>
                <w:color w:val="000000"/>
              </w:rPr>
              <w:t xml:space="preserve"> (dates stay datetime64, etc.) and loads much faster; not human-readable without pandas or a Parquet viewer.</w:t>
            </w:r>
          </w:p>
        </w:tc>
      </w:tr>
      <w:tr w:rsidR="002F4E88" w14:paraId="657BFDB1" w14:textId="77777777">
        <w:tblPrEx>
          <w:tblCellMar>
            <w:top w:w="0" w:type="dxa"/>
            <w:bottom w:w="0" w:type="dxa"/>
          </w:tblCellMar>
        </w:tblPrEx>
        <w:tc>
          <w:tcPr>
            <w:tcW w:w="2000" w:type="dxa"/>
            <w:tcMar>
              <w:top w:w="100" w:type="dxa"/>
              <w:left w:w="120" w:type="dxa"/>
              <w:bottom w:w="100" w:type="dxa"/>
              <w:right w:w="120" w:type="dxa"/>
            </w:tcMar>
          </w:tcPr>
          <w:p w14:paraId="0D7217D7" w14:textId="77777777" w:rsidR="002F4E88" w:rsidRDefault="00000000">
            <w:r>
              <w:rPr>
                <w:rFonts w:ascii="Calibri" w:eastAsia="Calibri" w:hAnsi="Calibri" w:cs="Calibri"/>
                <w:color w:val="000000"/>
              </w:rPr>
              <w:t>CSV</w:t>
            </w:r>
          </w:p>
        </w:tc>
        <w:tc>
          <w:tcPr>
            <w:tcW w:w="3700" w:type="dxa"/>
            <w:tcMar>
              <w:top w:w="100" w:type="dxa"/>
              <w:left w:w="120" w:type="dxa"/>
              <w:bottom w:w="100" w:type="dxa"/>
              <w:right w:w="120" w:type="dxa"/>
            </w:tcMar>
          </w:tcPr>
          <w:p w14:paraId="6D093DE3" w14:textId="77777777" w:rsidR="002F4E88" w:rsidRDefault="00000000">
            <w:r>
              <w:rPr>
                <w:rFonts w:ascii="Calibri" w:eastAsia="Calibri" w:hAnsi="Calibri" w:cs="Calibri"/>
                <w:color w:val="000000"/>
              </w:rPr>
              <w:t>Human-readable export (Excel, quick sharing, GitHub preview)</w:t>
            </w:r>
          </w:p>
        </w:tc>
        <w:tc>
          <w:tcPr>
            <w:tcW w:w="3660" w:type="dxa"/>
            <w:tcMar>
              <w:top w:w="100" w:type="dxa"/>
              <w:left w:w="120" w:type="dxa"/>
              <w:bottom w:w="100" w:type="dxa"/>
              <w:right w:w="120" w:type="dxa"/>
            </w:tcMar>
          </w:tcPr>
          <w:p w14:paraId="169822CE" w14:textId="77777777" w:rsidR="002F4E88" w:rsidRDefault="00000000">
            <w:r>
              <w:rPr>
                <w:rFonts w:ascii="Calibri" w:eastAsia="Calibri" w:hAnsi="Calibri" w:cs="Calibri"/>
                <w:color w:val="000000"/>
              </w:rPr>
              <w:t xml:space="preserve">Universally readable, but loses </w:t>
            </w:r>
            <w:proofErr w:type="spellStart"/>
            <w:r>
              <w:rPr>
                <w:rFonts w:ascii="Calibri" w:eastAsia="Calibri" w:hAnsi="Calibri" w:cs="Calibri"/>
                <w:color w:val="000000"/>
              </w:rPr>
              <w:t>dtype</w:t>
            </w:r>
            <w:proofErr w:type="spellEnd"/>
            <w:r>
              <w:rPr>
                <w:rFonts w:ascii="Calibri" w:eastAsia="Calibri" w:hAnsi="Calibri" w:cs="Calibri"/>
                <w:color w:val="000000"/>
              </w:rPr>
              <w:t xml:space="preserve"> information on reload — dates and numeric types would need to be re-applied if reloaded from this file directly.</w:t>
            </w:r>
          </w:p>
        </w:tc>
      </w:tr>
    </w:tbl>
    <w:p w14:paraId="60C06CBB" w14:textId="77777777" w:rsidR="002F4E88" w:rsidRDefault="002F4E88">
      <w:pPr>
        <w:spacing w:after="160"/>
      </w:pPr>
    </w:p>
    <w:p w14:paraId="51181E52" w14:textId="6FD783B5" w:rsidR="002F4E88" w:rsidRDefault="00000000">
      <w:pPr>
        <w:spacing w:after="160"/>
      </w:pPr>
      <w:r>
        <w:rPr>
          <w:rFonts w:ascii="Calibri" w:eastAsia="Calibri" w:hAnsi="Calibri" w:cs="Calibri"/>
          <w:sz w:val="22"/>
          <w:szCs w:val="22"/>
        </w:rPr>
        <w:t>index=False is used on both exports because pandas' internal row index (0, 1, 2, …) is bookkeeping, not real data the fact table's true row identity is the pair (</w:t>
      </w:r>
      <w:proofErr w:type="spellStart"/>
      <w:r>
        <w:rPr>
          <w:rFonts w:ascii="Calibri" w:eastAsia="Calibri" w:hAnsi="Calibri" w:cs="Calibri"/>
          <w:sz w:val="22"/>
          <w:szCs w:val="22"/>
        </w:rPr>
        <w:t>order_id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order_item_id</w:t>
      </w:r>
      <w:proofErr w:type="spellEnd"/>
      <w:r>
        <w:rPr>
          <w:rFonts w:ascii="Calibri" w:eastAsia="Calibri" w:hAnsi="Calibri" w:cs="Calibri"/>
          <w:sz w:val="22"/>
          <w:szCs w:val="22"/>
        </w:rPr>
        <w:t>), so the pandas index is intentionally excluded from the saved files.</w:t>
      </w:r>
    </w:p>
    <w:p w14:paraId="25500835" w14:textId="77777777" w:rsidR="002F4E88" w:rsidRDefault="00000000">
      <w:pPr>
        <w:pStyle w:val="Heading1"/>
        <w:spacing w:before="400" w:after="160"/>
      </w:pPr>
      <w:r>
        <w:t>6. Summary &amp; Next Steps</w:t>
      </w:r>
    </w:p>
    <w:p w14:paraId="0A57999F" w14:textId="77777777" w:rsidR="002F4E88" w:rsidRDefault="00000000">
      <w:pPr>
        <w:spacing w:after="160"/>
      </w:pPr>
      <w:r>
        <w:rPr>
          <w:rFonts w:ascii="Calibri" w:eastAsia="Calibri" w:hAnsi="Calibri" w:cs="Calibri"/>
          <w:sz w:val="22"/>
          <w:szCs w:val="22"/>
        </w:rPr>
        <w:t xml:space="preserve">The pipeline is </w:t>
      </w:r>
      <w:proofErr w:type="gramStart"/>
      <w:r>
        <w:rPr>
          <w:rFonts w:ascii="Calibri" w:eastAsia="Calibri" w:hAnsi="Calibri" w:cs="Calibri"/>
          <w:sz w:val="22"/>
          <w:szCs w:val="22"/>
        </w:rPr>
        <w:t>complete</w:t>
      </w:r>
      <w:proofErr w:type="gramEnd"/>
      <w:r>
        <w:rPr>
          <w:rFonts w:ascii="Calibri" w:eastAsia="Calibri" w:hAnsi="Calibri" w:cs="Calibri"/>
          <w:sz w:val="22"/>
          <w:szCs w:val="22"/>
        </w:rPr>
        <w:t xml:space="preserve"> end-to-end: 9 raw CSVs pulled live from Kaggle, cleaned individually with every decision documented and verified, aggregated where a one-to-many relationship required it, joined into a single fact table with row-count integrity checked at every step, and saved in two formats for different use cases.</w:t>
      </w:r>
    </w:p>
    <w:p w14:paraId="5DAD1D5C" w14:textId="77777777" w:rsidR="002F4E88" w:rsidRDefault="00000000">
      <w:pPr>
        <w:pStyle w:val="Heading2"/>
        <w:spacing w:before="280" w:after="120"/>
      </w:pPr>
      <w:r>
        <w:t>Deferred to future projects</w:t>
      </w:r>
    </w:p>
    <w:p w14:paraId="554C3FE4" w14:textId="137D0716" w:rsidR="002F4E88" w:rsidRDefault="00000000">
      <w:pPr>
        <w:pStyle w:val="BulletBody"/>
        <w:numPr>
          <w:ilvl w:val="0"/>
          <w:numId w:val="2"/>
        </w:numPr>
        <w:spacing w:after="80"/>
      </w:pPr>
      <w:r>
        <w:t>Defensive plumbing retry logic for the Kaggle download, schema validation, automated tests. Intentionally out of scope here to keep focus on core ETL logic and reasoning.</w:t>
      </w:r>
    </w:p>
    <w:p w14:paraId="693BF620" w14:textId="4EBEC294" w:rsidR="002F4E88" w:rsidRDefault="005B28B4">
      <w:pPr>
        <w:pStyle w:val="BulletBody"/>
        <w:numPr>
          <w:ilvl w:val="0"/>
          <w:numId w:val="2"/>
        </w:numPr>
        <w:spacing w:after="80"/>
      </w:pPr>
      <w:proofErr w:type="spellStart"/>
      <w:r>
        <w:t>G</w:t>
      </w:r>
      <w:r w:rsidR="00000000">
        <w:t>eolocation_clean</w:t>
      </w:r>
      <w:proofErr w:type="spellEnd"/>
      <w:r w:rsidR="00000000">
        <w:t xml:space="preserve"> is cleaned and ready but not yet joined into the fact table a natural next enrichment step (e.g. customer-to-seller distance) once a specific analytical question calls for it.</w:t>
      </w:r>
    </w:p>
    <w:p w14:paraId="3C5E23D5" w14:textId="77777777" w:rsidR="002F4E88" w:rsidRDefault="00000000">
      <w:pPr>
        <w:pStyle w:val="BulletBody"/>
        <w:numPr>
          <w:ilvl w:val="0"/>
          <w:numId w:val="2"/>
        </w:numPr>
        <w:spacing w:after="80"/>
      </w:pPr>
      <w:r>
        <w:t>The unresolved edge-case order (Section 4) could be investigated further if the dataset or business context allows it.</w:t>
      </w:r>
    </w:p>
    <w:sectPr w:rsidR="002F4E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7415D"/>
    <w:multiLevelType w:val="hybridMultilevel"/>
    <w:tmpl w:val="7EF299C4"/>
    <w:lvl w:ilvl="0" w:tplc="87FC52FE">
      <w:start w:val="1"/>
      <w:numFmt w:val="bullet"/>
      <w:lvlText w:val="●"/>
      <w:lvlJc w:val="left"/>
      <w:pPr>
        <w:ind w:left="720" w:hanging="360"/>
      </w:pPr>
    </w:lvl>
    <w:lvl w:ilvl="1" w:tplc="4EF2F08E">
      <w:start w:val="1"/>
      <w:numFmt w:val="bullet"/>
      <w:lvlText w:val="○"/>
      <w:lvlJc w:val="left"/>
      <w:pPr>
        <w:ind w:left="1440" w:hanging="360"/>
      </w:pPr>
    </w:lvl>
    <w:lvl w:ilvl="2" w:tplc="217AA0D4">
      <w:start w:val="1"/>
      <w:numFmt w:val="bullet"/>
      <w:lvlText w:val="■"/>
      <w:lvlJc w:val="left"/>
      <w:pPr>
        <w:ind w:left="2160" w:hanging="360"/>
      </w:pPr>
    </w:lvl>
    <w:lvl w:ilvl="3" w:tplc="4E80D89E">
      <w:start w:val="1"/>
      <w:numFmt w:val="bullet"/>
      <w:lvlText w:val="●"/>
      <w:lvlJc w:val="left"/>
      <w:pPr>
        <w:ind w:left="2880" w:hanging="360"/>
      </w:pPr>
    </w:lvl>
    <w:lvl w:ilvl="4" w:tplc="DD40701C">
      <w:start w:val="1"/>
      <w:numFmt w:val="bullet"/>
      <w:lvlText w:val="○"/>
      <w:lvlJc w:val="left"/>
      <w:pPr>
        <w:ind w:left="3600" w:hanging="360"/>
      </w:pPr>
    </w:lvl>
    <w:lvl w:ilvl="5" w:tplc="4940A2FC">
      <w:start w:val="1"/>
      <w:numFmt w:val="bullet"/>
      <w:lvlText w:val="■"/>
      <w:lvlJc w:val="left"/>
      <w:pPr>
        <w:ind w:left="4320" w:hanging="360"/>
      </w:pPr>
    </w:lvl>
    <w:lvl w:ilvl="6" w:tplc="495A653E">
      <w:start w:val="1"/>
      <w:numFmt w:val="bullet"/>
      <w:lvlText w:val="●"/>
      <w:lvlJc w:val="left"/>
      <w:pPr>
        <w:ind w:left="5040" w:hanging="360"/>
      </w:pPr>
    </w:lvl>
    <w:lvl w:ilvl="7" w:tplc="579A3334">
      <w:start w:val="1"/>
      <w:numFmt w:val="bullet"/>
      <w:lvlText w:val="●"/>
      <w:lvlJc w:val="left"/>
      <w:pPr>
        <w:ind w:left="5760" w:hanging="360"/>
      </w:pPr>
    </w:lvl>
    <w:lvl w:ilvl="8" w:tplc="9E5835C6">
      <w:start w:val="1"/>
      <w:numFmt w:val="bullet"/>
      <w:lvlText w:val="●"/>
      <w:lvlJc w:val="left"/>
      <w:pPr>
        <w:ind w:left="6480" w:hanging="360"/>
      </w:pPr>
    </w:lvl>
  </w:abstractNum>
  <w:abstractNum w:abstractNumId="1" w15:restartNumberingAfterBreak="0">
    <w:nsid w:val="143E4A9A"/>
    <w:multiLevelType w:val="hybridMultilevel"/>
    <w:tmpl w:val="8C7281DC"/>
    <w:lvl w:ilvl="0" w:tplc="5B10C9C8">
      <w:start w:val="1"/>
      <w:numFmt w:val="bullet"/>
      <w:lvlText w:val="•"/>
      <w:lvlJc w:val="left"/>
      <w:pPr>
        <w:ind w:left="420" w:hanging="260"/>
      </w:pPr>
    </w:lvl>
    <w:lvl w:ilvl="1" w:tplc="B7D02834">
      <w:start w:val="1"/>
      <w:numFmt w:val="bullet"/>
      <w:lvlText w:val="◦"/>
      <w:lvlJc w:val="left"/>
      <w:pPr>
        <w:ind w:left="820" w:hanging="260"/>
      </w:pPr>
    </w:lvl>
    <w:lvl w:ilvl="2" w:tplc="C592FCA0">
      <w:numFmt w:val="decimal"/>
      <w:lvlText w:val=""/>
      <w:lvlJc w:val="left"/>
    </w:lvl>
    <w:lvl w:ilvl="3" w:tplc="2CF87BE6">
      <w:numFmt w:val="decimal"/>
      <w:lvlText w:val=""/>
      <w:lvlJc w:val="left"/>
    </w:lvl>
    <w:lvl w:ilvl="4" w:tplc="A47A5818">
      <w:numFmt w:val="decimal"/>
      <w:lvlText w:val=""/>
      <w:lvlJc w:val="left"/>
    </w:lvl>
    <w:lvl w:ilvl="5" w:tplc="F4809B0C">
      <w:numFmt w:val="decimal"/>
      <w:lvlText w:val=""/>
      <w:lvlJc w:val="left"/>
    </w:lvl>
    <w:lvl w:ilvl="6" w:tplc="8EBE8E2E">
      <w:numFmt w:val="decimal"/>
      <w:lvlText w:val=""/>
      <w:lvlJc w:val="left"/>
    </w:lvl>
    <w:lvl w:ilvl="7" w:tplc="11A40BF6">
      <w:numFmt w:val="decimal"/>
      <w:lvlText w:val=""/>
      <w:lvlJc w:val="left"/>
    </w:lvl>
    <w:lvl w:ilvl="8" w:tplc="575E26AA">
      <w:numFmt w:val="decimal"/>
      <w:lvlText w:val=""/>
      <w:lvlJc w:val="left"/>
    </w:lvl>
  </w:abstractNum>
  <w:num w:numId="1" w16cid:durableId="1883441475">
    <w:abstractNumId w:val="0"/>
    <w:lvlOverride w:ilvl="0">
      <w:startOverride w:val="1"/>
    </w:lvlOverride>
  </w:num>
  <w:num w:numId="2" w16cid:durableId="6793123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88"/>
    <w:rsid w:val="002E0EAD"/>
    <w:rsid w:val="002F4E88"/>
    <w:rsid w:val="005B28B4"/>
    <w:rsid w:val="00FC4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58A42"/>
  <w15:docId w15:val="{45F0CAED-0D41-4885-B168-A5F93B69D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BulletBody">
    <w:name w:val="Bullet Body"/>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2736</Words>
  <Characters>15601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dare sulemana</cp:lastModifiedBy>
  <cp:revision>2</cp:revision>
  <dcterms:created xsi:type="dcterms:W3CDTF">2026-09-12T13:40:00Z</dcterms:created>
  <dcterms:modified xsi:type="dcterms:W3CDTF">2026-09-12T22:08:00Z</dcterms:modified>
</cp:coreProperties>
</file>