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4095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TECHNICAL REVIEW REPORT</w:t>
      </w:r>
    </w:p>
    <w:p w14:paraId="70EB8EC3" w14:textId="561A6537" w:rsidR="00672B01" w:rsidRPr="00672B01" w:rsidRDefault="00672B01" w:rsidP="00672B01">
      <w:r w:rsidRPr="00672B01">
        <w:rPr>
          <w:b/>
          <w:bCs/>
        </w:rPr>
        <w:t>Prepared by:</w:t>
      </w:r>
      <w:r w:rsidRPr="00672B01">
        <w:t xml:space="preserve"> </w:t>
      </w:r>
      <w:r>
        <w:t>ADEWOPO OLUWAGBOHUNMI AYOADE</w:t>
      </w:r>
      <w:r w:rsidRPr="00672B01">
        <w:br/>
      </w:r>
      <w:r w:rsidRPr="00672B01">
        <w:rPr>
          <w:b/>
          <w:bCs/>
        </w:rPr>
        <w:t>Purpose:</w:t>
      </w:r>
      <w:r w:rsidRPr="00672B01">
        <w:t xml:space="preserve"> </w:t>
      </w:r>
      <w:r w:rsidR="00747E4F">
        <w:t>R</w:t>
      </w:r>
      <w:r w:rsidRPr="00672B01">
        <w:t xml:space="preserve">eview key technical sections of the </w:t>
      </w:r>
      <w:r>
        <w:t xml:space="preserve">PCCN </w:t>
      </w:r>
      <w:r w:rsidRPr="00672B01">
        <w:t>EPC contract and provide recommendations.</w:t>
      </w:r>
    </w:p>
    <w:p w14:paraId="17D0C215" w14:textId="759B54A0" w:rsidR="00672B01" w:rsidRPr="00672B01" w:rsidRDefault="00672B01" w:rsidP="00672B01"/>
    <w:p w14:paraId="3EB26C95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1. Testing and Commissioning (Article 11, Section 11.3)</w:t>
      </w:r>
    </w:p>
    <w:p w14:paraId="5DFC5882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Observation</w:t>
      </w:r>
    </w:p>
    <w:p w14:paraId="34DC5EE6" w14:textId="77777777" w:rsidR="00672B01" w:rsidRPr="00672B01" w:rsidRDefault="00672B01" w:rsidP="00672B01">
      <w:r w:rsidRPr="00672B01">
        <w:t>The contract allows the contractor to carry out performance testing of the plant before handover.</w:t>
      </w:r>
    </w:p>
    <w:p w14:paraId="05317812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Issue Identified</w:t>
      </w:r>
    </w:p>
    <w:p w14:paraId="55D80E33" w14:textId="77777777" w:rsidR="00672B01" w:rsidRPr="00672B01" w:rsidRDefault="00672B01" w:rsidP="00672B01">
      <w:r w:rsidRPr="00672B01">
        <w:t>Testing may be conducted under controlled or ideal conditions, which may not reflect the actual operating conditions of the plant.</w:t>
      </w:r>
    </w:p>
    <w:p w14:paraId="5CA59530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Recommendation</w:t>
      </w:r>
    </w:p>
    <w:p w14:paraId="57594A66" w14:textId="6534F04B" w:rsidR="00672B01" w:rsidRPr="00672B01" w:rsidRDefault="00672B01" w:rsidP="00672B01">
      <w:r>
        <w:t xml:space="preserve">I </w:t>
      </w:r>
      <w:r w:rsidRPr="00672B01">
        <w:t>recommend that:</w:t>
      </w:r>
    </w:p>
    <w:p w14:paraId="1787FD7B" w14:textId="393D1416" w:rsidR="00672B01" w:rsidRPr="00672B01" w:rsidRDefault="00672B01" w:rsidP="00747E4F">
      <w:pPr>
        <w:pStyle w:val="ListParagraph"/>
        <w:numPr>
          <w:ilvl w:val="0"/>
          <w:numId w:val="19"/>
        </w:numPr>
      </w:pPr>
      <w:r w:rsidRPr="00672B01">
        <w:t xml:space="preserve">A </w:t>
      </w:r>
      <w:proofErr w:type="gramStart"/>
      <w:r w:rsidRPr="00672B01">
        <w:t>third</w:t>
      </w:r>
      <w:r>
        <w:t xml:space="preserve"> </w:t>
      </w:r>
      <w:r w:rsidRPr="00672B01">
        <w:t>party</w:t>
      </w:r>
      <w:proofErr w:type="gramEnd"/>
      <w:r w:rsidRPr="00672B01">
        <w:t xml:space="preserve"> professional should be present during testing</w:t>
      </w:r>
    </w:p>
    <w:p w14:paraId="571403AA" w14:textId="77777777" w:rsidR="00672B01" w:rsidRPr="00672B01" w:rsidRDefault="00672B01" w:rsidP="00747E4F">
      <w:pPr>
        <w:pStyle w:val="ListParagraph"/>
        <w:numPr>
          <w:ilvl w:val="0"/>
          <w:numId w:val="19"/>
        </w:numPr>
      </w:pPr>
      <w:r w:rsidRPr="00672B01">
        <w:t>Testing should reflect real operating conditions as closely as possible</w:t>
      </w:r>
    </w:p>
    <w:p w14:paraId="0DE43801" w14:textId="4824AA74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Benefit</w:t>
      </w:r>
    </w:p>
    <w:p w14:paraId="07452721" w14:textId="7D0AA590" w:rsidR="00672B01" w:rsidRPr="00672B01" w:rsidRDefault="00672B01" w:rsidP="00672B01">
      <w:pPr>
        <w:numPr>
          <w:ilvl w:val="0"/>
          <w:numId w:val="2"/>
        </w:numPr>
      </w:pPr>
      <w:r w:rsidRPr="00672B01">
        <w:t>Confirms the plant will perform properly in real</w:t>
      </w:r>
      <w:r>
        <w:t xml:space="preserve"> </w:t>
      </w:r>
      <w:r w:rsidRPr="00672B01">
        <w:t>life operation</w:t>
      </w:r>
    </w:p>
    <w:p w14:paraId="02FAC946" w14:textId="4D734632" w:rsidR="00672B01" w:rsidRPr="00672B01" w:rsidRDefault="00672B01" w:rsidP="00672B01"/>
    <w:p w14:paraId="6A084351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2. Project Scheduling (Article 5, Section 5.3)</w:t>
      </w:r>
    </w:p>
    <w:p w14:paraId="5A0B5FCE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Observation</w:t>
      </w:r>
    </w:p>
    <w:p w14:paraId="01674977" w14:textId="77777777" w:rsidR="00672B01" w:rsidRPr="00672B01" w:rsidRDefault="00672B01" w:rsidP="00672B01">
      <w:r w:rsidRPr="00672B01">
        <w:t>The contractor is required to prepare and follow a project schedule.</w:t>
      </w:r>
    </w:p>
    <w:p w14:paraId="727A15B9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Issue Identified</w:t>
      </w:r>
    </w:p>
    <w:p w14:paraId="50A03C97" w14:textId="77777777" w:rsidR="00672B01" w:rsidRPr="00672B01" w:rsidRDefault="00672B01" w:rsidP="00672B01">
      <w:r w:rsidRPr="00672B01">
        <w:t>The contract does not strongly specify the use of advanced project planning tools, and tracking may not be efficient.</w:t>
      </w:r>
    </w:p>
    <w:p w14:paraId="2E413EE7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Recommendation</w:t>
      </w:r>
    </w:p>
    <w:p w14:paraId="1816F9CA" w14:textId="7721E097" w:rsidR="00672B01" w:rsidRPr="00672B01" w:rsidRDefault="00672B01" w:rsidP="00672B01">
      <w:r w:rsidRPr="00672B01">
        <w:t>I recommend</w:t>
      </w:r>
      <w:r>
        <w:t xml:space="preserve"> </w:t>
      </w:r>
      <w:r w:rsidRPr="00672B01">
        <w:t>that:</w:t>
      </w:r>
    </w:p>
    <w:p w14:paraId="44797401" w14:textId="77777777" w:rsidR="00672B01" w:rsidRPr="00672B01" w:rsidRDefault="00672B01" w:rsidP="00672B01">
      <w:pPr>
        <w:numPr>
          <w:ilvl w:val="0"/>
          <w:numId w:val="3"/>
        </w:numPr>
      </w:pPr>
      <w:r w:rsidRPr="00672B01">
        <w:t>The schedule should be prepared using tools such as:</w:t>
      </w:r>
    </w:p>
    <w:p w14:paraId="026417FE" w14:textId="77777777" w:rsidR="00672B01" w:rsidRPr="00672B01" w:rsidRDefault="00672B01" w:rsidP="00672B01">
      <w:pPr>
        <w:pStyle w:val="ListParagraph"/>
        <w:numPr>
          <w:ilvl w:val="1"/>
          <w:numId w:val="14"/>
        </w:numPr>
      </w:pPr>
      <w:r w:rsidRPr="00672B01">
        <w:lastRenderedPageBreak/>
        <w:t>Primavera</w:t>
      </w:r>
    </w:p>
    <w:p w14:paraId="54F925A4" w14:textId="77777777" w:rsidR="00672B01" w:rsidRPr="00672B01" w:rsidRDefault="00672B01" w:rsidP="00672B01">
      <w:pPr>
        <w:pStyle w:val="ListParagraph"/>
        <w:numPr>
          <w:ilvl w:val="1"/>
          <w:numId w:val="14"/>
        </w:numPr>
      </w:pPr>
      <w:r w:rsidRPr="00672B01">
        <w:t>Microsoft Project</w:t>
      </w:r>
    </w:p>
    <w:p w14:paraId="7525F186" w14:textId="77777777" w:rsidR="00672B01" w:rsidRPr="00672B01" w:rsidRDefault="00672B01" w:rsidP="00672B01">
      <w:pPr>
        <w:numPr>
          <w:ilvl w:val="0"/>
          <w:numId w:val="3"/>
        </w:numPr>
      </w:pPr>
      <w:r w:rsidRPr="00672B01">
        <w:t>The schedule should be:</w:t>
      </w:r>
    </w:p>
    <w:p w14:paraId="4BAF9691" w14:textId="77777777" w:rsidR="00672B01" w:rsidRPr="00672B01" w:rsidRDefault="00672B01" w:rsidP="00672B01">
      <w:pPr>
        <w:pStyle w:val="ListParagraph"/>
        <w:numPr>
          <w:ilvl w:val="1"/>
          <w:numId w:val="13"/>
        </w:numPr>
      </w:pPr>
      <w:r w:rsidRPr="00672B01">
        <w:t>Easy to track</w:t>
      </w:r>
    </w:p>
    <w:p w14:paraId="2A30204E" w14:textId="77777777" w:rsidR="00672B01" w:rsidRPr="00672B01" w:rsidRDefault="00672B01" w:rsidP="00672B01">
      <w:pPr>
        <w:pStyle w:val="ListParagraph"/>
        <w:numPr>
          <w:ilvl w:val="1"/>
          <w:numId w:val="13"/>
        </w:numPr>
      </w:pPr>
      <w:r w:rsidRPr="00672B01">
        <w:t>Regularly updated</w:t>
      </w:r>
    </w:p>
    <w:p w14:paraId="1A56A666" w14:textId="139EA1C6" w:rsidR="00672B01" w:rsidRPr="00672B01" w:rsidRDefault="00672B01" w:rsidP="00672B01">
      <w:pPr>
        <w:numPr>
          <w:ilvl w:val="0"/>
          <w:numId w:val="3"/>
        </w:numPr>
      </w:pPr>
      <w:r w:rsidRPr="00672B01">
        <w:t>Project milestones should be linked to payments</w:t>
      </w:r>
      <w:r>
        <w:t xml:space="preserve">, which progress should be </w:t>
      </w:r>
      <w:r w:rsidRPr="00672B01">
        <w:t xml:space="preserve">physically verified by the Owner’s </w:t>
      </w:r>
      <w:r>
        <w:t>R</w:t>
      </w:r>
      <w:r w:rsidRPr="00672B01">
        <w:t>epresentative</w:t>
      </w:r>
    </w:p>
    <w:p w14:paraId="093A5D7E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Benefit</w:t>
      </w:r>
    </w:p>
    <w:p w14:paraId="1F21545C" w14:textId="77777777" w:rsidR="00672B01" w:rsidRPr="00672B01" w:rsidRDefault="00672B01" w:rsidP="00747E4F">
      <w:pPr>
        <w:pStyle w:val="ListParagraph"/>
        <w:numPr>
          <w:ilvl w:val="0"/>
          <w:numId w:val="18"/>
        </w:numPr>
      </w:pPr>
      <w:r w:rsidRPr="00672B01">
        <w:t>Improves project monitoring</w:t>
      </w:r>
    </w:p>
    <w:p w14:paraId="1F0E338F" w14:textId="22173767" w:rsidR="00672B01" w:rsidRPr="00672B01" w:rsidRDefault="00672B01" w:rsidP="00747E4F">
      <w:pPr>
        <w:pStyle w:val="ListParagraph"/>
        <w:numPr>
          <w:ilvl w:val="0"/>
          <w:numId w:val="18"/>
        </w:numPr>
      </w:pPr>
      <w:r w:rsidRPr="00672B01">
        <w:t>Reduces risk of delays</w:t>
      </w:r>
    </w:p>
    <w:p w14:paraId="7EDCB815" w14:textId="5C85BF1F" w:rsidR="00672B01" w:rsidRPr="00672B01" w:rsidRDefault="00672B01" w:rsidP="00672B01"/>
    <w:p w14:paraId="748EF43D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3. Warranty and Reliability (Article 12 &amp; Definitions)</w:t>
      </w:r>
    </w:p>
    <w:p w14:paraId="2B3CB6AE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Observation</w:t>
      </w:r>
    </w:p>
    <w:p w14:paraId="5339080D" w14:textId="77777777" w:rsidR="00672B01" w:rsidRPr="00672B01" w:rsidRDefault="00672B01" w:rsidP="00672B01">
      <w:pPr>
        <w:numPr>
          <w:ilvl w:val="0"/>
          <w:numId w:val="5"/>
        </w:numPr>
      </w:pPr>
      <w:r w:rsidRPr="00672B01">
        <w:t>The Defect Correction Period is 24 months (2 years)</w:t>
      </w:r>
    </w:p>
    <w:p w14:paraId="4DF6C891" w14:textId="77777777" w:rsidR="00672B01" w:rsidRPr="00672B01" w:rsidRDefault="00672B01" w:rsidP="00672B01">
      <w:pPr>
        <w:numPr>
          <w:ilvl w:val="0"/>
          <w:numId w:val="5"/>
        </w:numPr>
      </w:pPr>
      <w:r w:rsidRPr="00672B01">
        <w:t>The plant design life is 20 years</w:t>
      </w:r>
    </w:p>
    <w:p w14:paraId="0F794775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Issue Identified</w:t>
      </w:r>
    </w:p>
    <w:p w14:paraId="3AB712BE" w14:textId="77777777" w:rsidR="00672B01" w:rsidRPr="00672B01" w:rsidRDefault="00672B01" w:rsidP="00672B01">
      <w:r w:rsidRPr="00672B01">
        <w:t>The warranty period is relatively short compared to the plant life, especially for critical equipment.</w:t>
      </w:r>
    </w:p>
    <w:p w14:paraId="1C56E88E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Recommendation</w:t>
      </w:r>
    </w:p>
    <w:p w14:paraId="4D2447C8" w14:textId="48FDE58A" w:rsidR="00672B01" w:rsidRPr="00672B01" w:rsidRDefault="00672B01" w:rsidP="00672B01">
      <w:r w:rsidRPr="00672B01">
        <w:t>I recommend</w:t>
      </w:r>
      <w:r w:rsidR="00747E4F">
        <w:t xml:space="preserve"> </w:t>
      </w:r>
      <w:r w:rsidRPr="00672B01">
        <w:t>that:</w:t>
      </w:r>
    </w:p>
    <w:p w14:paraId="03E2A657" w14:textId="77777777" w:rsidR="00672B01" w:rsidRPr="00672B01" w:rsidRDefault="00672B01" w:rsidP="00672B01">
      <w:pPr>
        <w:numPr>
          <w:ilvl w:val="0"/>
          <w:numId w:val="6"/>
        </w:numPr>
      </w:pPr>
      <w:r w:rsidRPr="00672B01">
        <w:t>Critical equipment such as:</w:t>
      </w:r>
    </w:p>
    <w:p w14:paraId="2914138D" w14:textId="77777777" w:rsidR="00672B01" w:rsidRPr="00672B01" w:rsidRDefault="00672B01" w:rsidP="00747E4F">
      <w:pPr>
        <w:pStyle w:val="ListParagraph"/>
        <w:numPr>
          <w:ilvl w:val="1"/>
          <w:numId w:val="16"/>
        </w:numPr>
      </w:pPr>
      <w:r w:rsidRPr="00672B01">
        <w:t>Compressors</w:t>
      </w:r>
    </w:p>
    <w:p w14:paraId="023EC7B1" w14:textId="77777777" w:rsidR="00672B01" w:rsidRPr="00672B01" w:rsidRDefault="00672B01" w:rsidP="00747E4F">
      <w:pPr>
        <w:pStyle w:val="ListParagraph"/>
        <w:numPr>
          <w:ilvl w:val="1"/>
          <w:numId w:val="16"/>
        </w:numPr>
      </w:pPr>
      <w:r w:rsidRPr="00672B01">
        <w:t>Turbines</w:t>
      </w:r>
    </w:p>
    <w:p w14:paraId="3D7F7F02" w14:textId="77777777" w:rsidR="00672B01" w:rsidRPr="00672B01" w:rsidRDefault="00672B01" w:rsidP="00747E4F">
      <w:pPr>
        <w:pStyle w:val="ListParagraph"/>
        <w:numPr>
          <w:ilvl w:val="1"/>
          <w:numId w:val="16"/>
        </w:numPr>
      </w:pPr>
      <w:r w:rsidRPr="00672B01">
        <w:t>Cryogenic heat exchangers</w:t>
      </w:r>
    </w:p>
    <w:p w14:paraId="5F3841EC" w14:textId="77777777" w:rsidR="00672B01" w:rsidRPr="00672B01" w:rsidRDefault="00672B01" w:rsidP="00672B01">
      <w:pPr>
        <w:numPr>
          <w:ilvl w:val="0"/>
          <w:numId w:val="6"/>
        </w:numPr>
      </w:pPr>
      <w:r w:rsidRPr="00672B01">
        <w:t>Should have an extended warranty of 3–5 years</w:t>
      </w:r>
    </w:p>
    <w:p w14:paraId="0C45F58C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Benefit</w:t>
      </w:r>
    </w:p>
    <w:p w14:paraId="72E9A42B" w14:textId="77777777" w:rsidR="00672B01" w:rsidRPr="00672B01" w:rsidRDefault="00672B01" w:rsidP="00747E4F">
      <w:pPr>
        <w:pStyle w:val="ListParagraph"/>
        <w:numPr>
          <w:ilvl w:val="0"/>
          <w:numId w:val="6"/>
        </w:numPr>
      </w:pPr>
      <w:r w:rsidRPr="00672B01">
        <w:t>Improves long-term reliability</w:t>
      </w:r>
    </w:p>
    <w:p w14:paraId="084BFB30" w14:textId="77777777" w:rsidR="00672B01" w:rsidRPr="00672B01" w:rsidRDefault="00672B01" w:rsidP="00747E4F">
      <w:pPr>
        <w:pStyle w:val="ListParagraph"/>
        <w:numPr>
          <w:ilvl w:val="0"/>
          <w:numId w:val="6"/>
        </w:numPr>
      </w:pPr>
      <w:r w:rsidRPr="00672B01">
        <w:t>Reduces maintenance risk after handover</w:t>
      </w:r>
    </w:p>
    <w:p w14:paraId="65F013C3" w14:textId="3D25EEAF" w:rsidR="00672B01" w:rsidRPr="00672B01" w:rsidRDefault="00672B01" w:rsidP="00672B01"/>
    <w:p w14:paraId="463309F0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4. Long-Term Service Agreement (LTSA)</w:t>
      </w:r>
    </w:p>
    <w:p w14:paraId="2F111DD2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Observation</w:t>
      </w:r>
    </w:p>
    <w:p w14:paraId="3EB1CEC4" w14:textId="09DB3034" w:rsidR="00672B01" w:rsidRPr="00672B01" w:rsidRDefault="00747E4F" w:rsidP="00672B01">
      <w:r>
        <w:t xml:space="preserve">Since the </w:t>
      </w:r>
      <w:r w:rsidR="00672B01" w:rsidRPr="00672B01">
        <w:t>contractor is also the OEM (Original Equipment Manufacturer)</w:t>
      </w:r>
      <w:r>
        <w:t>,</w:t>
      </w:r>
    </w:p>
    <w:p w14:paraId="46560800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Recommendation</w:t>
      </w:r>
    </w:p>
    <w:p w14:paraId="6D7DB6D2" w14:textId="3F5D064B" w:rsidR="00672B01" w:rsidRPr="00672B01" w:rsidRDefault="00672B01" w:rsidP="00672B01">
      <w:r w:rsidRPr="00672B01">
        <w:t xml:space="preserve">I recommend that a partial Long-Term Service Agreement (LTSA) </w:t>
      </w:r>
      <w:r w:rsidR="00747E4F">
        <w:t xml:space="preserve">should </w:t>
      </w:r>
      <w:r w:rsidRPr="00672B01">
        <w:t>be included in the contract.</w:t>
      </w:r>
    </w:p>
    <w:p w14:paraId="0ADB99CB" w14:textId="77777777" w:rsidR="00672B01" w:rsidRPr="00672B01" w:rsidRDefault="00672B01" w:rsidP="00672B01">
      <w:r w:rsidRPr="00672B01">
        <w:t>The LTSA should cover:</w:t>
      </w:r>
    </w:p>
    <w:p w14:paraId="25A7ABD5" w14:textId="77777777" w:rsidR="00672B01" w:rsidRPr="00672B01" w:rsidRDefault="00672B01" w:rsidP="00C033A3">
      <w:pPr>
        <w:pStyle w:val="ListParagraph"/>
        <w:numPr>
          <w:ilvl w:val="0"/>
          <w:numId w:val="21"/>
        </w:numPr>
      </w:pPr>
      <w:r w:rsidRPr="00672B01">
        <w:t>Maintenance of critical equipment</w:t>
      </w:r>
    </w:p>
    <w:p w14:paraId="2C77CEDD" w14:textId="77777777" w:rsidR="00672B01" w:rsidRPr="00672B01" w:rsidRDefault="00672B01" w:rsidP="00C033A3">
      <w:pPr>
        <w:pStyle w:val="ListParagraph"/>
        <w:numPr>
          <w:ilvl w:val="0"/>
          <w:numId w:val="21"/>
        </w:numPr>
      </w:pPr>
      <w:r w:rsidRPr="00672B01">
        <w:t>Annual inspections</w:t>
      </w:r>
    </w:p>
    <w:p w14:paraId="5CD83201" w14:textId="528ECC6E" w:rsidR="00672B01" w:rsidRPr="00672B01" w:rsidRDefault="00672B01" w:rsidP="00C033A3">
      <w:pPr>
        <w:pStyle w:val="ListParagraph"/>
        <w:numPr>
          <w:ilvl w:val="0"/>
          <w:numId w:val="21"/>
        </w:numPr>
      </w:pPr>
      <w:r w:rsidRPr="00672B01">
        <w:t>OEM technical support</w:t>
      </w:r>
    </w:p>
    <w:p w14:paraId="6D0326E7" w14:textId="77777777" w:rsidR="00672B01" w:rsidRPr="00672B01" w:rsidRDefault="00672B01" w:rsidP="00C033A3">
      <w:pPr>
        <w:pStyle w:val="ListParagraph"/>
        <w:numPr>
          <w:ilvl w:val="0"/>
          <w:numId w:val="21"/>
        </w:numPr>
      </w:pPr>
      <w:r w:rsidRPr="00672B01">
        <w:t>Knowledge transfer should be provided to the Owner’s staff and maintenance engineers</w:t>
      </w:r>
    </w:p>
    <w:p w14:paraId="2CF86441" w14:textId="77777777" w:rsidR="00672B01" w:rsidRPr="00672B01" w:rsidRDefault="00672B01" w:rsidP="00672B01">
      <w:pPr>
        <w:rPr>
          <w:b/>
          <w:bCs/>
        </w:rPr>
      </w:pPr>
      <w:r w:rsidRPr="00672B01">
        <w:rPr>
          <w:b/>
          <w:bCs/>
        </w:rPr>
        <w:t>Benefit</w:t>
      </w:r>
    </w:p>
    <w:p w14:paraId="502AE0A9" w14:textId="77777777" w:rsidR="00672B01" w:rsidRPr="00672B01" w:rsidRDefault="00672B01" w:rsidP="00747E4F">
      <w:pPr>
        <w:pStyle w:val="ListParagraph"/>
        <w:numPr>
          <w:ilvl w:val="0"/>
          <w:numId w:val="17"/>
        </w:numPr>
      </w:pPr>
      <w:r w:rsidRPr="00672B01">
        <w:t>Ensures proper maintenance of specialized equipment</w:t>
      </w:r>
    </w:p>
    <w:p w14:paraId="17F9A570" w14:textId="77777777" w:rsidR="00672B01" w:rsidRPr="00672B01" w:rsidRDefault="00672B01" w:rsidP="00747E4F">
      <w:pPr>
        <w:pStyle w:val="ListParagraph"/>
        <w:numPr>
          <w:ilvl w:val="0"/>
          <w:numId w:val="17"/>
        </w:numPr>
      </w:pPr>
      <w:r w:rsidRPr="00672B01">
        <w:t>Builds internal capacity of the Owner’s team</w:t>
      </w:r>
    </w:p>
    <w:p w14:paraId="5F4C7EB2" w14:textId="77777777" w:rsidR="00672B01" w:rsidRPr="00672B01" w:rsidRDefault="00672B01" w:rsidP="00747E4F">
      <w:pPr>
        <w:pStyle w:val="ListParagraph"/>
        <w:numPr>
          <w:ilvl w:val="0"/>
          <w:numId w:val="17"/>
        </w:numPr>
      </w:pPr>
      <w:r w:rsidRPr="00672B01">
        <w:t>Reduces long-term operational risk</w:t>
      </w:r>
    </w:p>
    <w:p w14:paraId="14A557AC" w14:textId="6411A191" w:rsidR="00672B01" w:rsidRPr="00672B01" w:rsidRDefault="00672B01" w:rsidP="00672B01"/>
    <w:p w14:paraId="7D603681" w14:textId="6F17E2F4" w:rsidR="00C033A3" w:rsidRDefault="00672B01" w:rsidP="00672B01">
      <w:pPr>
        <w:rPr>
          <w:b/>
          <w:bCs/>
        </w:rPr>
      </w:pPr>
      <w:r w:rsidRPr="00672B01">
        <w:rPr>
          <w:b/>
          <w:bCs/>
        </w:rPr>
        <w:t>CONCLUSION</w:t>
      </w:r>
    </w:p>
    <w:p w14:paraId="4FA203CE" w14:textId="2AD71D71" w:rsidR="00C033A3" w:rsidRPr="00672B01" w:rsidRDefault="00C033A3" w:rsidP="00672B01">
      <w:r w:rsidRPr="00C033A3">
        <w:t xml:space="preserve">After carefully reviewing the EPC contract for </w:t>
      </w:r>
      <w:r w:rsidRPr="00C033A3">
        <w:rPr>
          <w:i/>
          <w:iCs/>
        </w:rPr>
        <w:t>PEIYANG CHEMICAL EQUIPMENT CO. LTD</w:t>
      </w:r>
      <w:r>
        <w:t xml:space="preserve">, I recommend: </w:t>
      </w:r>
    </w:p>
    <w:p w14:paraId="66EA3054" w14:textId="77777777" w:rsidR="00672B01" w:rsidRPr="00672B01" w:rsidRDefault="00672B01" w:rsidP="00C033A3">
      <w:pPr>
        <w:pStyle w:val="ListParagraph"/>
        <w:numPr>
          <w:ilvl w:val="0"/>
          <w:numId w:val="25"/>
        </w:numPr>
      </w:pPr>
      <w:r w:rsidRPr="00672B01">
        <w:t>Independent verification during testing</w:t>
      </w:r>
    </w:p>
    <w:p w14:paraId="414D04FF" w14:textId="77777777" w:rsidR="00672B01" w:rsidRPr="00672B01" w:rsidRDefault="00672B01" w:rsidP="00C033A3">
      <w:pPr>
        <w:pStyle w:val="ListParagraph"/>
        <w:numPr>
          <w:ilvl w:val="0"/>
          <w:numId w:val="25"/>
        </w:numPr>
      </w:pPr>
      <w:r w:rsidRPr="00672B01">
        <w:t>Improved project scheduling and monitoring</w:t>
      </w:r>
    </w:p>
    <w:p w14:paraId="42C5757E" w14:textId="77777777" w:rsidR="00672B01" w:rsidRPr="00672B01" w:rsidRDefault="00672B01" w:rsidP="00C033A3">
      <w:pPr>
        <w:pStyle w:val="ListParagraph"/>
        <w:numPr>
          <w:ilvl w:val="0"/>
          <w:numId w:val="25"/>
        </w:numPr>
      </w:pPr>
      <w:r w:rsidRPr="00672B01">
        <w:t>Extended warranty for critical equipment</w:t>
      </w:r>
    </w:p>
    <w:p w14:paraId="2C3927DC" w14:textId="77777777" w:rsidR="00672B01" w:rsidRPr="00672B01" w:rsidRDefault="00672B01" w:rsidP="00C033A3">
      <w:pPr>
        <w:pStyle w:val="ListParagraph"/>
        <w:numPr>
          <w:ilvl w:val="0"/>
          <w:numId w:val="25"/>
        </w:numPr>
      </w:pPr>
      <w:r w:rsidRPr="00672B01">
        <w:t>Inclusion of a partial LTSA for long-term reliability</w:t>
      </w:r>
    </w:p>
    <w:p w14:paraId="6232FE4C" w14:textId="77777777" w:rsidR="000E5E58" w:rsidRDefault="000E5E58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051"/>
    <w:multiLevelType w:val="multilevel"/>
    <w:tmpl w:val="9ED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03AA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74F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4FCC"/>
    <w:multiLevelType w:val="multilevel"/>
    <w:tmpl w:val="F62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E38A3"/>
    <w:multiLevelType w:val="multilevel"/>
    <w:tmpl w:val="222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E20DC"/>
    <w:multiLevelType w:val="multilevel"/>
    <w:tmpl w:val="C3F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E9A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E0F8F"/>
    <w:multiLevelType w:val="multilevel"/>
    <w:tmpl w:val="1B2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6198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02DC9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4866"/>
    <w:multiLevelType w:val="multilevel"/>
    <w:tmpl w:val="4EA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C36B9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52DE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46405"/>
    <w:multiLevelType w:val="multilevel"/>
    <w:tmpl w:val="E3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14323"/>
    <w:multiLevelType w:val="multilevel"/>
    <w:tmpl w:val="D0F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660DB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00ED9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86FBF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B5A7A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A3134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B38C5"/>
    <w:multiLevelType w:val="multilevel"/>
    <w:tmpl w:val="4A3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C5EB7"/>
    <w:multiLevelType w:val="multilevel"/>
    <w:tmpl w:val="A12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E7A1F"/>
    <w:multiLevelType w:val="multilevel"/>
    <w:tmpl w:val="FE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C0E4C"/>
    <w:multiLevelType w:val="multilevel"/>
    <w:tmpl w:val="67C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E2EB4"/>
    <w:multiLevelType w:val="multilevel"/>
    <w:tmpl w:val="136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50809">
    <w:abstractNumId w:val="3"/>
  </w:num>
  <w:num w:numId="2" w16cid:durableId="1180508778">
    <w:abstractNumId w:val="5"/>
  </w:num>
  <w:num w:numId="3" w16cid:durableId="1595242134">
    <w:abstractNumId w:val="4"/>
  </w:num>
  <w:num w:numId="4" w16cid:durableId="1509295844">
    <w:abstractNumId w:val="10"/>
  </w:num>
  <w:num w:numId="5" w16cid:durableId="2128352355">
    <w:abstractNumId w:val="0"/>
  </w:num>
  <w:num w:numId="6" w16cid:durableId="199392518">
    <w:abstractNumId w:val="15"/>
  </w:num>
  <w:num w:numId="7" w16cid:durableId="1975329442">
    <w:abstractNumId w:val="7"/>
  </w:num>
  <w:num w:numId="8" w16cid:durableId="744112411">
    <w:abstractNumId w:val="20"/>
  </w:num>
  <w:num w:numId="9" w16cid:durableId="1708291394">
    <w:abstractNumId w:val="21"/>
  </w:num>
  <w:num w:numId="10" w16cid:durableId="1201211387">
    <w:abstractNumId w:val="13"/>
  </w:num>
  <w:num w:numId="11" w16cid:durableId="634524228">
    <w:abstractNumId w:val="14"/>
  </w:num>
  <w:num w:numId="12" w16cid:durableId="1245188984">
    <w:abstractNumId w:val="23"/>
  </w:num>
  <w:num w:numId="13" w16cid:durableId="1213541565">
    <w:abstractNumId w:val="8"/>
  </w:num>
  <w:num w:numId="14" w16cid:durableId="1120535714">
    <w:abstractNumId w:val="22"/>
  </w:num>
  <w:num w:numId="15" w16cid:durableId="45835225">
    <w:abstractNumId w:val="11"/>
  </w:num>
  <w:num w:numId="16" w16cid:durableId="381712287">
    <w:abstractNumId w:val="16"/>
  </w:num>
  <w:num w:numId="17" w16cid:durableId="532308844">
    <w:abstractNumId w:val="19"/>
  </w:num>
  <w:num w:numId="18" w16cid:durableId="2043825730">
    <w:abstractNumId w:val="24"/>
  </w:num>
  <w:num w:numId="19" w16cid:durableId="585379421">
    <w:abstractNumId w:val="18"/>
  </w:num>
  <w:num w:numId="20" w16cid:durableId="680939064">
    <w:abstractNumId w:val="6"/>
  </w:num>
  <w:num w:numId="21" w16cid:durableId="1897163189">
    <w:abstractNumId w:val="2"/>
  </w:num>
  <w:num w:numId="22" w16cid:durableId="1974871614">
    <w:abstractNumId w:val="12"/>
  </w:num>
  <w:num w:numId="23" w16cid:durableId="1991668950">
    <w:abstractNumId w:val="1"/>
  </w:num>
  <w:num w:numId="24" w16cid:durableId="1194032125">
    <w:abstractNumId w:val="17"/>
  </w:num>
  <w:num w:numId="25" w16cid:durableId="1941528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01"/>
    <w:rsid w:val="000E5E58"/>
    <w:rsid w:val="00593BD6"/>
    <w:rsid w:val="00672B01"/>
    <w:rsid w:val="006A07DE"/>
    <w:rsid w:val="00747E4F"/>
    <w:rsid w:val="00AB079C"/>
    <w:rsid w:val="00B042F6"/>
    <w:rsid w:val="00C033A3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C95D"/>
  <w15:chartTrackingRefBased/>
  <w15:docId w15:val="{6C43D811-E723-4453-A1FF-6ADB1C0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1</cp:revision>
  <dcterms:created xsi:type="dcterms:W3CDTF">2026-03-18T11:14:00Z</dcterms:created>
  <dcterms:modified xsi:type="dcterms:W3CDTF">2026-03-18T11:40:00Z</dcterms:modified>
</cp:coreProperties>
</file>