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Olutade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Ogundele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London, UK | +447887493120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tadeogundele@gmail.com | https://oluwatobij4.github.io/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Analytical professional competent as a Data Engineer or Data Analyst with excellent communication skills and over 4 years experience in analytical processes, Business intelligence, Big data, Data processing  and creating concise Reports to support decision-making. Skilled in Data management, ETL processes. Able to work with cloud platforms such as AWS, Microsoft Azure and GCP.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Design Executive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Feb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YouGov , 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Increased product team efficiency  through  automating manual tasks through creation and maintenance of API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automated web scraping process to increase efficiency  of data extraction  by 70% through coding and unique selenium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Maintenance of several  sustainable automation processes for data extraction, wrangling investigative analysis and report creation.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Python and SQL code-based project to extract, transform and present data in Power BI dashboard from Snowflake for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Appropriate testing and monitoring to ensure right data engineering practices and data quality.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Creative sessions with team members to develop ideas into effective new features and processes for effective data collection 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Collaborations with global stakeholders to achieve strategic goals of the company.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Analyst (contract)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Oct 2021 - Nov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Watt renewables , Lagos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Saved 100 % of the company's expenditure on data visualisation tool without compromising data integrity or privacy through thorough research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Reduced device burnout through efficient tracking of  device metrics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Received commendations from Coordinator for displaying exceptional performance, resulting in invitation to brainstorming session on the mast operations.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Analyst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Jun 2020 - Jul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Vesicash , Lagos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comprehensive data analysis to acquire business insights, key metrics, identify potential risks, and deliver robust recommendations to support decision making.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Headed all aspects of digital designs and content creation of monthly, quarterly, and yearly analysis reports for stakeholder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Increased operation efficiency through customer segmentation analysis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Utilised canva and presented progressive reports to management with storytelling and concise manners.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Science (B.S.)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Jan 2010 - Sep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Obafemi Awolowo University , Ile-Ife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Python, Pandas, numpy,  SQL , Mysql, Postgres, Microsoft Excel, Snowflake , Redshift , Data analysis, Data visualization , Power BI, APIs, Selenium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Dbt, html, Git, Business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LICENSES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dbt Fundamentals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dbt Labs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https://api.accredible.com/v1/frontend/credential_website_embed_image/badge/66185982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AWS cloud practitioner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Amazon web services 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https://www.credly.com/badges/3e904c0e-22ff-4891-9146-8b196a760e17?source=linked_in_profile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Introduction to Programming Using 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Udemy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UC-ZMDAOK5L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9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Published contributor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Mar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Analytics Vidhya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write and share projects on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