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7A3C5" w14:textId="72BC713C" w:rsidR="004E5445" w:rsidRPr="00DE014F" w:rsidRDefault="006164DB" w:rsidP="00D5606F">
      <w:pPr>
        <w:ind w:left="720" w:hanging="720"/>
        <w:rPr>
          <w:rStyle w:val="nfasisintenso"/>
          <w:lang w:val="es-ES"/>
        </w:rPr>
      </w:pPr>
      <w:r w:rsidRPr="006164DB">
        <w:rPr>
          <w:rStyle w:val="nfasisintenso"/>
          <w:lang w:val="es-ES"/>
        </w:rPr>
        <w:t>Diagrama de Casos de Uso.</w:t>
      </w:r>
      <w:r w:rsidR="005F0B28">
        <w:rPr>
          <w:rFonts w:cstheme="minorHAnsi"/>
          <w:color w:val="767171" w:themeColor="background2" w:themeShade="80"/>
          <w:sz w:val="22"/>
          <w:szCs w:val="22"/>
          <w:lang w:val="es-CO"/>
        </w:rPr>
        <w:t xml:space="preserve"> </w:t>
      </w:r>
      <w:r w:rsidR="001F3716">
        <w:rPr>
          <w:rFonts w:cstheme="minorHAnsi"/>
          <w:color w:val="767171" w:themeColor="background2" w:themeShade="80"/>
          <w:sz w:val="22"/>
          <w:szCs w:val="22"/>
          <w:lang w:val="es-CO"/>
        </w:rPr>
        <w:t xml:space="preserve">Fundación MSG </w:t>
      </w:r>
      <w:r w:rsidR="001F3716">
        <w:rPr>
          <w:rFonts w:cstheme="minorHAnsi"/>
          <w:color w:val="767171" w:themeColor="background2" w:themeShade="80"/>
          <w:sz w:val="22"/>
          <w:szCs w:val="22"/>
          <w:lang w:val="es-CO"/>
        </w:rPr>
        <w:fldChar w:fldCharType="begin" w:fldLock="1"/>
      </w:r>
      <w:r w:rsidR="001F3716">
        <w:rPr>
          <w:rFonts w:cstheme="minorHAnsi"/>
          <w:color w:val="767171" w:themeColor="background2" w:themeShade="80"/>
          <w:sz w:val="22"/>
          <w:szCs w:val="22"/>
          <w:lang w:val="es-CO"/>
        </w:rPr>
        <w:instrText>ADDIN CSL_CITATION { "citationItems" : [ { "id" : "ITEM-1", "itemData" : { "ISBN" : "0073376183", "abstract" : "8. ed.", "author" : [ { "dropping-particle" : "", "family" : "Schach", "given" : "Stephen R.", "non-dropping-particle" : "", "parse-names" : false, "suffix" : "" } ], "id" : "ITEM-1", "issued" : { "date-parts" : [ [ "2011" ] ] }, "publisher" : "McGraw-Hill", "title" : "Object-oriented and classical software engineering", "type" : "book" }, "uris" : [ "http://www.mendeley.com/documents/?uuid=1b9f3cdd-ed2a-305c-92aa-2798d1d17c3b" ] } ], "mendeley" : { "formattedCitation" : "[1]", "plainTextFormattedCitation" : "[1]", "previouslyFormattedCitation" : "[1]" }, "properties" : { "noteIndex" : 1 }, "schema" : "https://github.com/citation-style-language/schema/raw/master/csl-citation.json" }</w:instrText>
      </w:r>
      <w:r w:rsidR="001F3716">
        <w:rPr>
          <w:rFonts w:cstheme="minorHAnsi"/>
          <w:color w:val="767171" w:themeColor="background2" w:themeShade="80"/>
          <w:sz w:val="22"/>
          <w:szCs w:val="22"/>
          <w:lang w:val="es-CO"/>
        </w:rPr>
        <w:fldChar w:fldCharType="separate"/>
      </w:r>
      <w:r w:rsidR="001F3716" w:rsidRPr="009F6A29">
        <w:rPr>
          <w:rFonts w:cstheme="minorHAnsi"/>
          <w:noProof/>
          <w:color w:val="767171" w:themeColor="background2" w:themeShade="80"/>
          <w:sz w:val="22"/>
          <w:szCs w:val="22"/>
          <w:lang w:val="es-CO"/>
        </w:rPr>
        <w:t>[1]</w:t>
      </w:r>
      <w:r w:rsidR="001F3716">
        <w:rPr>
          <w:rFonts w:cstheme="minorHAnsi"/>
          <w:color w:val="767171" w:themeColor="background2" w:themeShade="80"/>
          <w:sz w:val="22"/>
          <w:szCs w:val="22"/>
          <w:lang w:val="es-CO"/>
        </w:rPr>
        <w:fldChar w:fldCharType="end"/>
      </w:r>
    </w:p>
    <w:tbl>
      <w:tblPr>
        <w:tblStyle w:val="Tablaconcuadrcula"/>
        <w:tblW w:w="10850" w:type="dxa"/>
        <w:tblLook w:val="04A0" w:firstRow="1" w:lastRow="0" w:firstColumn="1" w:lastColumn="0" w:noHBand="0" w:noVBand="1"/>
      </w:tblPr>
      <w:tblGrid>
        <w:gridCol w:w="11016"/>
      </w:tblGrid>
      <w:tr w:rsidR="006164DB" w:rsidRPr="006164DB" w14:paraId="5127C997" w14:textId="77777777" w:rsidTr="00336BA5">
        <w:trPr>
          <w:trHeight w:val="8068"/>
        </w:trPr>
        <w:tc>
          <w:tcPr>
            <w:tcW w:w="10850" w:type="dxa"/>
            <w:vAlign w:val="center"/>
          </w:tcPr>
          <w:p w14:paraId="51AC117D" w14:textId="139FD3C1" w:rsidR="00587454" w:rsidRPr="00495609" w:rsidRDefault="0017210C" w:rsidP="00587454">
            <w:pPr>
              <w:jc w:val="center"/>
              <w:rPr>
                <w:rFonts w:cstheme="minorHAnsi"/>
                <w:color w:val="767171" w:themeColor="background2" w:themeShade="80"/>
                <w:sz w:val="22"/>
                <w:szCs w:val="22"/>
                <w:lang w:val="es-CO"/>
              </w:rPr>
            </w:pPr>
            <w:r>
              <w:rPr>
                <w:rFonts w:cstheme="minorHAnsi"/>
                <w:noProof/>
                <w:color w:val="767171" w:themeColor="background2" w:themeShade="80"/>
                <w:sz w:val="22"/>
                <w:szCs w:val="22"/>
                <w:lang w:val="es-CO" w:eastAsia="es-CO"/>
              </w:rPr>
              <w:drawing>
                <wp:inline distT="0" distB="0" distL="0" distR="0" wp14:anchorId="758B3CEC" wp14:editId="1E22A403">
                  <wp:extent cx="6858000" cy="5215255"/>
                  <wp:effectExtent l="0" t="0" r="0" b="444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MSG-CdU-Diagrama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521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BD0BEF" w14:textId="4EEE20DC" w:rsidR="006164DB" w:rsidRPr="006164DB" w:rsidRDefault="006164DB" w:rsidP="00336BA5">
      <w:pPr>
        <w:spacing w:before="240"/>
        <w:rPr>
          <w:rStyle w:val="nfasisintenso"/>
          <w:rFonts w:cstheme="minorHAnsi"/>
          <w:szCs w:val="22"/>
          <w:lang w:val="es-CO"/>
        </w:rPr>
      </w:pPr>
      <w:r w:rsidRPr="006164DB">
        <w:rPr>
          <w:rStyle w:val="nfasisintenso"/>
          <w:rFonts w:cstheme="minorHAnsi"/>
          <w:szCs w:val="22"/>
          <w:lang w:val="es-CO"/>
        </w:rPr>
        <w:t xml:space="preserve">Especificaciones </w:t>
      </w:r>
    </w:p>
    <w:tbl>
      <w:tblPr>
        <w:tblStyle w:val="Tablaconcuadrcula"/>
        <w:tblW w:w="10911" w:type="dxa"/>
        <w:tblInd w:w="-1" w:type="dxa"/>
        <w:tblLook w:val="04A0" w:firstRow="1" w:lastRow="0" w:firstColumn="1" w:lastColumn="0" w:noHBand="0" w:noVBand="1"/>
      </w:tblPr>
      <w:tblGrid>
        <w:gridCol w:w="1556"/>
        <w:gridCol w:w="992"/>
        <w:gridCol w:w="8363"/>
      </w:tblGrid>
      <w:tr w:rsidR="00CB0ACB" w:rsidRPr="004E26D7" w14:paraId="7778739A" w14:textId="77777777" w:rsidTr="001F3716">
        <w:tc>
          <w:tcPr>
            <w:tcW w:w="1556" w:type="dxa"/>
            <w:shd w:val="clear" w:color="auto" w:fill="F2F2F2" w:themeFill="background1" w:themeFillShade="F2"/>
            <w:vAlign w:val="center"/>
          </w:tcPr>
          <w:p w14:paraId="19391C92" w14:textId="67B74AB6" w:rsidR="00495609" w:rsidRPr="001F3716" w:rsidRDefault="00495609" w:rsidP="00D170CD">
            <w:pPr>
              <w:rPr>
                <w:rFonts w:cstheme="minorHAnsi"/>
                <w:b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b/>
                <w:sz w:val="20"/>
                <w:szCs w:val="22"/>
                <w:lang w:val="es-CO"/>
              </w:rPr>
              <w:t>Nombre</w:t>
            </w:r>
            <w:r w:rsidR="006164DB" w:rsidRPr="001F3716">
              <w:rPr>
                <w:rFonts w:cstheme="minorHAnsi"/>
                <w:b/>
                <w:sz w:val="20"/>
                <w:szCs w:val="22"/>
                <w:lang w:val="es-CO"/>
              </w:rPr>
              <w:t xml:space="preserve"> </w:t>
            </w:r>
          </w:p>
        </w:tc>
        <w:tc>
          <w:tcPr>
            <w:tcW w:w="9355" w:type="dxa"/>
            <w:gridSpan w:val="2"/>
            <w:vAlign w:val="center"/>
          </w:tcPr>
          <w:p w14:paraId="3F09D68B" w14:textId="3A80C579" w:rsidR="00495609" w:rsidRPr="001F3716" w:rsidRDefault="00B47296" w:rsidP="00B47296">
            <w:pPr>
              <w:rPr>
                <w:rFonts w:cstheme="minorHAnsi"/>
                <w:sz w:val="20"/>
                <w:szCs w:val="22"/>
                <w:lang w:val="es-CO"/>
              </w:rPr>
            </w:pPr>
            <w:r>
              <w:rPr>
                <w:rFonts w:cstheme="minorHAnsi"/>
                <w:sz w:val="20"/>
                <w:szCs w:val="22"/>
                <w:lang w:val="es-CO"/>
              </w:rPr>
              <w:t xml:space="preserve">Gestionar </w:t>
            </w:r>
            <w:r w:rsidR="00587454">
              <w:rPr>
                <w:rFonts w:cstheme="minorHAnsi"/>
                <w:sz w:val="20"/>
                <w:szCs w:val="22"/>
                <w:lang w:val="es-CO"/>
              </w:rPr>
              <w:t>Crédito</w:t>
            </w:r>
          </w:p>
        </w:tc>
      </w:tr>
      <w:tr w:rsidR="00CB0ACB" w:rsidRPr="001F3716" w14:paraId="060C5347" w14:textId="77777777" w:rsidTr="001F3716">
        <w:tc>
          <w:tcPr>
            <w:tcW w:w="1556" w:type="dxa"/>
            <w:shd w:val="clear" w:color="auto" w:fill="F2F2F2" w:themeFill="background1" w:themeFillShade="F2"/>
            <w:vAlign w:val="center"/>
          </w:tcPr>
          <w:p w14:paraId="4BF37ABE" w14:textId="436A81C3" w:rsidR="00344D81" w:rsidRPr="001F3716" w:rsidRDefault="006164DB" w:rsidP="00344D81">
            <w:pPr>
              <w:rPr>
                <w:rFonts w:cstheme="minorHAnsi"/>
                <w:b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b/>
                <w:sz w:val="20"/>
                <w:szCs w:val="22"/>
                <w:lang w:val="es-CO"/>
              </w:rPr>
              <w:t>Ext</w:t>
            </w:r>
            <w:r w:rsidR="00344D81" w:rsidRPr="001F3716">
              <w:rPr>
                <w:rFonts w:cstheme="minorHAnsi"/>
                <w:b/>
                <w:sz w:val="20"/>
                <w:szCs w:val="22"/>
                <w:lang w:val="es-CO"/>
              </w:rPr>
              <w:t>iende</w:t>
            </w:r>
          </w:p>
        </w:tc>
        <w:tc>
          <w:tcPr>
            <w:tcW w:w="9355" w:type="dxa"/>
            <w:gridSpan w:val="2"/>
            <w:vAlign w:val="center"/>
          </w:tcPr>
          <w:p w14:paraId="56B8AE87" w14:textId="477CAC5D" w:rsidR="006164DB" w:rsidRPr="001F3716" w:rsidRDefault="00587454" w:rsidP="00344D81">
            <w:pPr>
              <w:rPr>
                <w:rFonts w:cstheme="minorHAnsi"/>
                <w:sz w:val="20"/>
                <w:szCs w:val="22"/>
                <w:lang w:val="es-CO"/>
              </w:rPr>
            </w:pPr>
            <w:r>
              <w:rPr>
                <w:rFonts w:cstheme="minorHAnsi"/>
                <w:sz w:val="20"/>
                <w:szCs w:val="22"/>
                <w:lang w:val="es-CO"/>
              </w:rPr>
              <w:t>No</w:t>
            </w:r>
          </w:p>
        </w:tc>
      </w:tr>
      <w:tr w:rsidR="00CB0ACB" w:rsidRPr="001F3716" w14:paraId="185C099E" w14:textId="77777777" w:rsidTr="001F3716">
        <w:tc>
          <w:tcPr>
            <w:tcW w:w="1556" w:type="dxa"/>
            <w:shd w:val="clear" w:color="auto" w:fill="F2F2F2" w:themeFill="background1" w:themeFillShade="F2"/>
            <w:vAlign w:val="center"/>
          </w:tcPr>
          <w:p w14:paraId="661C9888" w14:textId="3F5DAE22" w:rsidR="00344D81" w:rsidRPr="001F3716" w:rsidRDefault="006164DB" w:rsidP="00344D81">
            <w:pPr>
              <w:rPr>
                <w:rFonts w:cstheme="minorHAnsi"/>
                <w:b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b/>
                <w:sz w:val="20"/>
                <w:szCs w:val="22"/>
                <w:lang w:val="es-CO"/>
              </w:rPr>
              <w:t>Especializa</w:t>
            </w:r>
            <w:r w:rsidR="00344D81" w:rsidRPr="001F3716">
              <w:rPr>
                <w:rFonts w:cstheme="minorHAnsi"/>
                <w:b/>
                <w:sz w:val="20"/>
                <w:szCs w:val="22"/>
                <w:lang w:val="es-CO"/>
              </w:rPr>
              <w:t xml:space="preserve"> </w:t>
            </w:r>
          </w:p>
        </w:tc>
        <w:tc>
          <w:tcPr>
            <w:tcW w:w="9355" w:type="dxa"/>
            <w:gridSpan w:val="2"/>
            <w:vAlign w:val="center"/>
          </w:tcPr>
          <w:p w14:paraId="721485C0" w14:textId="6D13829D" w:rsidR="006164DB" w:rsidRPr="001F3716" w:rsidRDefault="00587454" w:rsidP="00D170CD">
            <w:pPr>
              <w:rPr>
                <w:rFonts w:cstheme="minorHAnsi"/>
                <w:sz w:val="20"/>
                <w:szCs w:val="22"/>
                <w:lang w:val="es-CO"/>
              </w:rPr>
            </w:pPr>
            <w:r>
              <w:rPr>
                <w:rFonts w:cstheme="minorHAnsi"/>
                <w:sz w:val="20"/>
                <w:szCs w:val="22"/>
                <w:lang w:val="es-CO"/>
              </w:rPr>
              <w:t>No</w:t>
            </w:r>
          </w:p>
        </w:tc>
      </w:tr>
      <w:tr w:rsidR="00CB0ACB" w:rsidRPr="001F3716" w14:paraId="40D466D5" w14:textId="77777777" w:rsidTr="001F3716">
        <w:tc>
          <w:tcPr>
            <w:tcW w:w="1556" w:type="dxa"/>
            <w:shd w:val="clear" w:color="auto" w:fill="F2F2F2" w:themeFill="background1" w:themeFillShade="F2"/>
            <w:vAlign w:val="center"/>
          </w:tcPr>
          <w:p w14:paraId="77145C0A" w14:textId="77777777" w:rsidR="00C94ABD" w:rsidRPr="001F3716" w:rsidRDefault="00C94ABD" w:rsidP="009725F7">
            <w:pPr>
              <w:rPr>
                <w:rFonts w:cstheme="minorHAnsi"/>
                <w:b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b/>
                <w:sz w:val="20"/>
                <w:szCs w:val="22"/>
                <w:lang w:val="es-CO"/>
              </w:rPr>
              <w:t>Actor primario</w:t>
            </w:r>
          </w:p>
        </w:tc>
        <w:tc>
          <w:tcPr>
            <w:tcW w:w="9355" w:type="dxa"/>
            <w:gridSpan w:val="2"/>
            <w:vAlign w:val="center"/>
          </w:tcPr>
          <w:p w14:paraId="631BE95C" w14:textId="46CEA395" w:rsidR="00C94ABD" w:rsidRPr="001F3716" w:rsidRDefault="0092705F" w:rsidP="009725F7">
            <w:pPr>
              <w:rPr>
                <w:rFonts w:cstheme="minorHAnsi"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sz w:val="20"/>
                <w:szCs w:val="22"/>
                <w:lang w:val="es-CO"/>
              </w:rPr>
              <w:t xml:space="preserve">Pareja. </w:t>
            </w:r>
            <w:r w:rsidR="00C94ABD" w:rsidRPr="001F3716">
              <w:rPr>
                <w:rFonts w:cstheme="minorHAnsi"/>
                <w:sz w:val="20"/>
                <w:szCs w:val="22"/>
                <w:lang w:val="es-CO"/>
              </w:rPr>
              <w:t xml:space="preserve"> </w:t>
            </w:r>
          </w:p>
        </w:tc>
      </w:tr>
      <w:tr w:rsidR="00CB0ACB" w:rsidRPr="0017210C" w14:paraId="4A78B0DC" w14:textId="77777777" w:rsidTr="001F3716">
        <w:tc>
          <w:tcPr>
            <w:tcW w:w="1556" w:type="dxa"/>
            <w:shd w:val="clear" w:color="auto" w:fill="F2F2F2" w:themeFill="background1" w:themeFillShade="F2"/>
            <w:vAlign w:val="center"/>
          </w:tcPr>
          <w:p w14:paraId="679FCFA3" w14:textId="1325C5F6" w:rsidR="00C94ABD" w:rsidRPr="001F3716" w:rsidRDefault="00C94ABD" w:rsidP="009725F7">
            <w:pPr>
              <w:rPr>
                <w:rFonts w:cstheme="minorHAnsi"/>
                <w:b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b/>
                <w:sz w:val="20"/>
                <w:szCs w:val="22"/>
                <w:lang w:val="es-CO"/>
              </w:rPr>
              <w:t>Objetivo del actor primario</w:t>
            </w:r>
          </w:p>
        </w:tc>
        <w:tc>
          <w:tcPr>
            <w:tcW w:w="9355" w:type="dxa"/>
            <w:gridSpan w:val="2"/>
            <w:vAlign w:val="center"/>
          </w:tcPr>
          <w:p w14:paraId="78ED80F2" w14:textId="2F70F38C" w:rsidR="00C94ABD" w:rsidRPr="001F3716" w:rsidRDefault="00587454" w:rsidP="00587454">
            <w:pPr>
              <w:rPr>
                <w:rFonts w:cstheme="minorHAnsi"/>
                <w:sz w:val="20"/>
                <w:szCs w:val="22"/>
                <w:lang w:val="es-CO"/>
              </w:rPr>
            </w:pPr>
            <w:r>
              <w:rPr>
                <w:rFonts w:cstheme="minorHAnsi"/>
                <w:sz w:val="20"/>
                <w:szCs w:val="22"/>
                <w:lang w:val="es-CO"/>
              </w:rPr>
              <w:t>Enviar una solicitud de crédito para o</w:t>
            </w:r>
            <w:r w:rsidR="0092705F" w:rsidRPr="001F3716">
              <w:rPr>
                <w:rFonts w:cstheme="minorHAnsi"/>
                <w:sz w:val="20"/>
                <w:szCs w:val="22"/>
                <w:lang w:val="es-CO"/>
              </w:rPr>
              <w:t xml:space="preserve">btener un crédito hipotecario de la Fundación MSG para la adquisición de vivienda. </w:t>
            </w:r>
          </w:p>
        </w:tc>
      </w:tr>
      <w:tr w:rsidR="00CB0ACB" w:rsidRPr="001F3716" w14:paraId="3BAF4F9C" w14:textId="77777777" w:rsidTr="001F3716">
        <w:tc>
          <w:tcPr>
            <w:tcW w:w="1556" w:type="dxa"/>
            <w:shd w:val="clear" w:color="auto" w:fill="F2F2F2" w:themeFill="background1" w:themeFillShade="F2"/>
            <w:vAlign w:val="center"/>
          </w:tcPr>
          <w:p w14:paraId="5058FE9F" w14:textId="67AF9DF9" w:rsidR="00B4482B" w:rsidRPr="001F3716" w:rsidRDefault="00B4482B" w:rsidP="003168E9">
            <w:pPr>
              <w:rPr>
                <w:rFonts w:cstheme="minorHAnsi"/>
                <w:b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b/>
                <w:sz w:val="20"/>
                <w:szCs w:val="22"/>
                <w:lang w:val="es-CO"/>
              </w:rPr>
              <w:t>Nivel</w:t>
            </w:r>
            <w:r w:rsidR="003168E9" w:rsidRPr="001F3716">
              <w:rPr>
                <w:rFonts w:cstheme="minorHAnsi"/>
                <w:b/>
                <w:sz w:val="20"/>
                <w:szCs w:val="22"/>
                <w:lang w:val="es-CO"/>
              </w:rPr>
              <w:t xml:space="preserve"> </w:t>
            </w:r>
          </w:p>
        </w:tc>
        <w:tc>
          <w:tcPr>
            <w:tcW w:w="9355" w:type="dxa"/>
            <w:gridSpan w:val="2"/>
            <w:vAlign w:val="center"/>
          </w:tcPr>
          <w:p w14:paraId="270D136F" w14:textId="3D197707" w:rsidR="00B4482B" w:rsidRPr="001F3716" w:rsidRDefault="007827AB" w:rsidP="00B47296">
            <w:pPr>
              <w:rPr>
                <w:rFonts w:cstheme="minorHAnsi"/>
                <w:sz w:val="20"/>
                <w:szCs w:val="22"/>
                <w:lang w:val="es-CO"/>
              </w:rPr>
            </w:pPr>
            <w:r>
              <w:rPr>
                <w:rFonts w:cstheme="minorHAnsi"/>
                <w:sz w:val="20"/>
                <w:szCs w:val="22"/>
                <w:lang w:val="es-CO"/>
              </w:rPr>
              <w:t>General</w:t>
            </w:r>
            <w:r w:rsidR="00587454">
              <w:rPr>
                <w:rFonts w:cstheme="minorHAnsi"/>
                <w:sz w:val="20"/>
                <w:szCs w:val="22"/>
                <w:lang w:val="es-CO"/>
              </w:rPr>
              <w:t xml:space="preserve"> </w:t>
            </w:r>
          </w:p>
        </w:tc>
      </w:tr>
      <w:tr w:rsidR="00CB0ACB" w:rsidRPr="0017210C" w14:paraId="26F5840B" w14:textId="77777777" w:rsidTr="001F3716">
        <w:tc>
          <w:tcPr>
            <w:tcW w:w="1556" w:type="dxa"/>
            <w:shd w:val="clear" w:color="auto" w:fill="F2F2F2" w:themeFill="background1" w:themeFillShade="F2"/>
            <w:vAlign w:val="center"/>
          </w:tcPr>
          <w:p w14:paraId="56CE32E4" w14:textId="77777777" w:rsidR="00495609" w:rsidRPr="001F3716" w:rsidRDefault="00495609" w:rsidP="00EE5E99">
            <w:pPr>
              <w:rPr>
                <w:rFonts w:cstheme="minorHAnsi"/>
                <w:b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b/>
                <w:sz w:val="20"/>
                <w:szCs w:val="22"/>
                <w:lang w:val="es-CO"/>
              </w:rPr>
              <w:t>Alcance</w:t>
            </w:r>
          </w:p>
        </w:tc>
        <w:tc>
          <w:tcPr>
            <w:tcW w:w="9355" w:type="dxa"/>
            <w:gridSpan w:val="2"/>
            <w:vAlign w:val="center"/>
          </w:tcPr>
          <w:p w14:paraId="3F8330D7" w14:textId="21C2143F" w:rsidR="00495609" w:rsidRPr="001F3716" w:rsidRDefault="003168E9" w:rsidP="003168E9">
            <w:pPr>
              <w:rPr>
                <w:rFonts w:cstheme="minorHAnsi"/>
                <w:color w:val="D0CECE" w:themeColor="background2" w:themeShade="E6"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sz w:val="20"/>
                <w:szCs w:val="22"/>
                <w:lang w:val="es-CO"/>
              </w:rPr>
              <w:t xml:space="preserve">Sistema de gestión de créditos. </w:t>
            </w:r>
          </w:p>
        </w:tc>
      </w:tr>
      <w:tr w:rsidR="00CB0ACB" w:rsidRPr="0017210C" w14:paraId="59ACBACC" w14:textId="77777777" w:rsidTr="001F3716">
        <w:trPr>
          <w:trHeight w:val="564"/>
        </w:trPr>
        <w:tc>
          <w:tcPr>
            <w:tcW w:w="1556" w:type="dxa"/>
            <w:shd w:val="clear" w:color="auto" w:fill="F2F2F2" w:themeFill="background1" w:themeFillShade="F2"/>
            <w:vAlign w:val="center"/>
          </w:tcPr>
          <w:p w14:paraId="2BD7644F" w14:textId="77777777" w:rsidR="00B4482B" w:rsidRPr="001F3716" w:rsidRDefault="00B4482B" w:rsidP="00D170CD">
            <w:pPr>
              <w:rPr>
                <w:rFonts w:cstheme="minorHAnsi"/>
                <w:b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b/>
                <w:sz w:val="20"/>
                <w:szCs w:val="22"/>
                <w:lang w:val="es-CO"/>
              </w:rPr>
              <w:t>Interesados</w:t>
            </w:r>
          </w:p>
          <w:p w14:paraId="7E6D963F" w14:textId="4403529C" w:rsidR="00E040A8" w:rsidRPr="001F3716" w:rsidRDefault="00B4482B" w:rsidP="00D170CD">
            <w:pPr>
              <w:rPr>
                <w:rFonts w:cstheme="minorHAnsi"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sz w:val="20"/>
                <w:szCs w:val="22"/>
                <w:lang w:val="es-CO"/>
              </w:rPr>
              <w:t>(</w:t>
            </w:r>
            <w:r w:rsidR="00D170CD" w:rsidRPr="001F3716">
              <w:rPr>
                <w:rFonts w:cstheme="minorHAnsi"/>
                <w:sz w:val="20"/>
                <w:szCs w:val="22"/>
                <w:lang w:val="es-CO"/>
              </w:rPr>
              <w:t>Stakeholder</w:t>
            </w:r>
            <w:r w:rsidRPr="001F3716">
              <w:rPr>
                <w:rFonts w:cstheme="minorHAnsi"/>
                <w:sz w:val="20"/>
                <w:szCs w:val="22"/>
                <w:lang w:val="es-CO"/>
              </w:rPr>
              <w:t>s)</w:t>
            </w:r>
          </w:p>
        </w:tc>
        <w:tc>
          <w:tcPr>
            <w:tcW w:w="9355" w:type="dxa"/>
            <w:gridSpan w:val="2"/>
            <w:vAlign w:val="center"/>
          </w:tcPr>
          <w:p w14:paraId="4D29DA69" w14:textId="672D3142" w:rsidR="003168E9" w:rsidRPr="001F3716" w:rsidRDefault="0092705F" w:rsidP="00B47296">
            <w:pPr>
              <w:rPr>
                <w:rFonts w:cstheme="minorHAnsi"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sz w:val="20"/>
                <w:szCs w:val="22"/>
                <w:lang w:val="es-CO"/>
              </w:rPr>
              <w:t>Junta directiva de la Fundación MSG</w:t>
            </w:r>
            <w:r w:rsidR="00B47296">
              <w:rPr>
                <w:rFonts w:cstheme="minorHAnsi"/>
                <w:sz w:val="20"/>
                <w:szCs w:val="22"/>
                <w:lang w:val="es-CO"/>
              </w:rPr>
              <w:t>, analista de crédito, p</w:t>
            </w:r>
            <w:r w:rsidRPr="001F3716">
              <w:rPr>
                <w:rFonts w:cstheme="minorHAnsi"/>
                <w:sz w:val="20"/>
                <w:szCs w:val="22"/>
                <w:lang w:val="es-CO"/>
              </w:rPr>
              <w:t>areja.</w:t>
            </w:r>
            <w:r w:rsidR="001C2ED7" w:rsidRPr="001F3716">
              <w:rPr>
                <w:rFonts w:cstheme="minorHAnsi"/>
                <w:sz w:val="20"/>
                <w:szCs w:val="22"/>
                <w:lang w:val="es-CO"/>
              </w:rPr>
              <w:t xml:space="preserve"> </w:t>
            </w:r>
            <w:r w:rsidR="00D170CD" w:rsidRPr="001F3716">
              <w:rPr>
                <w:rFonts w:cstheme="minorHAnsi"/>
                <w:sz w:val="20"/>
                <w:szCs w:val="22"/>
                <w:lang w:val="es-CO"/>
              </w:rPr>
              <w:t xml:space="preserve"> </w:t>
            </w:r>
          </w:p>
        </w:tc>
      </w:tr>
      <w:tr w:rsidR="00CB0ACB" w:rsidRPr="0017210C" w14:paraId="7306DFD5" w14:textId="77777777" w:rsidTr="001F3716">
        <w:tc>
          <w:tcPr>
            <w:tcW w:w="1556" w:type="dxa"/>
            <w:shd w:val="clear" w:color="auto" w:fill="F2F2F2" w:themeFill="background1" w:themeFillShade="F2"/>
            <w:vAlign w:val="center"/>
          </w:tcPr>
          <w:p w14:paraId="5286F6FB" w14:textId="490E6DD8" w:rsidR="00B4482B" w:rsidRPr="001F3716" w:rsidRDefault="00B4482B" w:rsidP="00D170CD">
            <w:pPr>
              <w:rPr>
                <w:rFonts w:cstheme="minorHAnsi"/>
                <w:b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b/>
                <w:sz w:val="20"/>
                <w:szCs w:val="22"/>
                <w:lang w:val="es-CO"/>
              </w:rPr>
              <w:t>Descripción breve</w:t>
            </w:r>
          </w:p>
        </w:tc>
        <w:tc>
          <w:tcPr>
            <w:tcW w:w="9355" w:type="dxa"/>
            <w:gridSpan w:val="2"/>
            <w:vAlign w:val="center"/>
          </w:tcPr>
          <w:p w14:paraId="1EBDD0FB" w14:textId="2C8D4625" w:rsidR="00B4482B" w:rsidRPr="001F3716" w:rsidRDefault="0092705F" w:rsidP="000B34A9">
            <w:pPr>
              <w:rPr>
                <w:rFonts w:cstheme="minorHAnsi"/>
                <w:color w:val="767171" w:themeColor="background2" w:themeShade="80"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sz w:val="20"/>
                <w:szCs w:val="22"/>
                <w:lang w:val="es-CO"/>
              </w:rPr>
              <w:t>Permite a una pareja solicit</w:t>
            </w:r>
            <w:r w:rsidR="00144C27" w:rsidRPr="001F3716">
              <w:rPr>
                <w:rFonts w:cstheme="minorHAnsi"/>
                <w:sz w:val="20"/>
                <w:szCs w:val="22"/>
                <w:lang w:val="es-CO"/>
              </w:rPr>
              <w:t xml:space="preserve">ar un </w:t>
            </w:r>
            <w:r w:rsidRPr="001F3716">
              <w:rPr>
                <w:rFonts w:cstheme="minorHAnsi"/>
                <w:sz w:val="20"/>
                <w:szCs w:val="22"/>
                <w:lang w:val="es-CO"/>
              </w:rPr>
              <w:t>crédito, adjuntar los soportes exigidos para el estudio y recibir notificación del resultado</w:t>
            </w:r>
            <w:r w:rsidR="000B34A9">
              <w:rPr>
                <w:rFonts w:cstheme="minorHAnsi"/>
                <w:sz w:val="20"/>
                <w:szCs w:val="22"/>
                <w:lang w:val="es-CO"/>
              </w:rPr>
              <w:t xml:space="preserve"> (negado, error en soportes, o aprobado con instrucciones de </w:t>
            </w:r>
            <w:r w:rsidRPr="001F3716">
              <w:rPr>
                <w:rFonts w:cstheme="minorHAnsi"/>
                <w:sz w:val="20"/>
                <w:szCs w:val="22"/>
                <w:lang w:val="es-CO"/>
              </w:rPr>
              <w:t>legalización</w:t>
            </w:r>
            <w:r w:rsidR="000B34A9">
              <w:rPr>
                <w:rFonts w:cstheme="minorHAnsi"/>
                <w:sz w:val="20"/>
                <w:szCs w:val="22"/>
                <w:lang w:val="es-CO"/>
              </w:rPr>
              <w:t>)</w:t>
            </w:r>
            <w:r w:rsidRPr="001F3716">
              <w:rPr>
                <w:rFonts w:cstheme="minorHAnsi"/>
                <w:sz w:val="20"/>
                <w:szCs w:val="22"/>
                <w:lang w:val="es-CO"/>
              </w:rPr>
              <w:t xml:space="preserve">.  Para la aprobación se validan las condiciones que debe cumplir la pareja y los fondos disponibles en la Fundación. </w:t>
            </w:r>
          </w:p>
        </w:tc>
      </w:tr>
      <w:tr w:rsidR="00CB0ACB" w:rsidRPr="0017210C" w14:paraId="67DA148A" w14:textId="77777777" w:rsidTr="001F3716">
        <w:tc>
          <w:tcPr>
            <w:tcW w:w="1556" w:type="dxa"/>
            <w:shd w:val="clear" w:color="auto" w:fill="F2F2F2" w:themeFill="background1" w:themeFillShade="F2"/>
            <w:vAlign w:val="center"/>
          </w:tcPr>
          <w:p w14:paraId="69C5E67D" w14:textId="3C823680" w:rsidR="00B4482B" w:rsidRPr="001F3716" w:rsidRDefault="00B4482B" w:rsidP="00D170CD">
            <w:pPr>
              <w:rPr>
                <w:rFonts w:cstheme="minorHAnsi"/>
                <w:b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b/>
                <w:sz w:val="20"/>
                <w:szCs w:val="22"/>
                <w:lang w:val="es-CO"/>
              </w:rPr>
              <w:t>Precondiciones</w:t>
            </w:r>
          </w:p>
        </w:tc>
        <w:tc>
          <w:tcPr>
            <w:tcW w:w="9355" w:type="dxa"/>
            <w:gridSpan w:val="2"/>
            <w:vAlign w:val="center"/>
          </w:tcPr>
          <w:p w14:paraId="682829D7" w14:textId="517264E3" w:rsidR="00B4482B" w:rsidRPr="001F3716" w:rsidRDefault="0092705F" w:rsidP="003168E9">
            <w:pPr>
              <w:rPr>
                <w:rFonts w:cstheme="minorHAnsi"/>
                <w:color w:val="767171" w:themeColor="background2" w:themeShade="80"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sz w:val="20"/>
                <w:szCs w:val="22"/>
                <w:lang w:val="es-CO"/>
              </w:rPr>
              <w:t xml:space="preserve">La pareja </w:t>
            </w:r>
            <w:r w:rsidR="003168E9" w:rsidRPr="001F3716">
              <w:rPr>
                <w:rFonts w:cstheme="minorHAnsi"/>
                <w:sz w:val="20"/>
                <w:szCs w:val="22"/>
                <w:lang w:val="es-CO"/>
              </w:rPr>
              <w:t xml:space="preserve">tiene un usuario de ingreso y se ha autenticado. </w:t>
            </w:r>
          </w:p>
        </w:tc>
      </w:tr>
      <w:tr w:rsidR="00CB0ACB" w:rsidRPr="0017210C" w14:paraId="1E91DE6C" w14:textId="77777777" w:rsidTr="001F3716">
        <w:trPr>
          <w:trHeight w:val="595"/>
        </w:trPr>
        <w:tc>
          <w:tcPr>
            <w:tcW w:w="1556" w:type="dxa"/>
            <w:vMerge w:val="restart"/>
            <w:shd w:val="clear" w:color="auto" w:fill="F2F2F2" w:themeFill="background1" w:themeFillShade="F2"/>
            <w:vAlign w:val="center"/>
          </w:tcPr>
          <w:p w14:paraId="3452E081" w14:textId="26C049C3" w:rsidR="003F70E3" w:rsidRPr="001F3716" w:rsidRDefault="003F70E3" w:rsidP="00D170CD">
            <w:pPr>
              <w:rPr>
                <w:rFonts w:cstheme="minorHAnsi"/>
                <w:b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b/>
                <w:sz w:val="20"/>
                <w:szCs w:val="22"/>
                <w:lang w:val="es-CO"/>
              </w:rPr>
              <w:t>Poscondiciones</w:t>
            </w:r>
          </w:p>
        </w:tc>
        <w:tc>
          <w:tcPr>
            <w:tcW w:w="9355" w:type="dxa"/>
            <w:gridSpan w:val="2"/>
            <w:vAlign w:val="center"/>
          </w:tcPr>
          <w:p w14:paraId="6347BDEE" w14:textId="77777777" w:rsidR="003F70E3" w:rsidRPr="001F3716" w:rsidRDefault="003F70E3" w:rsidP="00277F10">
            <w:pPr>
              <w:rPr>
                <w:rFonts w:cstheme="minorHAnsi"/>
                <w:b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b/>
                <w:sz w:val="20"/>
                <w:szCs w:val="22"/>
                <w:lang w:val="es-CO"/>
              </w:rPr>
              <w:t xml:space="preserve">Garantía mínima:  </w:t>
            </w:r>
          </w:p>
          <w:p w14:paraId="6A7B7DB1" w14:textId="0C2E04AE" w:rsidR="003F70E3" w:rsidRPr="001F3716" w:rsidRDefault="001F73AD" w:rsidP="001F73AD">
            <w:pPr>
              <w:rPr>
                <w:rFonts w:cstheme="minorHAnsi"/>
                <w:color w:val="767171" w:themeColor="background2" w:themeShade="80"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sz w:val="20"/>
                <w:szCs w:val="22"/>
                <w:lang w:val="es-CO"/>
              </w:rPr>
              <w:t xml:space="preserve">El crédito es aprobado. </w:t>
            </w:r>
          </w:p>
        </w:tc>
      </w:tr>
      <w:tr w:rsidR="00CB0ACB" w:rsidRPr="0017210C" w14:paraId="2A754333" w14:textId="77777777" w:rsidTr="001F3716">
        <w:trPr>
          <w:trHeight w:val="580"/>
        </w:trPr>
        <w:tc>
          <w:tcPr>
            <w:tcW w:w="1556" w:type="dxa"/>
            <w:vMerge/>
            <w:shd w:val="clear" w:color="auto" w:fill="F2F2F2" w:themeFill="background1" w:themeFillShade="F2"/>
            <w:vAlign w:val="center"/>
          </w:tcPr>
          <w:p w14:paraId="74EA5252" w14:textId="77777777" w:rsidR="00B4482B" w:rsidRPr="001F3716" w:rsidRDefault="00B4482B" w:rsidP="00D170CD">
            <w:pPr>
              <w:rPr>
                <w:rFonts w:cstheme="minorHAnsi"/>
                <w:b/>
                <w:sz w:val="20"/>
                <w:szCs w:val="22"/>
                <w:lang w:val="es-CO"/>
              </w:rPr>
            </w:pPr>
          </w:p>
        </w:tc>
        <w:tc>
          <w:tcPr>
            <w:tcW w:w="9355" w:type="dxa"/>
            <w:gridSpan w:val="2"/>
            <w:vAlign w:val="center"/>
          </w:tcPr>
          <w:p w14:paraId="6F391925" w14:textId="77777777" w:rsidR="00B4482B" w:rsidRPr="001F3716" w:rsidRDefault="00B4482B" w:rsidP="00277F10">
            <w:pPr>
              <w:rPr>
                <w:rFonts w:cstheme="minorHAnsi"/>
                <w:b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b/>
                <w:sz w:val="20"/>
                <w:szCs w:val="22"/>
                <w:lang w:val="es-CO"/>
              </w:rPr>
              <w:t xml:space="preserve">Garantía de éxito: </w:t>
            </w:r>
          </w:p>
          <w:p w14:paraId="5C6504C8" w14:textId="5B505ECF" w:rsidR="00B4482B" w:rsidRPr="001F3716" w:rsidRDefault="005C670B" w:rsidP="001F73AD">
            <w:pPr>
              <w:rPr>
                <w:rFonts w:cstheme="minorHAnsi"/>
                <w:color w:val="767171" w:themeColor="background2" w:themeShade="80"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sz w:val="20"/>
                <w:szCs w:val="22"/>
                <w:lang w:val="es-CO"/>
              </w:rPr>
              <w:t xml:space="preserve">La solicitud es </w:t>
            </w:r>
            <w:r w:rsidR="001F73AD" w:rsidRPr="001F3716">
              <w:rPr>
                <w:rFonts w:cstheme="minorHAnsi"/>
                <w:sz w:val="20"/>
                <w:szCs w:val="22"/>
                <w:lang w:val="es-CO"/>
              </w:rPr>
              <w:t xml:space="preserve">aprobada, se informa a la pareja instrucciones de legalización y se actualiza el saldo disponible para compra de vivienda. </w:t>
            </w:r>
          </w:p>
        </w:tc>
      </w:tr>
      <w:tr w:rsidR="00CB0ACB" w:rsidRPr="0017210C" w14:paraId="757F42E3" w14:textId="77777777" w:rsidTr="001F3716">
        <w:tc>
          <w:tcPr>
            <w:tcW w:w="1556" w:type="dxa"/>
            <w:shd w:val="clear" w:color="auto" w:fill="F2F2F2" w:themeFill="background1" w:themeFillShade="F2"/>
            <w:vAlign w:val="center"/>
          </w:tcPr>
          <w:p w14:paraId="5D0E9705" w14:textId="4DE70D7C" w:rsidR="00B4482B" w:rsidRPr="001F3716" w:rsidRDefault="00B4482B" w:rsidP="00D170CD">
            <w:pPr>
              <w:rPr>
                <w:rFonts w:cstheme="minorHAnsi"/>
                <w:b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b/>
                <w:sz w:val="20"/>
                <w:szCs w:val="22"/>
                <w:lang w:val="es-CO"/>
              </w:rPr>
              <w:lastRenderedPageBreak/>
              <w:t>Disparador</w:t>
            </w:r>
          </w:p>
        </w:tc>
        <w:tc>
          <w:tcPr>
            <w:tcW w:w="9355" w:type="dxa"/>
            <w:gridSpan w:val="2"/>
            <w:vAlign w:val="center"/>
          </w:tcPr>
          <w:p w14:paraId="13C48717" w14:textId="7181B1BD" w:rsidR="00B4482B" w:rsidRPr="001F3716" w:rsidRDefault="003168E9" w:rsidP="003168E9">
            <w:pPr>
              <w:rPr>
                <w:rFonts w:cstheme="minorHAnsi"/>
                <w:color w:val="767171" w:themeColor="background2" w:themeShade="80"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sz w:val="20"/>
                <w:szCs w:val="22"/>
                <w:lang w:val="es-CO"/>
              </w:rPr>
              <w:t xml:space="preserve">Una pareja ha seleccionado la opción de solicitar crédito.  </w:t>
            </w:r>
          </w:p>
        </w:tc>
      </w:tr>
      <w:tr w:rsidR="00AB62B1" w:rsidRPr="0017210C" w14:paraId="4699FFE1" w14:textId="77777777" w:rsidTr="001F3716">
        <w:trPr>
          <w:trHeight w:val="284"/>
        </w:trPr>
        <w:tc>
          <w:tcPr>
            <w:tcW w:w="1556" w:type="dxa"/>
            <w:vMerge w:val="restart"/>
            <w:shd w:val="clear" w:color="auto" w:fill="F2F2F2" w:themeFill="background1" w:themeFillShade="F2"/>
            <w:vAlign w:val="center"/>
          </w:tcPr>
          <w:p w14:paraId="41E43AAF" w14:textId="7ABC5DDB" w:rsidR="00AB62B1" w:rsidRPr="001F3716" w:rsidRDefault="00AB62B1" w:rsidP="001C2ED7">
            <w:pPr>
              <w:rPr>
                <w:rFonts w:cstheme="minorHAnsi"/>
                <w:b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b/>
                <w:sz w:val="20"/>
                <w:szCs w:val="22"/>
                <w:lang w:val="es-CO"/>
              </w:rPr>
              <w:t>Escenarios</w:t>
            </w:r>
          </w:p>
        </w:tc>
        <w:tc>
          <w:tcPr>
            <w:tcW w:w="992" w:type="dxa"/>
            <w:vAlign w:val="center"/>
          </w:tcPr>
          <w:p w14:paraId="1F4CD2AF" w14:textId="03164A69" w:rsidR="00AB62B1" w:rsidRPr="001F3716" w:rsidRDefault="00AB62B1" w:rsidP="00AB62B1">
            <w:pPr>
              <w:jc w:val="center"/>
              <w:rPr>
                <w:rFonts w:cstheme="minorHAnsi"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sz w:val="20"/>
                <w:szCs w:val="22"/>
                <w:lang w:val="es-CO"/>
              </w:rPr>
              <w:t>1</w:t>
            </w:r>
          </w:p>
        </w:tc>
        <w:tc>
          <w:tcPr>
            <w:tcW w:w="8363" w:type="dxa"/>
            <w:vAlign w:val="center"/>
          </w:tcPr>
          <w:p w14:paraId="6BAC287C" w14:textId="4C81A974" w:rsidR="00AB62B1" w:rsidRPr="001F3716" w:rsidRDefault="00AB62B1" w:rsidP="00D170CD">
            <w:pPr>
              <w:rPr>
                <w:rFonts w:cstheme="minorHAnsi"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sz w:val="20"/>
                <w:szCs w:val="22"/>
                <w:lang w:val="es-CO"/>
              </w:rPr>
              <w:t>La pareja ingresa a solicitar crédito</w:t>
            </w:r>
          </w:p>
        </w:tc>
      </w:tr>
      <w:tr w:rsidR="00CB0ACB" w:rsidRPr="0017210C" w14:paraId="232A75B4" w14:textId="77777777" w:rsidTr="001F3716">
        <w:trPr>
          <w:trHeight w:val="284"/>
        </w:trPr>
        <w:tc>
          <w:tcPr>
            <w:tcW w:w="1556" w:type="dxa"/>
            <w:vMerge/>
            <w:shd w:val="clear" w:color="auto" w:fill="F2F2F2" w:themeFill="background1" w:themeFillShade="F2"/>
            <w:vAlign w:val="center"/>
          </w:tcPr>
          <w:p w14:paraId="3C8E1FFE" w14:textId="77777777" w:rsidR="005B0B0D" w:rsidRPr="001F3716" w:rsidRDefault="005B0B0D" w:rsidP="001C2ED7">
            <w:pPr>
              <w:rPr>
                <w:rFonts w:cstheme="minorHAnsi"/>
                <w:b/>
                <w:sz w:val="20"/>
                <w:szCs w:val="22"/>
                <w:lang w:val="es-CO"/>
              </w:rPr>
            </w:pPr>
          </w:p>
        </w:tc>
        <w:tc>
          <w:tcPr>
            <w:tcW w:w="992" w:type="dxa"/>
            <w:vAlign w:val="center"/>
          </w:tcPr>
          <w:p w14:paraId="7032A0D6" w14:textId="09FC087B" w:rsidR="005B0B0D" w:rsidRPr="001F3716" w:rsidRDefault="00AB62B1" w:rsidP="005B0B0D">
            <w:pPr>
              <w:jc w:val="center"/>
              <w:rPr>
                <w:rFonts w:cstheme="minorHAnsi"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sz w:val="20"/>
                <w:szCs w:val="22"/>
                <w:lang w:val="es-CO"/>
              </w:rPr>
              <w:t>2</w:t>
            </w:r>
          </w:p>
        </w:tc>
        <w:tc>
          <w:tcPr>
            <w:tcW w:w="8363" w:type="dxa"/>
            <w:vAlign w:val="center"/>
          </w:tcPr>
          <w:p w14:paraId="336E2266" w14:textId="3EE782F9" w:rsidR="005B0B0D" w:rsidRPr="001F3716" w:rsidRDefault="00AB62B1" w:rsidP="00805A1C">
            <w:pPr>
              <w:rPr>
                <w:rFonts w:cstheme="minorHAnsi"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sz w:val="20"/>
                <w:szCs w:val="22"/>
                <w:lang w:val="es-CO"/>
              </w:rPr>
              <w:t xml:space="preserve">El sistema </w:t>
            </w:r>
            <w:r w:rsidR="00417029" w:rsidRPr="001F3716">
              <w:rPr>
                <w:rFonts w:cstheme="minorHAnsi"/>
                <w:sz w:val="20"/>
                <w:szCs w:val="22"/>
                <w:lang w:val="es-CO"/>
              </w:rPr>
              <w:t xml:space="preserve">usa </w:t>
            </w:r>
            <w:r w:rsidR="00805A1C" w:rsidRPr="001F3716">
              <w:rPr>
                <w:rFonts w:cstheme="minorHAnsi"/>
                <w:sz w:val="20"/>
                <w:szCs w:val="22"/>
                <w:u w:val="single"/>
                <w:lang w:val="es-CO"/>
              </w:rPr>
              <w:t>Di</w:t>
            </w:r>
            <w:r w:rsidR="00417029" w:rsidRPr="001F3716">
              <w:rPr>
                <w:rFonts w:cstheme="minorHAnsi"/>
                <w:sz w:val="20"/>
                <w:szCs w:val="22"/>
                <w:u w:val="single"/>
                <w:lang w:val="es-CO"/>
              </w:rPr>
              <w:t>ligenciar formulario</w:t>
            </w:r>
            <w:r w:rsidRPr="001F3716">
              <w:rPr>
                <w:rFonts w:cstheme="minorHAnsi"/>
                <w:sz w:val="20"/>
                <w:szCs w:val="22"/>
                <w:lang w:val="es-CO"/>
              </w:rPr>
              <w:t xml:space="preserve">. </w:t>
            </w:r>
          </w:p>
        </w:tc>
      </w:tr>
      <w:tr w:rsidR="00AB62B1" w:rsidRPr="0017210C" w14:paraId="2CC4D29C" w14:textId="77777777" w:rsidTr="001F3716">
        <w:trPr>
          <w:trHeight w:val="284"/>
        </w:trPr>
        <w:tc>
          <w:tcPr>
            <w:tcW w:w="1556" w:type="dxa"/>
            <w:vMerge/>
            <w:shd w:val="clear" w:color="auto" w:fill="F2F2F2" w:themeFill="background1" w:themeFillShade="F2"/>
            <w:vAlign w:val="center"/>
          </w:tcPr>
          <w:p w14:paraId="3C8F0D5D" w14:textId="77777777" w:rsidR="00AB62B1" w:rsidRPr="001F3716" w:rsidRDefault="00AB62B1" w:rsidP="001C2ED7">
            <w:pPr>
              <w:rPr>
                <w:rFonts w:cstheme="minorHAnsi"/>
                <w:b/>
                <w:sz w:val="20"/>
                <w:szCs w:val="22"/>
                <w:lang w:val="es-CO"/>
              </w:rPr>
            </w:pPr>
          </w:p>
        </w:tc>
        <w:tc>
          <w:tcPr>
            <w:tcW w:w="992" w:type="dxa"/>
            <w:vAlign w:val="center"/>
          </w:tcPr>
          <w:p w14:paraId="5700828C" w14:textId="153C9270" w:rsidR="00AB62B1" w:rsidRPr="001F3716" w:rsidRDefault="00417029" w:rsidP="005B0B0D">
            <w:pPr>
              <w:jc w:val="center"/>
              <w:rPr>
                <w:rFonts w:cstheme="minorHAnsi"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sz w:val="20"/>
                <w:szCs w:val="22"/>
                <w:lang w:val="es-CO"/>
              </w:rPr>
              <w:t>3</w:t>
            </w:r>
          </w:p>
        </w:tc>
        <w:tc>
          <w:tcPr>
            <w:tcW w:w="8363" w:type="dxa"/>
            <w:vAlign w:val="center"/>
          </w:tcPr>
          <w:p w14:paraId="499D25ED" w14:textId="3C0C863A" w:rsidR="00AB62B1" w:rsidRPr="001F3716" w:rsidRDefault="00AB62B1" w:rsidP="00417029">
            <w:pPr>
              <w:rPr>
                <w:rFonts w:cstheme="minorHAnsi"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sz w:val="20"/>
                <w:szCs w:val="22"/>
                <w:lang w:val="es-CO"/>
              </w:rPr>
              <w:t xml:space="preserve">El sistema </w:t>
            </w:r>
            <w:r w:rsidR="00417029" w:rsidRPr="001F3716">
              <w:rPr>
                <w:rFonts w:cstheme="minorHAnsi"/>
                <w:sz w:val="20"/>
                <w:szCs w:val="22"/>
                <w:lang w:val="es-CO"/>
              </w:rPr>
              <w:t>graba la solicitud</w:t>
            </w:r>
            <w:r w:rsidRPr="001F3716">
              <w:rPr>
                <w:rFonts w:cstheme="minorHAnsi"/>
                <w:sz w:val="20"/>
                <w:szCs w:val="22"/>
                <w:lang w:val="es-CO"/>
              </w:rPr>
              <w:t xml:space="preserve">. </w:t>
            </w:r>
          </w:p>
        </w:tc>
      </w:tr>
      <w:tr w:rsidR="00CB0ACB" w:rsidRPr="0017210C" w14:paraId="2E664489" w14:textId="77777777" w:rsidTr="001F3716">
        <w:trPr>
          <w:trHeight w:val="284"/>
        </w:trPr>
        <w:tc>
          <w:tcPr>
            <w:tcW w:w="1556" w:type="dxa"/>
            <w:vMerge/>
            <w:shd w:val="clear" w:color="auto" w:fill="F2F2F2" w:themeFill="background1" w:themeFillShade="F2"/>
            <w:vAlign w:val="center"/>
          </w:tcPr>
          <w:p w14:paraId="36C64BEE" w14:textId="77777777" w:rsidR="005B0B0D" w:rsidRPr="001F3716" w:rsidRDefault="005B0B0D" w:rsidP="001C2ED7">
            <w:pPr>
              <w:rPr>
                <w:rFonts w:cstheme="minorHAnsi"/>
                <w:b/>
                <w:sz w:val="20"/>
                <w:szCs w:val="22"/>
                <w:lang w:val="es-CO"/>
              </w:rPr>
            </w:pPr>
          </w:p>
        </w:tc>
        <w:tc>
          <w:tcPr>
            <w:tcW w:w="992" w:type="dxa"/>
            <w:vAlign w:val="center"/>
          </w:tcPr>
          <w:p w14:paraId="705BAE05" w14:textId="61CD6CFA" w:rsidR="005B0B0D" w:rsidRPr="001F3716" w:rsidRDefault="00417029" w:rsidP="00417029">
            <w:pPr>
              <w:jc w:val="center"/>
              <w:rPr>
                <w:rFonts w:cstheme="minorHAnsi"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sz w:val="20"/>
                <w:szCs w:val="22"/>
                <w:lang w:val="es-CO"/>
              </w:rPr>
              <w:t>4</w:t>
            </w:r>
          </w:p>
        </w:tc>
        <w:tc>
          <w:tcPr>
            <w:tcW w:w="8363" w:type="dxa"/>
            <w:vAlign w:val="center"/>
          </w:tcPr>
          <w:p w14:paraId="082FD760" w14:textId="776C0998" w:rsidR="005B0B0D" w:rsidRPr="001F3716" w:rsidRDefault="00AB62B1" w:rsidP="00805A1C">
            <w:pPr>
              <w:rPr>
                <w:rFonts w:cstheme="minorHAnsi"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sz w:val="20"/>
                <w:szCs w:val="22"/>
                <w:lang w:val="es-CO"/>
              </w:rPr>
              <w:t xml:space="preserve">El sistema usa </w:t>
            </w:r>
            <w:r w:rsidR="00805A1C" w:rsidRPr="001F3716">
              <w:rPr>
                <w:rFonts w:cstheme="minorHAnsi"/>
                <w:sz w:val="20"/>
                <w:szCs w:val="22"/>
                <w:u w:val="single"/>
                <w:lang w:val="es-CO"/>
              </w:rPr>
              <w:t>Adjuntar</w:t>
            </w:r>
            <w:r w:rsidRPr="001F3716">
              <w:rPr>
                <w:rFonts w:cstheme="minorHAnsi"/>
                <w:sz w:val="20"/>
                <w:szCs w:val="22"/>
                <w:u w:val="single"/>
                <w:lang w:val="es-CO"/>
              </w:rPr>
              <w:t xml:space="preserve"> Soportes</w:t>
            </w:r>
            <w:r w:rsidRPr="001F3716">
              <w:rPr>
                <w:rFonts w:cstheme="minorHAnsi"/>
                <w:sz w:val="20"/>
                <w:szCs w:val="22"/>
                <w:lang w:val="es-CO"/>
              </w:rPr>
              <w:t xml:space="preserve"> </w:t>
            </w:r>
          </w:p>
        </w:tc>
      </w:tr>
      <w:tr w:rsidR="00417029" w:rsidRPr="0017210C" w14:paraId="24620397" w14:textId="77777777" w:rsidTr="001F3716">
        <w:trPr>
          <w:trHeight w:val="284"/>
        </w:trPr>
        <w:tc>
          <w:tcPr>
            <w:tcW w:w="1556" w:type="dxa"/>
            <w:vMerge/>
            <w:shd w:val="clear" w:color="auto" w:fill="F2F2F2" w:themeFill="background1" w:themeFillShade="F2"/>
            <w:vAlign w:val="center"/>
          </w:tcPr>
          <w:p w14:paraId="70638384" w14:textId="77777777" w:rsidR="00417029" w:rsidRPr="001F3716" w:rsidRDefault="00417029" w:rsidP="001C2ED7">
            <w:pPr>
              <w:rPr>
                <w:rFonts w:cstheme="minorHAnsi"/>
                <w:b/>
                <w:sz w:val="20"/>
                <w:szCs w:val="22"/>
                <w:lang w:val="es-CO"/>
              </w:rPr>
            </w:pPr>
          </w:p>
        </w:tc>
        <w:tc>
          <w:tcPr>
            <w:tcW w:w="992" w:type="dxa"/>
            <w:vAlign w:val="center"/>
          </w:tcPr>
          <w:p w14:paraId="34B95EDB" w14:textId="5F308076" w:rsidR="00417029" w:rsidRPr="001F3716" w:rsidRDefault="00417029" w:rsidP="00417029">
            <w:pPr>
              <w:jc w:val="center"/>
              <w:rPr>
                <w:rFonts w:cstheme="minorHAnsi"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sz w:val="20"/>
                <w:szCs w:val="22"/>
                <w:lang w:val="es-CO"/>
              </w:rPr>
              <w:t>5</w:t>
            </w:r>
          </w:p>
        </w:tc>
        <w:tc>
          <w:tcPr>
            <w:tcW w:w="8363" w:type="dxa"/>
            <w:vAlign w:val="center"/>
          </w:tcPr>
          <w:p w14:paraId="4678D3CC" w14:textId="6D23F0A1" w:rsidR="00417029" w:rsidRPr="001F3716" w:rsidRDefault="00417029" w:rsidP="00417029">
            <w:pPr>
              <w:rPr>
                <w:rFonts w:cstheme="minorHAnsi"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sz w:val="20"/>
                <w:szCs w:val="22"/>
                <w:lang w:val="es-CO"/>
              </w:rPr>
              <w:t xml:space="preserve">La pareja selecciona la opción enviar. </w:t>
            </w:r>
          </w:p>
        </w:tc>
      </w:tr>
      <w:tr w:rsidR="00417029" w:rsidRPr="0017210C" w14:paraId="274C7979" w14:textId="77777777" w:rsidTr="001F3716">
        <w:trPr>
          <w:trHeight w:val="284"/>
        </w:trPr>
        <w:tc>
          <w:tcPr>
            <w:tcW w:w="1556" w:type="dxa"/>
            <w:vMerge/>
            <w:shd w:val="clear" w:color="auto" w:fill="F2F2F2" w:themeFill="background1" w:themeFillShade="F2"/>
            <w:vAlign w:val="center"/>
          </w:tcPr>
          <w:p w14:paraId="389C5F4A" w14:textId="77777777" w:rsidR="00417029" w:rsidRPr="001F3716" w:rsidRDefault="00417029" w:rsidP="001C2ED7">
            <w:pPr>
              <w:rPr>
                <w:rFonts w:cstheme="minorHAnsi"/>
                <w:b/>
                <w:sz w:val="20"/>
                <w:szCs w:val="22"/>
                <w:lang w:val="es-CO"/>
              </w:rPr>
            </w:pPr>
          </w:p>
        </w:tc>
        <w:tc>
          <w:tcPr>
            <w:tcW w:w="992" w:type="dxa"/>
            <w:vAlign w:val="center"/>
          </w:tcPr>
          <w:p w14:paraId="6200742B" w14:textId="7F777579" w:rsidR="00417029" w:rsidRPr="001F3716" w:rsidRDefault="00417029" w:rsidP="00417029">
            <w:pPr>
              <w:jc w:val="center"/>
              <w:rPr>
                <w:rFonts w:cstheme="minorHAnsi"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sz w:val="20"/>
                <w:szCs w:val="22"/>
                <w:lang w:val="es-CO"/>
              </w:rPr>
              <w:t>6</w:t>
            </w:r>
          </w:p>
        </w:tc>
        <w:tc>
          <w:tcPr>
            <w:tcW w:w="8363" w:type="dxa"/>
            <w:vAlign w:val="center"/>
          </w:tcPr>
          <w:p w14:paraId="4675911A" w14:textId="6E5672AE" w:rsidR="00417029" w:rsidRPr="001F3716" w:rsidRDefault="00417029" w:rsidP="00417029">
            <w:pPr>
              <w:rPr>
                <w:rFonts w:cstheme="minorHAnsi"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sz w:val="20"/>
                <w:szCs w:val="22"/>
                <w:lang w:val="es-CO"/>
              </w:rPr>
              <w:t xml:space="preserve">El sistema envía la solicitud al analista de crédito. </w:t>
            </w:r>
          </w:p>
        </w:tc>
      </w:tr>
      <w:tr w:rsidR="00417029" w:rsidRPr="0017210C" w14:paraId="4BE13CBE" w14:textId="77777777" w:rsidTr="001F3716">
        <w:trPr>
          <w:trHeight w:val="284"/>
        </w:trPr>
        <w:tc>
          <w:tcPr>
            <w:tcW w:w="1556" w:type="dxa"/>
            <w:vMerge/>
            <w:shd w:val="clear" w:color="auto" w:fill="F2F2F2" w:themeFill="background1" w:themeFillShade="F2"/>
            <w:vAlign w:val="center"/>
          </w:tcPr>
          <w:p w14:paraId="5CB772C0" w14:textId="77777777" w:rsidR="00417029" w:rsidRPr="001F3716" w:rsidRDefault="00417029" w:rsidP="001C2ED7">
            <w:pPr>
              <w:rPr>
                <w:rFonts w:cstheme="minorHAnsi"/>
                <w:b/>
                <w:sz w:val="20"/>
                <w:szCs w:val="22"/>
                <w:lang w:val="es-CO"/>
              </w:rPr>
            </w:pPr>
          </w:p>
        </w:tc>
        <w:tc>
          <w:tcPr>
            <w:tcW w:w="992" w:type="dxa"/>
            <w:vAlign w:val="center"/>
          </w:tcPr>
          <w:p w14:paraId="04BA1FFF" w14:textId="057A7A7F" w:rsidR="00417029" w:rsidRPr="001F3716" w:rsidRDefault="00417029" w:rsidP="00417029">
            <w:pPr>
              <w:jc w:val="center"/>
              <w:rPr>
                <w:rFonts w:cstheme="minorHAnsi"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sz w:val="20"/>
                <w:szCs w:val="22"/>
                <w:lang w:val="es-CO"/>
              </w:rPr>
              <w:t>7</w:t>
            </w:r>
          </w:p>
        </w:tc>
        <w:tc>
          <w:tcPr>
            <w:tcW w:w="8363" w:type="dxa"/>
            <w:vAlign w:val="center"/>
          </w:tcPr>
          <w:p w14:paraId="736A30DB" w14:textId="0987033E" w:rsidR="00417029" w:rsidRPr="001F3716" w:rsidRDefault="00417029" w:rsidP="002B1E91">
            <w:pPr>
              <w:rPr>
                <w:rFonts w:cstheme="minorHAnsi"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sz w:val="20"/>
                <w:szCs w:val="22"/>
                <w:lang w:val="es-CO"/>
              </w:rPr>
              <w:t xml:space="preserve">El analista </w:t>
            </w:r>
            <w:r w:rsidR="00B47296">
              <w:rPr>
                <w:rFonts w:cstheme="minorHAnsi"/>
                <w:sz w:val="20"/>
                <w:szCs w:val="22"/>
                <w:lang w:val="es-CO"/>
              </w:rPr>
              <w:t xml:space="preserve">de crédito </w:t>
            </w:r>
            <w:r w:rsidRPr="001F3716">
              <w:rPr>
                <w:rFonts w:cstheme="minorHAnsi"/>
                <w:sz w:val="20"/>
                <w:szCs w:val="22"/>
                <w:lang w:val="es-CO"/>
              </w:rPr>
              <w:t xml:space="preserve">selecciona la opción </w:t>
            </w:r>
            <w:r w:rsidR="002B1E91" w:rsidRPr="001F3716">
              <w:rPr>
                <w:rFonts w:cstheme="minorHAnsi"/>
                <w:sz w:val="20"/>
                <w:szCs w:val="22"/>
                <w:lang w:val="es-CO"/>
              </w:rPr>
              <w:t>validar solicitud</w:t>
            </w:r>
            <w:r w:rsidRPr="001F3716">
              <w:rPr>
                <w:rFonts w:cstheme="minorHAnsi"/>
                <w:sz w:val="20"/>
                <w:szCs w:val="22"/>
                <w:lang w:val="es-CO"/>
              </w:rPr>
              <w:t xml:space="preserve">. </w:t>
            </w:r>
          </w:p>
        </w:tc>
      </w:tr>
      <w:tr w:rsidR="009F6A29" w:rsidRPr="0017210C" w14:paraId="37AEF2B0" w14:textId="77777777" w:rsidTr="001F3716">
        <w:trPr>
          <w:trHeight w:val="284"/>
        </w:trPr>
        <w:tc>
          <w:tcPr>
            <w:tcW w:w="1556" w:type="dxa"/>
            <w:vMerge/>
            <w:shd w:val="clear" w:color="auto" w:fill="F2F2F2" w:themeFill="background1" w:themeFillShade="F2"/>
            <w:vAlign w:val="center"/>
          </w:tcPr>
          <w:p w14:paraId="22F6F7C2" w14:textId="77777777" w:rsidR="009F6A29" w:rsidRPr="001F3716" w:rsidRDefault="009F6A29" w:rsidP="009F6A29">
            <w:pPr>
              <w:rPr>
                <w:rFonts w:cstheme="minorHAnsi"/>
                <w:b/>
                <w:sz w:val="20"/>
                <w:szCs w:val="22"/>
                <w:lang w:val="es-CO"/>
              </w:rPr>
            </w:pPr>
          </w:p>
        </w:tc>
        <w:tc>
          <w:tcPr>
            <w:tcW w:w="992" w:type="dxa"/>
            <w:vAlign w:val="center"/>
          </w:tcPr>
          <w:p w14:paraId="778B9D92" w14:textId="741BAC66" w:rsidR="009F6A29" w:rsidRPr="001F3716" w:rsidRDefault="009F6A29" w:rsidP="009F6A29">
            <w:pPr>
              <w:jc w:val="center"/>
              <w:rPr>
                <w:rFonts w:cstheme="minorHAnsi"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sz w:val="20"/>
                <w:szCs w:val="22"/>
                <w:lang w:val="es-CO"/>
              </w:rPr>
              <w:t>8</w:t>
            </w:r>
          </w:p>
        </w:tc>
        <w:tc>
          <w:tcPr>
            <w:tcW w:w="8363" w:type="dxa"/>
            <w:vAlign w:val="center"/>
          </w:tcPr>
          <w:p w14:paraId="4228F0E9" w14:textId="4B9B2115" w:rsidR="009F6A29" w:rsidRPr="001F3716" w:rsidRDefault="009F6A29" w:rsidP="009F6A29">
            <w:pPr>
              <w:rPr>
                <w:rFonts w:cstheme="minorHAnsi"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sz w:val="20"/>
                <w:szCs w:val="22"/>
                <w:lang w:val="es-CO"/>
              </w:rPr>
              <w:t xml:space="preserve">El sistema usa </w:t>
            </w:r>
            <w:r w:rsidRPr="001F3716">
              <w:rPr>
                <w:rFonts w:cstheme="minorHAnsi"/>
                <w:sz w:val="20"/>
                <w:szCs w:val="22"/>
                <w:u w:val="single"/>
                <w:lang w:val="es-CO"/>
              </w:rPr>
              <w:t>Consultar solicitud</w:t>
            </w:r>
          </w:p>
        </w:tc>
      </w:tr>
      <w:tr w:rsidR="009F6A29" w:rsidRPr="0017210C" w14:paraId="1F1FC0F5" w14:textId="77777777" w:rsidTr="001F3716">
        <w:trPr>
          <w:trHeight w:val="284"/>
        </w:trPr>
        <w:tc>
          <w:tcPr>
            <w:tcW w:w="1556" w:type="dxa"/>
            <w:vMerge/>
            <w:shd w:val="clear" w:color="auto" w:fill="F2F2F2" w:themeFill="background1" w:themeFillShade="F2"/>
            <w:vAlign w:val="center"/>
          </w:tcPr>
          <w:p w14:paraId="3BB26040" w14:textId="77777777" w:rsidR="009F6A29" w:rsidRPr="001F3716" w:rsidRDefault="009F6A29" w:rsidP="009F6A29">
            <w:pPr>
              <w:rPr>
                <w:rFonts w:cstheme="minorHAnsi"/>
                <w:b/>
                <w:sz w:val="20"/>
                <w:szCs w:val="22"/>
                <w:lang w:val="es-CO"/>
              </w:rPr>
            </w:pPr>
          </w:p>
        </w:tc>
        <w:tc>
          <w:tcPr>
            <w:tcW w:w="992" w:type="dxa"/>
            <w:vAlign w:val="center"/>
          </w:tcPr>
          <w:p w14:paraId="45233F42" w14:textId="3FAAB6E0" w:rsidR="009F6A29" w:rsidRPr="001F3716" w:rsidRDefault="009F6A29" w:rsidP="009F6A29">
            <w:pPr>
              <w:jc w:val="center"/>
              <w:rPr>
                <w:rFonts w:cstheme="minorHAnsi"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sz w:val="20"/>
                <w:szCs w:val="22"/>
                <w:lang w:val="es-CO"/>
              </w:rPr>
              <w:t>9</w:t>
            </w:r>
          </w:p>
        </w:tc>
        <w:tc>
          <w:tcPr>
            <w:tcW w:w="8363" w:type="dxa"/>
            <w:vAlign w:val="center"/>
          </w:tcPr>
          <w:p w14:paraId="743E8FCE" w14:textId="0FE40250" w:rsidR="009F6A29" w:rsidRPr="001F3716" w:rsidRDefault="009F6A29" w:rsidP="009F6A29">
            <w:pPr>
              <w:rPr>
                <w:rFonts w:cstheme="minorHAnsi"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sz w:val="20"/>
                <w:szCs w:val="22"/>
                <w:lang w:val="es-CO"/>
              </w:rPr>
              <w:t>El analista selecciona la opción soportes.</w:t>
            </w:r>
          </w:p>
        </w:tc>
      </w:tr>
      <w:tr w:rsidR="009F6A29" w:rsidRPr="0017210C" w14:paraId="3BB3E57B" w14:textId="77777777" w:rsidTr="001F3716">
        <w:trPr>
          <w:trHeight w:val="284"/>
        </w:trPr>
        <w:tc>
          <w:tcPr>
            <w:tcW w:w="1556" w:type="dxa"/>
            <w:vMerge/>
            <w:shd w:val="clear" w:color="auto" w:fill="F2F2F2" w:themeFill="background1" w:themeFillShade="F2"/>
            <w:vAlign w:val="center"/>
          </w:tcPr>
          <w:p w14:paraId="4FAC83AE" w14:textId="77777777" w:rsidR="009F6A29" w:rsidRPr="001F3716" w:rsidRDefault="009F6A29" w:rsidP="009F6A29">
            <w:pPr>
              <w:rPr>
                <w:rFonts w:cstheme="minorHAnsi"/>
                <w:b/>
                <w:sz w:val="20"/>
                <w:szCs w:val="22"/>
                <w:lang w:val="es-CO"/>
              </w:rPr>
            </w:pPr>
          </w:p>
        </w:tc>
        <w:tc>
          <w:tcPr>
            <w:tcW w:w="992" w:type="dxa"/>
            <w:vAlign w:val="center"/>
          </w:tcPr>
          <w:p w14:paraId="284494E9" w14:textId="13367A88" w:rsidR="009F6A29" w:rsidRPr="001F3716" w:rsidRDefault="009F6A29" w:rsidP="009F6A29">
            <w:pPr>
              <w:jc w:val="center"/>
              <w:rPr>
                <w:rFonts w:cstheme="minorHAnsi"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sz w:val="20"/>
                <w:szCs w:val="22"/>
                <w:lang w:val="es-CO"/>
              </w:rPr>
              <w:t>10</w:t>
            </w:r>
          </w:p>
        </w:tc>
        <w:tc>
          <w:tcPr>
            <w:tcW w:w="8363" w:type="dxa"/>
            <w:vAlign w:val="center"/>
          </w:tcPr>
          <w:p w14:paraId="6A117B4B" w14:textId="3123AD61" w:rsidR="009F6A29" w:rsidRPr="001F3716" w:rsidRDefault="009F6A29" w:rsidP="009F6A29">
            <w:pPr>
              <w:rPr>
                <w:rFonts w:cstheme="minorHAnsi"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sz w:val="20"/>
                <w:szCs w:val="22"/>
                <w:lang w:val="es-CO"/>
              </w:rPr>
              <w:t xml:space="preserve">El sistema usa </w:t>
            </w:r>
            <w:r w:rsidRPr="001F3716">
              <w:rPr>
                <w:rFonts w:cstheme="minorHAnsi"/>
                <w:sz w:val="20"/>
                <w:szCs w:val="22"/>
                <w:u w:val="single"/>
                <w:lang w:val="es-CO"/>
              </w:rPr>
              <w:t>Revisar soportes</w:t>
            </w:r>
            <w:r w:rsidRPr="001F3716">
              <w:rPr>
                <w:rFonts w:cstheme="minorHAnsi"/>
                <w:sz w:val="20"/>
                <w:szCs w:val="22"/>
                <w:lang w:val="es-CO"/>
              </w:rPr>
              <w:t xml:space="preserve">. </w:t>
            </w:r>
          </w:p>
        </w:tc>
      </w:tr>
      <w:tr w:rsidR="009F6A29" w:rsidRPr="0017210C" w14:paraId="63E95C88" w14:textId="77777777" w:rsidTr="001F3716">
        <w:trPr>
          <w:trHeight w:val="284"/>
        </w:trPr>
        <w:tc>
          <w:tcPr>
            <w:tcW w:w="1556" w:type="dxa"/>
            <w:vMerge/>
            <w:shd w:val="clear" w:color="auto" w:fill="F2F2F2" w:themeFill="background1" w:themeFillShade="F2"/>
            <w:vAlign w:val="center"/>
          </w:tcPr>
          <w:p w14:paraId="4D5C1073" w14:textId="77777777" w:rsidR="009F6A29" w:rsidRPr="001F3716" w:rsidRDefault="009F6A29" w:rsidP="009F6A29">
            <w:pPr>
              <w:rPr>
                <w:rFonts w:cstheme="minorHAnsi"/>
                <w:b/>
                <w:sz w:val="20"/>
                <w:szCs w:val="22"/>
                <w:lang w:val="es-CO"/>
              </w:rPr>
            </w:pPr>
          </w:p>
        </w:tc>
        <w:tc>
          <w:tcPr>
            <w:tcW w:w="992" w:type="dxa"/>
            <w:vAlign w:val="center"/>
          </w:tcPr>
          <w:p w14:paraId="5FEFDE59" w14:textId="2C076E00" w:rsidR="009F6A29" w:rsidRPr="001F3716" w:rsidRDefault="009F6A29" w:rsidP="009F6A29">
            <w:pPr>
              <w:jc w:val="center"/>
              <w:rPr>
                <w:rFonts w:cstheme="minorHAnsi"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sz w:val="20"/>
                <w:szCs w:val="22"/>
                <w:lang w:val="es-CO"/>
              </w:rPr>
              <w:t>11</w:t>
            </w:r>
          </w:p>
        </w:tc>
        <w:tc>
          <w:tcPr>
            <w:tcW w:w="8363" w:type="dxa"/>
            <w:vAlign w:val="center"/>
          </w:tcPr>
          <w:p w14:paraId="1031DC9E" w14:textId="45B4746F" w:rsidR="009F6A29" w:rsidRPr="001F3716" w:rsidRDefault="009F6A29" w:rsidP="009F6A29">
            <w:pPr>
              <w:rPr>
                <w:rFonts w:cstheme="minorHAnsi"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sz w:val="20"/>
                <w:szCs w:val="22"/>
                <w:lang w:val="es-CO"/>
              </w:rPr>
              <w:t>El analista selecciona la opción enviar a comité.</w:t>
            </w:r>
          </w:p>
        </w:tc>
      </w:tr>
      <w:tr w:rsidR="009F6A29" w:rsidRPr="0017210C" w14:paraId="3BA1DE2B" w14:textId="77777777" w:rsidTr="001F3716">
        <w:trPr>
          <w:trHeight w:val="284"/>
        </w:trPr>
        <w:tc>
          <w:tcPr>
            <w:tcW w:w="1556" w:type="dxa"/>
            <w:vMerge/>
            <w:shd w:val="clear" w:color="auto" w:fill="F2F2F2" w:themeFill="background1" w:themeFillShade="F2"/>
            <w:vAlign w:val="center"/>
          </w:tcPr>
          <w:p w14:paraId="667C7942" w14:textId="77777777" w:rsidR="009F6A29" w:rsidRPr="001F3716" w:rsidRDefault="009F6A29" w:rsidP="009F6A29">
            <w:pPr>
              <w:rPr>
                <w:rFonts w:cstheme="minorHAnsi"/>
                <w:b/>
                <w:sz w:val="20"/>
                <w:szCs w:val="22"/>
                <w:lang w:val="es-CO"/>
              </w:rPr>
            </w:pPr>
          </w:p>
        </w:tc>
        <w:tc>
          <w:tcPr>
            <w:tcW w:w="992" w:type="dxa"/>
            <w:vAlign w:val="center"/>
          </w:tcPr>
          <w:p w14:paraId="5044C47F" w14:textId="3413D17D" w:rsidR="009F6A29" w:rsidRPr="001F3716" w:rsidRDefault="009F6A29" w:rsidP="009F6A29">
            <w:pPr>
              <w:jc w:val="center"/>
              <w:rPr>
                <w:rFonts w:cstheme="minorHAnsi"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sz w:val="20"/>
                <w:szCs w:val="22"/>
                <w:lang w:val="es-CO"/>
              </w:rPr>
              <w:t>12</w:t>
            </w:r>
          </w:p>
        </w:tc>
        <w:tc>
          <w:tcPr>
            <w:tcW w:w="8363" w:type="dxa"/>
            <w:vAlign w:val="center"/>
          </w:tcPr>
          <w:p w14:paraId="79332F13" w14:textId="774E9381" w:rsidR="009F6A29" w:rsidRPr="001F3716" w:rsidRDefault="009F6A29" w:rsidP="009F6A29">
            <w:pPr>
              <w:rPr>
                <w:rFonts w:cstheme="minorHAnsi"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sz w:val="20"/>
                <w:szCs w:val="22"/>
                <w:lang w:val="es-CO"/>
              </w:rPr>
              <w:t xml:space="preserve">El sistema usa </w:t>
            </w:r>
            <w:r w:rsidRPr="001F3716">
              <w:rPr>
                <w:rFonts w:cstheme="minorHAnsi"/>
                <w:sz w:val="20"/>
                <w:szCs w:val="22"/>
                <w:u w:val="single"/>
                <w:lang w:val="es-CO"/>
              </w:rPr>
              <w:t>Enviar a comité</w:t>
            </w:r>
            <w:r w:rsidRPr="001F3716">
              <w:rPr>
                <w:rFonts w:cstheme="minorHAnsi"/>
                <w:sz w:val="20"/>
                <w:szCs w:val="22"/>
                <w:lang w:val="es-CO"/>
              </w:rPr>
              <w:t xml:space="preserve">. </w:t>
            </w:r>
          </w:p>
        </w:tc>
      </w:tr>
      <w:tr w:rsidR="009F6A29" w:rsidRPr="0017210C" w14:paraId="2A76FC36" w14:textId="77777777" w:rsidTr="001F3716">
        <w:trPr>
          <w:trHeight w:val="284"/>
        </w:trPr>
        <w:tc>
          <w:tcPr>
            <w:tcW w:w="1556" w:type="dxa"/>
            <w:vMerge/>
            <w:shd w:val="clear" w:color="auto" w:fill="F2F2F2" w:themeFill="background1" w:themeFillShade="F2"/>
            <w:vAlign w:val="center"/>
          </w:tcPr>
          <w:p w14:paraId="33DA3C84" w14:textId="77777777" w:rsidR="009F6A29" w:rsidRPr="001F3716" w:rsidRDefault="009F6A29" w:rsidP="009F6A29">
            <w:pPr>
              <w:rPr>
                <w:rFonts w:cstheme="minorHAnsi"/>
                <w:b/>
                <w:sz w:val="20"/>
                <w:szCs w:val="22"/>
                <w:lang w:val="es-CO"/>
              </w:rPr>
            </w:pPr>
          </w:p>
        </w:tc>
        <w:tc>
          <w:tcPr>
            <w:tcW w:w="992" w:type="dxa"/>
            <w:vAlign w:val="center"/>
          </w:tcPr>
          <w:p w14:paraId="565066F9" w14:textId="775879EE" w:rsidR="009F6A29" w:rsidRPr="001F3716" w:rsidRDefault="009F6A29" w:rsidP="009F6A29">
            <w:pPr>
              <w:jc w:val="center"/>
              <w:rPr>
                <w:rFonts w:cstheme="minorHAnsi"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sz w:val="20"/>
                <w:szCs w:val="22"/>
                <w:lang w:val="es-CO"/>
              </w:rPr>
              <w:t>13</w:t>
            </w:r>
          </w:p>
        </w:tc>
        <w:tc>
          <w:tcPr>
            <w:tcW w:w="8363" w:type="dxa"/>
            <w:vAlign w:val="center"/>
          </w:tcPr>
          <w:p w14:paraId="658B422F" w14:textId="18EB0854" w:rsidR="009F6A29" w:rsidRPr="001F3716" w:rsidRDefault="009F6A29" w:rsidP="009F6A29">
            <w:pPr>
              <w:rPr>
                <w:rFonts w:cstheme="minorHAnsi"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sz w:val="20"/>
                <w:szCs w:val="22"/>
                <w:lang w:val="es-CO"/>
              </w:rPr>
              <w:t xml:space="preserve">El analista selecciona registrar resultado. </w:t>
            </w:r>
          </w:p>
        </w:tc>
      </w:tr>
      <w:tr w:rsidR="009F6A29" w:rsidRPr="001F3716" w14:paraId="744D3968" w14:textId="77777777" w:rsidTr="001F3716">
        <w:trPr>
          <w:trHeight w:val="284"/>
        </w:trPr>
        <w:tc>
          <w:tcPr>
            <w:tcW w:w="1556" w:type="dxa"/>
            <w:vMerge/>
            <w:shd w:val="clear" w:color="auto" w:fill="F2F2F2" w:themeFill="background1" w:themeFillShade="F2"/>
            <w:vAlign w:val="center"/>
          </w:tcPr>
          <w:p w14:paraId="1DFAECAF" w14:textId="77777777" w:rsidR="009F6A29" w:rsidRPr="001F3716" w:rsidRDefault="009F6A29" w:rsidP="009F6A29">
            <w:pPr>
              <w:rPr>
                <w:rFonts w:cstheme="minorHAnsi"/>
                <w:b/>
                <w:sz w:val="20"/>
                <w:szCs w:val="22"/>
                <w:lang w:val="es-CO"/>
              </w:rPr>
            </w:pPr>
          </w:p>
        </w:tc>
        <w:tc>
          <w:tcPr>
            <w:tcW w:w="992" w:type="dxa"/>
            <w:vAlign w:val="center"/>
          </w:tcPr>
          <w:p w14:paraId="3E56C9B8" w14:textId="184A9148" w:rsidR="009F6A29" w:rsidRPr="001F3716" w:rsidRDefault="009F6A29" w:rsidP="009F6A29">
            <w:pPr>
              <w:jc w:val="center"/>
              <w:rPr>
                <w:rFonts w:cstheme="minorHAnsi"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sz w:val="20"/>
                <w:szCs w:val="22"/>
                <w:lang w:val="es-CO"/>
              </w:rPr>
              <w:t>14</w:t>
            </w:r>
          </w:p>
        </w:tc>
        <w:tc>
          <w:tcPr>
            <w:tcW w:w="8363" w:type="dxa"/>
            <w:vAlign w:val="center"/>
          </w:tcPr>
          <w:p w14:paraId="22857103" w14:textId="6FD9FDD0" w:rsidR="009F6A29" w:rsidRPr="001F3716" w:rsidRDefault="009F6A29" w:rsidP="009F6A29">
            <w:pPr>
              <w:rPr>
                <w:rFonts w:cstheme="minorHAnsi"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sz w:val="20"/>
                <w:szCs w:val="22"/>
                <w:lang w:val="es-CO"/>
              </w:rPr>
              <w:t>El analista selecciona aprobar.</w:t>
            </w:r>
          </w:p>
        </w:tc>
      </w:tr>
      <w:tr w:rsidR="009F6A29" w:rsidRPr="0017210C" w14:paraId="1FEB5E27" w14:textId="77777777" w:rsidTr="001F3716">
        <w:trPr>
          <w:trHeight w:val="284"/>
        </w:trPr>
        <w:tc>
          <w:tcPr>
            <w:tcW w:w="1556" w:type="dxa"/>
            <w:vMerge/>
            <w:shd w:val="clear" w:color="auto" w:fill="F2F2F2" w:themeFill="background1" w:themeFillShade="F2"/>
            <w:vAlign w:val="center"/>
          </w:tcPr>
          <w:p w14:paraId="7A1BD654" w14:textId="77777777" w:rsidR="009F6A29" w:rsidRPr="001F3716" w:rsidRDefault="009F6A29" w:rsidP="009F6A29">
            <w:pPr>
              <w:rPr>
                <w:rFonts w:cstheme="minorHAnsi"/>
                <w:b/>
                <w:sz w:val="20"/>
                <w:szCs w:val="22"/>
                <w:lang w:val="es-CO"/>
              </w:rPr>
            </w:pPr>
          </w:p>
        </w:tc>
        <w:tc>
          <w:tcPr>
            <w:tcW w:w="992" w:type="dxa"/>
            <w:vAlign w:val="center"/>
          </w:tcPr>
          <w:p w14:paraId="18FA56D2" w14:textId="7FB42755" w:rsidR="009F6A29" w:rsidRPr="001F3716" w:rsidRDefault="009F6A29" w:rsidP="009F6A29">
            <w:pPr>
              <w:jc w:val="center"/>
              <w:rPr>
                <w:rFonts w:cstheme="minorHAnsi"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sz w:val="20"/>
                <w:szCs w:val="22"/>
                <w:lang w:val="es-CO"/>
              </w:rPr>
              <w:t>15</w:t>
            </w:r>
          </w:p>
        </w:tc>
        <w:tc>
          <w:tcPr>
            <w:tcW w:w="8363" w:type="dxa"/>
          </w:tcPr>
          <w:p w14:paraId="56E164F8" w14:textId="255C70C5" w:rsidR="009F6A29" w:rsidRPr="001F3716" w:rsidRDefault="009F6A29" w:rsidP="00B47296">
            <w:pPr>
              <w:rPr>
                <w:rFonts w:cstheme="minorHAnsi"/>
                <w:sz w:val="20"/>
                <w:szCs w:val="22"/>
                <w:u w:val="single"/>
                <w:lang w:val="es-CO"/>
              </w:rPr>
            </w:pPr>
            <w:r w:rsidRPr="001F3716">
              <w:rPr>
                <w:rFonts w:cstheme="minorHAnsi"/>
                <w:sz w:val="20"/>
                <w:szCs w:val="22"/>
                <w:lang w:val="es-CO"/>
              </w:rPr>
              <w:t xml:space="preserve">El sistema usa </w:t>
            </w:r>
            <w:r w:rsidR="00B47296">
              <w:rPr>
                <w:rFonts w:cstheme="minorHAnsi"/>
                <w:sz w:val="20"/>
                <w:szCs w:val="22"/>
                <w:lang w:val="es-CO"/>
              </w:rPr>
              <w:t>A</w:t>
            </w:r>
            <w:r w:rsidRPr="001F3716">
              <w:rPr>
                <w:rFonts w:cstheme="minorHAnsi"/>
                <w:sz w:val="20"/>
                <w:szCs w:val="22"/>
                <w:u w:val="single"/>
                <w:lang w:val="es-CO"/>
              </w:rPr>
              <w:t xml:space="preserve">ctualizar saldo </w:t>
            </w:r>
            <w:r w:rsidR="00B47296">
              <w:rPr>
                <w:rFonts w:cstheme="minorHAnsi"/>
                <w:sz w:val="20"/>
                <w:szCs w:val="22"/>
                <w:u w:val="single"/>
                <w:lang w:val="es-CO"/>
              </w:rPr>
              <w:t>c</w:t>
            </w:r>
            <w:r w:rsidRPr="001F3716">
              <w:rPr>
                <w:rFonts w:cstheme="minorHAnsi"/>
                <w:sz w:val="20"/>
                <w:szCs w:val="22"/>
                <w:u w:val="single"/>
                <w:lang w:val="es-CO"/>
              </w:rPr>
              <w:t>ompras vivienda.</w:t>
            </w:r>
          </w:p>
        </w:tc>
      </w:tr>
      <w:tr w:rsidR="009F6A29" w:rsidRPr="0017210C" w14:paraId="26E8FA3E" w14:textId="77777777" w:rsidTr="001F3716">
        <w:trPr>
          <w:trHeight w:val="284"/>
        </w:trPr>
        <w:tc>
          <w:tcPr>
            <w:tcW w:w="1556" w:type="dxa"/>
            <w:vMerge/>
            <w:shd w:val="clear" w:color="auto" w:fill="F2F2F2" w:themeFill="background1" w:themeFillShade="F2"/>
            <w:vAlign w:val="center"/>
          </w:tcPr>
          <w:p w14:paraId="64AE954D" w14:textId="77777777" w:rsidR="009F6A29" w:rsidRPr="001F3716" w:rsidRDefault="009F6A29" w:rsidP="009F6A29">
            <w:pPr>
              <w:rPr>
                <w:rFonts w:cstheme="minorHAnsi"/>
                <w:b/>
                <w:sz w:val="20"/>
                <w:szCs w:val="22"/>
                <w:lang w:val="es-CO"/>
              </w:rPr>
            </w:pPr>
          </w:p>
        </w:tc>
        <w:tc>
          <w:tcPr>
            <w:tcW w:w="992" w:type="dxa"/>
            <w:vAlign w:val="center"/>
          </w:tcPr>
          <w:p w14:paraId="18A29539" w14:textId="3D55E037" w:rsidR="009F6A29" w:rsidRPr="001F3716" w:rsidRDefault="009F6A29" w:rsidP="009F6A29">
            <w:pPr>
              <w:jc w:val="center"/>
              <w:rPr>
                <w:rFonts w:cstheme="minorHAnsi"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sz w:val="20"/>
                <w:szCs w:val="22"/>
                <w:lang w:val="es-CO"/>
              </w:rPr>
              <w:t>16</w:t>
            </w:r>
          </w:p>
        </w:tc>
        <w:tc>
          <w:tcPr>
            <w:tcW w:w="8363" w:type="dxa"/>
            <w:vAlign w:val="center"/>
          </w:tcPr>
          <w:p w14:paraId="304374EA" w14:textId="5593826C" w:rsidR="009F6A29" w:rsidRPr="001F3716" w:rsidRDefault="009F6A29" w:rsidP="009F6A29">
            <w:pPr>
              <w:rPr>
                <w:rFonts w:cstheme="minorHAnsi"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sz w:val="20"/>
                <w:szCs w:val="22"/>
                <w:lang w:val="es-CO"/>
              </w:rPr>
              <w:t xml:space="preserve">El sistema usa </w:t>
            </w:r>
            <w:r w:rsidRPr="001F3716">
              <w:rPr>
                <w:rFonts w:cstheme="minorHAnsi"/>
                <w:sz w:val="20"/>
                <w:szCs w:val="22"/>
                <w:u w:val="single"/>
                <w:lang w:val="es-CO"/>
              </w:rPr>
              <w:t>Informar instrucciones de legalización</w:t>
            </w:r>
            <w:r w:rsidRPr="001F3716">
              <w:rPr>
                <w:rFonts w:cstheme="minorHAnsi"/>
                <w:sz w:val="20"/>
                <w:szCs w:val="22"/>
                <w:lang w:val="es-CO"/>
              </w:rPr>
              <w:t xml:space="preserve">. </w:t>
            </w:r>
          </w:p>
        </w:tc>
      </w:tr>
      <w:tr w:rsidR="009F6A29" w:rsidRPr="0017210C" w14:paraId="41E88043" w14:textId="77777777" w:rsidTr="001F3716">
        <w:trPr>
          <w:trHeight w:val="284"/>
        </w:trPr>
        <w:tc>
          <w:tcPr>
            <w:tcW w:w="1556" w:type="dxa"/>
            <w:vMerge/>
            <w:shd w:val="clear" w:color="auto" w:fill="F2F2F2" w:themeFill="background1" w:themeFillShade="F2"/>
            <w:vAlign w:val="center"/>
          </w:tcPr>
          <w:p w14:paraId="2EAA5B25" w14:textId="77777777" w:rsidR="009F6A29" w:rsidRPr="001F3716" w:rsidRDefault="009F6A29" w:rsidP="009F6A29">
            <w:pPr>
              <w:rPr>
                <w:rFonts w:cstheme="minorHAnsi"/>
                <w:b/>
                <w:sz w:val="20"/>
                <w:szCs w:val="22"/>
                <w:lang w:val="es-CO"/>
              </w:rPr>
            </w:pPr>
          </w:p>
        </w:tc>
        <w:tc>
          <w:tcPr>
            <w:tcW w:w="992" w:type="dxa"/>
            <w:vAlign w:val="center"/>
          </w:tcPr>
          <w:p w14:paraId="58776E36" w14:textId="2AE97A02" w:rsidR="009F6A29" w:rsidRPr="001F3716" w:rsidRDefault="009F6A29" w:rsidP="009F6A29">
            <w:pPr>
              <w:jc w:val="center"/>
              <w:rPr>
                <w:rFonts w:cstheme="minorHAnsi"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sz w:val="20"/>
                <w:szCs w:val="22"/>
                <w:lang w:val="es-CO"/>
              </w:rPr>
              <w:t>17</w:t>
            </w:r>
          </w:p>
        </w:tc>
        <w:tc>
          <w:tcPr>
            <w:tcW w:w="8363" w:type="dxa"/>
            <w:vAlign w:val="center"/>
          </w:tcPr>
          <w:p w14:paraId="78CBEA4D" w14:textId="592A682B" w:rsidR="009F6A29" w:rsidRPr="001F3716" w:rsidRDefault="009F6A29" w:rsidP="009F6A29">
            <w:pPr>
              <w:rPr>
                <w:rFonts w:cstheme="minorHAnsi"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sz w:val="20"/>
                <w:szCs w:val="22"/>
                <w:lang w:val="es-CO"/>
              </w:rPr>
              <w:t xml:space="preserve">El sistema usa </w:t>
            </w:r>
            <w:r w:rsidRPr="001F3716">
              <w:rPr>
                <w:rFonts w:cstheme="minorHAnsi"/>
                <w:sz w:val="20"/>
                <w:szCs w:val="22"/>
                <w:u w:val="single"/>
                <w:lang w:val="es-CO"/>
              </w:rPr>
              <w:t>Actualizar saldo compras vivienda</w:t>
            </w:r>
            <w:r w:rsidRPr="001F3716">
              <w:rPr>
                <w:rFonts w:cstheme="minorHAnsi"/>
                <w:sz w:val="20"/>
                <w:szCs w:val="22"/>
                <w:lang w:val="es-CO"/>
              </w:rPr>
              <w:t xml:space="preserve">. </w:t>
            </w:r>
          </w:p>
        </w:tc>
      </w:tr>
      <w:tr w:rsidR="009F6A29" w:rsidRPr="001F3716" w14:paraId="5FC06063" w14:textId="77777777" w:rsidTr="001F3716">
        <w:tc>
          <w:tcPr>
            <w:tcW w:w="1556" w:type="dxa"/>
            <w:vMerge/>
            <w:shd w:val="clear" w:color="auto" w:fill="F2F2F2" w:themeFill="background1" w:themeFillShade="F2"/>
            <w:vAlign w:val="center"/>
          </w:tcPr>
          <w:p w14:paraId="754FABB3" w14:textId="4FE770AE" w:rsidR="009F6A29" w:rsidRPr="001F3716" w:rsidRDefault="009F6A29" w:rsidP="009F6A29">
            <w:pPr>
              <w:rPr>
                <w:rFonts w:cstheme="minorHAnsi"/>
                <w:b/>
                <w:sz w:val="20"/>
                <w:szCs w:val="22"/>
                <w:lang w:val="es-CO"/>
              </w:rPr>
            </w:pPr>
          </w:p>
        </w:tc>
        <w:tc>
          <w:tcPr>
            <w:tcW w:w="9355" w:type="dxa"/>
            <w:gridSpan w:val="2"/>
            <w:vAlign w:val="center"/>
          </w:tcPr>
          <w:p w14:paraId="0C7AD815" w14:textId="4B76267E" w:rsidR="009F6A29" w:rsidRPr="001F3716" w:rsidRDefault="009F6A29" w:rsidP="009F6A29">
            <w:pPr>
              <w:rPr>
                <w:rFonts w:cstheme="minorHAnsi"/>
                <w:b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b/>
                <w:sz w:val="20"/>
                <w:szCs w:val="22"/>
                <w:lang w:val="es-CO"/>
              </w:rPr>
              <w:t>Extensiones</w:t>
            </w:r>
          </w:p>
        </w:tc>
      </w:tr>
      <w:tr w:rsidR="009F6A29" w:rsidRPr="001F3716" w14:paraId="1DB40552" w14:textId="77777777" w:rsidTr="001F3716">
        <w:tc>
          <w:tcPr>
            <w:tcW w:w="1556" w:type="dxa"/>
            <w:vMerge/>
            <w:shd w:val="clear" w:color="auto" w:fill="F2F2F2" w:themeFill="background1" w:themeFillShade="F2"/>
            <w:vAlign w:val="center"/>
          </w:tcPr>
          <w:p w14:paraId="7D91B14E" w14:textId="77777777" w:rsidR="009F6A29" w:rsidRPr="001F3716" w:rsidRDefault="009F6A29" w:rsidP="009F6A29">
            <w:pPr>
              <w:rPr>
                <w:rFonts w:cstheme="minorHAnsi"/>
                <w:b/>
                <w:sz w:val="20"/>
                <w:szCs w:val="22"/>
                <w:lang w:val="es-CO"/>
              </w:rPr>
            </w:pPr>
          </w:p>
        </w:tc>
        <w:tc>
          <w:tcPr>
            <w:tcW w:w="992" w:type="dxa"/>
            <w:vAlign w:val="center"/>
          </w:tcPr>
          <w:p w14:paraId="594C022F" w14:textId="284A311D" w:rsidR="009F6A29" w:rsidRPr="001F3716" w:rsidRDefault="009F6A29" w:rsidP="009F6A29">
            <w:pPr>
              <w:jc w:val="center"/>
              <w:rPr>
                <w:rFonts w:cstheme="minorHAnsi"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color w:val="767171" w:themeColor="background2" w:themeShade="80"/>
                <w:sz w:val="20"/>
                <w:szCs w:val="22"/>
                <w:lang w:val="es-CO"/>
              </w:rPr>
              <w:t>*</w:t>
            </w:r>
          </w:p>
        </w:tc>
        <w:tc>
          <w:tcPr>
            <w:tcW w:w="8363" w:type="dxa"/>
            <w:vAlign w:val="center"/>
          </w:tcPr>
          <w:p w14:paraId="53FCA0DC" w14:textId="77777777" w:rsidR="009F6A29" w:rsidRPr="001F3716" w:rsidRDefault="009F6A29" w:rsidP="009F6A29">
            <w:pPr>
              <w:rPr>
                <w:rFonts w:cstheme="minorHAnsi"/>
                <w:sz w:val="20"/>
                <w:szCs w:val="22"/>
                <w:lang w:val="es-CO"/>
              </w:rPr>
            </w:pPr>
          </w:p>
        </w:tc>
      </w:tr>
      <w:tr w:rsidR="009F6A29" w:rsidRPr="0017210C" w14:paraId="59381134" w14:textId="77777777" w:rsidTr="001F3716">
        <w:trPr>
          <w:trHeight w:val="541"/>
        </w:trPr>
        <w:tc>
          <w:tcPr>
            <w:tcW w:w="1556" w:type="dxa"/>
            <w:vMerge/>
            <w:shd w:val="clear" w:color="auto" w:fill="F2F2F2" w:themeFill="background1" w:themeFillShade="F2"/>
            <w:vAlign w:val="center"/>
          </w:tcPr>
          <w:p w14:paraId="467B0DA0" w14:textId="77777777" w:rsidR="009F6A29" w:rsidRPr="001F3716" w:rsidRDefault="009F6A29" w:rsidP="009F6A29">
            <w:pPr>
              <w:rPr>
                <w:rFonts w:cstheme="minorHAnsi"/>
                <w:b/>
                <w:sz w:val="20"/>
                <w:szCs w:val="22"/>
                <w:lang w:val="es-CO"/>
              </w:rPr>
            </w:pPr>
          </w:p>
        </w:tc>
        <w:tc>
          <w:tcPr>
            <w:tcW w:w="992" w:type="dxa"/>
            <w:vAlign w:val="center"/>
          </w:tcPr>
          <w:p w14:paraId="79C67CED" w14:textId="490AA193" w:rsidR="009F6A29" w:rsidRPr="001F3716" w:rsidRDefault="009F6A29" w:rsidP="009F6A29">
            <w:pPr>
              <w:jc w:val="center"/>
              <w:rPr>
                <w:rFonts w:cstheme="minorHAnsi"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sz w:val="20"/>
                <w:szCs w:val="22"/>
                <w:lang w:val="es-CO"/>
              </w:rPr>
              <w:t xml:space="preserve">2-4a </w:t>
            </w:r>
          </w:p>
        </w:tc>
        <w:tc>
          <w:tcPr>
            <w:tcW w:w="8363" w:type="dxa"/>
            <w:vAlign w:val="center"/>
          </w:tcPr>
          <w:p w14:paraId="6E92FAFC" w14:textId="77777777" w:rsidR="009F6A29" w:rsidRPr="001F3716" w:rsidRDefault="009F6A29" w:rsidP="009F6A29">
            <w:pPr>
              <w:rPr>
                <w:rFonts w:cstheme="minorHAnsi"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sz w:val="20"/>
                <w:szCs w:val="22"/>
                <w:lang w:val="es-CO"/>
              </w:rPr>
              <w:t xml:space="preserve">La pareja selecciona la opción salir. </w:t>
            </w:r>
          </w:p>
          <w:p w14:paraId="4EB38D14" w14:textId="3A0568A1" w:rsidR="009F6A29" w:rsidRPr="001F3716" w:rsidRDefault="009F6A29" w:rsidP="009F6A29">
            <w:pPr>
              <w:pStyle w:val="Prrafodelista"/>
              <w:numPr>
                <w:ilvl w:val="0"/>
                <w:numId w:val="4"/>
              </w:numPr>
              <w:spacing w:after="60"/>
              <w:rPr>
                <w:rFonts w:cstheme="minorHAnsi"/>
                <w:color w:val="767171" w:themeColor="background2" w:themeShade="80"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sz w:val="20"/>
                <w:szCs w:val="22"/>
                <w:lang w:val="es-CO"/>
              </w:rPr>
              <w:t xml:space="preserve">Al volver a ingresar el sistema usa </w:t>
            </w:r>
            <w:r w:rsidRPr="001F3716">
              <w:rPr>
                <w:rFonts w:cstheme="minorHAnsi"/>
                <w:sz w:val="20"/>
                <w:szCs w:val="22"/>
                <w:u w:val="single"/>
                <w:lang w:val="es-CO"/>
              </w:rPr>
              <w:t>Consultar solicitud</w:t>
            </w:r>
            <w:r w:rsidRPr="001F3716">
              <w:rPr>
                <w:rFonts w:cstheme="minorHAnsi"/>
                <w:sz w:val="20"/>
                <w:szCs w:val="22"/>
                <w:lang w:val="es-CO"/>
              </w:rPr>
              <w:t xml:space="preserve">. </w:t>
            </w:r>
          </w:p>
        </w:tc>
      </w:tr>
      <w:tr w:rsidR="009F6A29" w:rsidRPr="0017210C" w14:paraId="3409938E" w14:textId="77777777" w:rsidTr="001F3716">
        <w:trPr>
          <w:trHeight w:val="223"/>
        </w:trPr>
        <w:tc>
          <w:tcPr>
            <w:tcW w:w="1556" w:type="dxa"/>
            <w:vMerge/>
            <w:shd w:val="clear" w:color="auto" w:fill="F2F2F2" w:themeFill="background1" w:themeFillShade="F2"/>
            <w:vAlign w:val="center"/>
          </w:tcPr>
          <w:p w14:paraId="36B8D8E3" w14:textId="77777777" w:rsidR="009F6A29" w:rsidRPr="001F3716" w:rsidRDefault="009F6A29" w:rsidP="009F6A29">
            <w:pPr>
              <w:rPr>
                <w:rFonts w:cstheme="minorHAnsi"/>
                <w:b/>
                <w:sz w:val="20"/>
                <w:szCs w:val="22"/>
                <w:lang w:val="es-CO"/>
              </w:rPr>
            </w:pPr>
          </w:p>
        </w:tc>
        <w:tc>
          <w:tcPr>
            <w:tcW w:w="992" w:type="dxa"/>
            <w:vAlign w:val="center"/>
          </w:tcPr>
          <w:p w14:paraId="6C655C39" w14:textId="4F358AB4" w:rsidR="009F6A29" w:rsidRPr="001F3716" w:rsidRDefault="009F6A29" w:rsidP="009F6A29">
            <w:pPr>
              <w:jc w:val="center"/>
              <w:rPr>
                <w:rFonts w:cstheme="minorHAnsi"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sz w:val="20"/>
                <w:szCs w:val="22"/>
                <w:lang w:val="es-CO"/>
              </w:rPr>
              <w:t>11a</w:t>
            </w:r>
          </w:p>
        </w:tc>
        <w:tc>
          <w:tcPr>
            <w:tcW w:w="8363" w:type="dxa"/>
            <w:vAlign w:val="center"/>
          </w:tcPr>
          <w:p w14:paraId="693C082B" w14:textId="77777777" w:rsidR="009F6A29" w:rsidRPr="001F3716" w:rsidRDefault="009F6A29" w:rsidP="009F6A29">
            <w:pPr>
              <w:rPr>
                <w:rFonts w:cstheme="minorHAnsi"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sz w:val="20"/>
                <w:szCs w:val="22"/>
                <w:lang w:val="es-CO"/>
              </w:rPr>
              <w:t xml:space="preserve">Los soportes no cumplen los filtros de validez. </w:t>
            </w:r>
          </w:p>
          <w:p w14:paraId="1E3E5479" w14:textId="77777777" w:rsidR="009F6A29" w:rsidRPr="001F3716" w:rsidRDefault="009F6A29" w:rsidP="009F6A29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sz w:val="20"/>
                <w:szCs w:val="22"/>
                <w:lang w:val="es-CO"/>
              </w:rPr>
              <w:t>El analista usa la opción error en soportes</w:t>
            </w:r>
          </w:p>
          <w:p w14:paraId="366927B5" w14:textId="77777777" w:rsidR="009F6A29" w:rsidRPr="001F3716" w:rsidRDefault="009F6A29" w:rsidP="009F6A29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sz w:val="20"/>
                <w:szCs w:val="22"/>
                <w:lang w:val="es-CO"/>
              </w:rPr>
              <w:t xml:space="preserve">El sistema muestra formulario para rechazo. </w:t>
            </w:r>
          </w:p>
          <w:p w14:paraId="232F0651" w14:textId="7259FCD0" w:rsidR="009F6A29" w:rsidRPr="001F3716" w:rsidRDefault="009F6A29" w:rsidP="009F6A29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sz w:val="20"/>
                <w:szCs w:val="22"/>
                <w:lang w:val="es-CO"/>
              </w:rPr>
              <w:t xml:space="preserve">El analista diligencia formulario con la información de rechazo. </w:t>
            </w:r>
          </w:p>
          <w:p w14:paraId="259AADA6" w14:textId="52370105" w:rsidR="009F6A29" w:rsidRPr="001F3716" w:rsidRDefault="009F6A29" w:rsidP="009F6A29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sz w:val="20"/>
                <w:szCs w:val="22"/>
                <w:lang w:val="es-CO"/>
              </w:rPr>
              <w:t>El sistema actualiza la solicitud a estado “en espera de soportes”</w:t>
            </w:r>
          </w:p>
          <w:p w14:paraId="6C551478" w14:textId="35F37402" w:rsidR="009F6A29" w:rsidRPr="001F3716" w:rsidRDefault="009F6A29" w:rsidP="009F6A29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sz w:val="20"/>
                <w:szCs w:val="22"/>
                <w:lang w:val="es-CO"/>
              </w:rPr>
              <w:t xml:space="preserve">El sistema graba la fecha para controlar los 15 días de plazo máximo. </w:t>
            </w:r>
          </w:p>
          <w:p w14:paraId="08C19E0E" w14:textId="77777777" w:rsidR="009F6A29" w:rsidRDefault="009F6A29" w:rsidP="009F6A29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sz w:val="20"/>
                <w:szCs w:val="22"/>
                <w:lang w:val="es-CO"/>
              </w:rPr>
              <w:t xml:space="preserve">El sistema envía mensaje a la pareja. </w:t>
            </w:r>
          </w:p>
          <w:p w14:paraId="078FD5CB" w14:textId="4DA00393" w:rsidR="009B4EA9" w:rsidRPr="009B4EA9" w:rsidRDefault="009B4EA9" w:rsidP="009B4EA9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sz w:val="20"/>
                <w:szCs w:val="22"/>
                <w:lang w:val="es-CO"/>
              </w:rPr>
            </w:pPr>
            <w:r>
              <w:rPr>
                <w:rFonts w:cstheme="minorHAnsi"/>
                <w:sz w:val="20"/>
                <w:szCs w:val="22"/>
                <w:lang w:val="es-CO"/>
              </w:rPr>
              <w:t xml:space="preserve">La pareja ajusta los soportes y vuelve a enviar la solicitud. </w:t>
            </w:r>
          </w:p>
        </w:tc>
      </w:tr>
      <w:tr w:rsidR="009B4EA9" w:rsidRPr="0017210C" w14:paraId="4800017E" w14:textId="77777777" w:rsidTr="001F3716">
        <w:trPr>
          <w:trHeight w:val="223"/>
        </w:trPr>
        <w:tc>
          <w:tcPr>
            <w:tcW w:w="1556" w:type="dxa"/>
            <w:vMerge/>
            <w:shd w:val="clear" w:color="auto" w:fill="F2F2F2" w:themeFill="background1" w:themeFillShade="F2"/>
            <w:vAlign w:val="center"/>
          </w:tcPr>
          <w:p w14:paraId="1426D957" w14:textId="77777777" w:rsidR="009B4EA9" w:rsidRPr="001F3716" w:rsidRDefault="009B4EA9" w:rsidP="009F6A29">
            <w:pPr>
              <w:rPr>
                <w:rFonts w:cstheme="minorHAnsi"/>
                <w:b/>
                <w:sz w:val="20"/>
                <w:szCs w:val="22"/>
                <w:lang w:val="es-CO"/>
              </w:rPr>
            </w:pPr>
          </w:p>
        </w:tc>
        <w:tc>
          <w:tcPr>
            <w:tcW w:w="992" w:type="dxa"/>
            <w:vAlign w:val="center"/>
          </w:tcPr>
          <w:p w14:paraId="316C9C46" w14:textId="39333599" w:rsidR="009B4EA9" w:rsidRPr="001F3716" w:rsidRDefault="009B4EA9" w:rsidP="009F6A29">
            <w:pPr>
              <w:jc w:val="center"/>
              <w:rPr>
                <w:rFonts w:cstheme="minorHAnsi"/>
                <w:sz w:val="20"/>
                <w:szCs w:val="22"/>
                <w:lang w:val="es-CO"/>
              </w:rPr>
            </w:pPr>
            <w:r>
              <w:rPr>
                <w:rFonts w:cstheme="minorHAnsi"/>
                <w:sz w:val="20"/>
                <w:szCs w:val="22"/>
                <w:lang w:val="es-CO"/>
              </w:rPr>
              <w:t>11a -7a</w:t>
            </w:r>
          </w:p>
        </w:tc>
        <w:tc>
          <w:tcPr>
            <w:tcW w:w="8363" w:type="dxa"/>
            <w:vAlign w:val="center"/>
          </w:tcPr>
          <w:p w14:paraId="62BC3A66" w14:textId="77777777" w:rsidR="009B4EA9" w:rsidRDefault="009B4EA9" w:rsidP="009F6A29">
            <w:pPr>
              <w:rPr>
                <w:rFonts w:cstheme="minorHAnsi"/>
                <w:sz w:val="20"/>
                <w:szCs w:val="22"/>
                <w:lang w:val="es-CO"/>
              </w:rPr>
            </w:pPr>
            <w:r>
              <w:rPr>
                <w:rFonts w:cstheme="minorHAnsi"/>
                <w:sz w:val="20"/>
                <w:szCs w:val="22"/>
                <w:lang w:val="es-CO"/>
              </w:rPr>
              <w:t xml:space="preserve">Pasan 15 días luego de notificado error en los soportes sin recibir de nuevo la solicitud. </w:t>
            </w:r>
          </w:p>
          <w:p w14:paraId="1289D009" w14:textId="77777777" w:rsidR="009B4EA9" w:rsidRDefault="009B4EA9" w:rsidP="009B4EA9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  <w:sz w:val="20"/>
                <w:szCs w:val="22"/>
                <w:lang w:val="es-CO"/>
              </w:rPr>
            </w:pPr>
            <w:r>
              <w:rPr>
                <w:rFonts w:cstheme="minorHAnsi"/>
                <w:sz w:val="20"/>
                <w:szCs w:val="22"/>
                <w:lang w:val="es-CO"/>
              </w:rPr>
              <w:t>El sistema actualiza estado de la solicitud a “anulada”</w:t>
            </w:r>
          </w:p>
          <w:p w14:paraId="2EB3EFB7" w14:textId="0FD00826" w:rsidR="009B4EA9" w:rsidRPr="009B4EA9" w:rsidRDefault="009B4EA9" w:rsidP="009B4EA9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  <w:sz w:val="20"/>
                <w:szCs w:val="22"/>
                <w:lang w:val="es-CO"/>
              </w:rPr>
            </w:pPr>
            <w:r>
              <w:rPr>
                <w:rFonts w:cstheme="minorHAnsi"/>
                <w:sz w:val="20"/>
                <w:szCs w:val="22"/>
                <w:lang w:val="es-CO"/>
              </w:rPr>
              <w:t xml:space="preserve">El sistema informa a la pareja la anulación por límite de tiempo. </w:t>
            </w:r>
          </w:p>
        </w:tc>
      </w:tr>
      <w:tr w:rsidR="009F6A29" w:rsidRPr="0017210C" w14:paraId="78D8CE73" w14:textId="77777777" w:rsidTr="001F3716">
        <w:trPr>
          <w:trHeight w:val="223"/>
        </w:trPr>
        <w:tc>
          <w:tcPr>
            <w:tcW w:w="1556" w:type="dxa"/>
            <w:vMerge/>
            <w:shd w:val="clear" w:color="auto" w:fill="F2F2F2" w:themeFill="background1" w:themeFillShade="F2"/>
            <w:vAlign w:val="center"/>
          </w:tcPr>
          <w:p w14:paraId="22216DD6" w14:textId="77777777" w:rsidR="009F6A29" w:rsidRPr="001F3716" w:rsidRDefault="009F6A29" w:rsidP="009F6A29">
            <w:pPr>
              <w:rPr>
                <w:rFonts w:cstheme="minorHAnsi"/>
                <w:b/>
                <w:sz w:val="20"/>
                <w:szCs w:val="22"/>
                <w:lang w:val="es-CO"/>
              </w:rPr>
            </w:pPr>
          </w:p>
        </w:tc>
        <w:tc>
          <w:tcPr>
            <w:tcW w:w="992" w:type="dxa"/>
            <w:vAlign w:val="center"/>
          </w:tcPr>
          <w:p w14:paraId="777F7CA3" w14:textId="134B81C2" w:rsidR="009F6A29" w:rsidRPr="001F3716" w:rsidRDefault="009F6A29" w:rsidP="009F6A29">
            <w:pPr>
              <w:jc w:val="center"/>
              <w:rPr>
                <w:rFonts w:cstheme="minorHAnsi"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sz w:val="20"/>
                <w:szCs w:val="22"/>
                <w:lang w:val="es-CO"/>
              </w:rPr>
              <w:t>14a</w:t>
            </w:r>
          </w:p>
        </w:tc>
        <w:tc>
          <w:tcPr>
            <w:tcW w:w="8363" w:type="dxa"/>
            <w:vAlign w:val="center"/>
          </w:tcPr>
          <w:p w14:paraId="2C637818" w14:textId="302D79D4" w:rsidR="009F6A29" w:rsidRPr="001F3716" w:rsidRDefault="009F6A29" w:rsidP="009F6A29">
            <w:pPr>
              <w:rPr>
                <w:rFonts w:cstheme="minorHAnsi"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sz w:val="20"/>
                <w:szCs w:val="22"/>
                <w:lang w:val="es-CO"/>
              </w:rPr>
              <w:t xml:space="preserve">La solicitud de crédito fue negada por el comité. </w:t>
            </w:r>
          </w:p>
          <w:p w14:paraId="1027DD27" w14:textId="77777777" w:rsidR="009F6A29" w:rsidRPr="001F3716" w:rsidRDefault="009F6A29" w:rsidP="009F6A29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sz w:val="20"/>
                <w:szCs w:val="22"/>
                <w:lang w:val="es-CO"/>
              </w:rPr>
              <w:t>El analista selecciona negar</w:t>
            </w:r>
          </w:p>
          <w:p w14:paraId="72D0AD4C" w14:textId="77777777" w:rsidR="009F6A29" w:rsidRPr="001F3716" w:rsidRDefault="009F6A29" w:rsidP="009F6A29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sz w:val="20"/>
                <w:szCs w:val="22"/>
                <w:lang w:val="es-CO"/>
              </w:rPr>
              <w:t xml:space="preserve">El sistema muestra formulario para negar crédito. </w:t>
            </w:r>
          </w:p>
          <w:p w14:paraId="530107F7" w14:textId="2DDAB323" w:rsidR="009F6A29" w:rsidRPr="001F3716" w:rsidRDefault="009F6A29" w:rsidP="009F6A29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sz w:val="20"/>
                <w:szCs w:val="22"/>
                <w:lang w:val="es-CO"/>
              </w:rPr>
              <w:t>El analista diligencia formulario con razones de rechazo</w:t>
            </w:r>
            <w:r w:rsidR="00144C27" w:rsidRPr="001F3716">
              <w:rPr>
                <w:rFonts w:cstheme="minorHAnsi"/>
                <w:sz w:val="20"/>
                <w:szCs w:val="22"/>
                <w:lang w:val="es-CO"/>
              </w:rPr>
              <w:t xml:space="preserve">. </w:t>
            </w:r>
          </w:p>
          <w:p w14:paraId="7C36E5BE" w14:textId="7E922819" w:rsidR="009F6A29" w:rsidRPr="001F3716" w:rsidRDefault="009F6A29" w:rsidP="009F6A29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sz w:val="20"/>
                <w:szCs w:val="22"/>
                <w:lang w:val="es-CO"/>
              </w:rPr>
              <w:t xml:space="preserve">El sistema actualiza la solicitud a estado “negada”. </w:t>
            </w:r>
          </w:p>
          <w:p w14:paraId="70DD6782" w14:textId="3FBA7B60" w:rsidR="009F6A29" w:rsidRPr="001F3716" w:rsidRDefault="009F6A29" w:rsidP="009F6A29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  <w:sz w:val="20"/>
                <w:szCs w:val="22"/>
                <w:lang w:val="es-CO"/>
              </w:rPr>
            </w:pPr>
            <w:r w:rsidRPr="001F3716">
              <w:rPr>
                <w:rFonts w:cstheme="minorHAnsi"/>
                <w:sz w:val="20"/>
                <w:szCs w:val="22"/>
                <w:lang w:val="es-CO"/>
              </w:rPr>
              <w:t xml:space="preserve">El sistema envía mensaje a la pareja. </w:t>
            </w:r>
          </w:p>
        </w:tc>
      </w:tr>
    </w:tbl>
    <w:p w14:paraId="68392F42" w14:textId="77777777" w:rsidR="00436BFC" w:rsidRDefault="00436BFC">
      <w:pPr>
        <w:rPr>
          <w:lang w:val="es-CO"/>
        </w:rPr>
      </w:pPr>
    </w:p>
    <w:p w14:paraId="7A70AB9E" w14:textId="77777777" w:rsidR="00336BA5" w:rsidRPr="00336BA5" w:rsidRDefault="00336BA5">
      <w:pPr>
        <w:rPr>
          <w:lang w:val="es-CO"/>
        </w:rPr>
      </w:pPr>
    </w:p>
    <w:tbl>
      <w:tblPr>
        <w:tblStyle w:val="Tablaconcuadrcula"/>
        <w:tblW w:w="10812" w:type="dxa"/>
        <w:tblInd w:w="-1" w:type="dxa"/>
        <w:tblLook w:val="04A0" w:firstRow="1" w:lastRow="0" w:firstColumn="1" w:lastColumn="0" w:noHBand="0" w:noVBand="1"/>
      </w:tblPr>
      <w:tblGrid>
        <w:gridCol w:w="1557"/>
        <w:gridCol w:w="992"/>
        <w:gridCol w:w="8263"/>
      </w:tblGrid>
      <w:tr w:rsidR="00436BFC" w:rsidRPr="00436BFC" w14:paraId="2CDD67A1" w14:textId="77777777" w:rsidTr="00436BFC">
        <w:tc>
          <w:tcPr>
            <w:tcW w:w="1557" w:type="dxa"/>
            <w:shd w:val="clear" w:color="auto" w:fill="F2F2F2" w:themeFill="background1" w:themeFillShade="F2"/>
            <w:vAlign w:val="center"/>
          </w:tcPr>
          <w:p w14:paraId="1F1D7797" w14:textId="77777777" w:rsidR="00C7361E" w:rsidRPr="00436BFC" w:rsidRDefault="00C7361E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  <w:r w:rsidRPr="00436BFC">
              <w:rPr>
                <w:rFonts w:cstheme="minorHAnsi"/>
                <w:b/>
                <w:sz w:val="20"/>
                <w:szCs w:val="20"/>
                <w:lang w:val="es-CO"/>
              </w:rPr>
              <w:t xml:space="preserve">Nombre </w:t>
            </w:r>
          </w:p>
        </w:tc>
        <w:tc>
          <w:tcPr>
            <w:tcW w:w="9255" w:type="dxa"/>
            <w:gridSpan w:val="2"/>
            <w:vAlign w:val="center"/>
          </w:tcPr>
          <w:p w14:paraId="48818BCF" w14:textId="650017A0" w:rsidR="00C7361E" w:rsidRPr="007827AB" w:rsidRDefault="007827AB" w:rsidP="007827AB">
            <w:pPr>
              <w:rPr>
                <w:rFonts w:cstheme="minorHAnsi"/>
                <w:sz w:val="20"/>
                <w:szCs w:val="20"/>
                <w:lang w:val="es-CO"/>
              </w:rPr>
            </w:pPr>
            <w:r w:rsidRPr="007827AB">
              <w:rPr>
                <w:rFonts w:cstheme="minorHAnsi"/>
                <w:sz w:val="20"/>
                <w:szCs w:val="20"/>
                <w:lang w:val="es-CO"/>
              </w:rPr>
              <w:t xml:space="preserve">Solicitar crédito. </w:t>
            </w:r>
          </w:p>
        </w:tc>
      </w:tr>
      <w:tr w:rsidR="00436BFC" w:rsidRPr="00436BFC" w14:paraId="485DFBC0" w14:textId="77777777" w:rsidTr="00436BFC">
        <w:tc>
          <w:tcPr>
            <w:tcW w:w="1557" w:type="dxa"/>
            <w:shd w:val="clear" w:color="auto" w:fill="F2F2F2" w:themeFill="background1" w:themeFillShade="F2"/>
            <w:vAlign w:val="center"/>
          </w:tcPr>
          <w:p w14:paraId="44DD66C0" w14:textId="77777777" w:rsidR="00C7361E" w:rsidRPr="00436BFC" w:rsidRDefault="00C7361E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  <w:r w:rsidRPr="00436BFC">
              <w:rPr>
                <w:rFonts w:cstheme="minorHAnsi"/>
                <w:b/>
                <w:sz w:val="20"/>
                <w:szCs w:val="20"/>
                <w:lang w:val="es-CO"/>
              </w:rPr>
              <w:t>Extiende</w:t>
            </w:r>
          </w:p>
        </w:tc>
        <w:tc>
          <w:tcPr>
            <w:tcW w:w="9255" w:type="dxa"/>
            <w:gridSpan w:val="2"/>
            <w:vAlign w:val="center"/>
          </w:tcPr>
          <w:p w14:paraId="7CBBB6BA" w14:textId="4F97382E" w:rsidR="00C7361E" w:rsidRPr="007827AB" w:rsidRDefault="00C7361E" w:rsidP="009725F7">
            <w:pPr>
              <w:rPr>
                <w:rFonts w:cstheme="minorHAnsi"/>
                <w:sz w:val="20"/>
                <w:szCs w:val="20"/>
                <w:lang w:val="es-CO"/>
              </w:rPr>
            </w:pPr>
          </w:p>
        </w:tc>
      </w:tr>
      <w:tr w:rsidR="00436BFC" w:rsidRPr="00436BFC" w14:paraId="476B6AFE" w14:textId="77777777" w:rsidTr="00436BFC">
        <w:tc>
          <w:tcPr>
            <w:tcW w:w="1557" w:type="dxa"/>
            <w:shd w:val="clear" w:color="auto" w:fill="F2F2F2" w:themeFill="background1" w:themeFillShade="F2"/>
            <w:vAlign w:val="center"/>
          </w:tcPr>
          <w:p w14:paraId="588FCA18" w14:textId="77777777" w:rsidR="00C7361E" w:rsidRPr="00436BFC" w:rsidRDefault="00C7361E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  <w:r w:rsidRPr="00436BFC">
              <w:rPr>
                <w:rFonts w:cstheme="minorHAnsi"/>
                <w:b/>
                <w:sz w:val="20"/>
                <w:szCs w:val="20"/>
                <w:lang w:val="es-CO"/>
              </w:rPr>
              <w:t xml:space="preserve">Especializa </w:t>
            </w:r>
          </w:p>
        </w:tc>
        <w:tc>
          <w:tcPr>
            <w:tcW w:w="9255" w:type="dxa"/>
            <w:gridSpan w:val="2"/>
            <w:vAlign w:val="center"/>
          </w:tcPr>
          <w:p w14:paraId="1F48D04A" w14:textId="77531B7E" w:rsidR="00C7361E" w:rsidRPr="007827AB" w:rsidRDefault="00C7361E" w:rsidP="009725F7">
            <w:pPr>
              <w:rPr>
                <w:rFonts w:cstheme="minorHAnsi"/>
                <w:sz w:val="20"/>
                <w:szCs w:val="20"/>
                <w:lang w:val="es-CO"/>
              </w:rPr>
            </w:pPr>
          </w:p>
        </w:tc>
      </w:tr>
      <w:tr w:rsidR="00436BFC" w:rsidRPr="00436BFC" w14:paraId="3FDF6C7D" w14:textId="77777777" w:rsidTr="00436BFC">
        <w:tc>
          <w:tcPr>
            <w:tcW w:w="1557" w:type="dxa"/>
            <w:shd w:val="clear" w:color="auto" w:fill="F2F2F2" w:themeFill="background1" w:themeFillShade="F2"/>
            <w:vAlign w:val="center"/>
          </w:tcPr>
          <w:p w14:paraId="7EF47061" w14:textId="77777777" w:rsidR="00C7361E" w:rsidRPr="00436BFC" w:rsidRDefault="00C7361E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  <w:r w:rsidRPr="00436BFC">
              <w:rPr>
                <w:rFonts w:cstheme="minorHAnsi"/>
                <w:b/>
                <w:sz w:val="20"/>
                <w:szCs w:val="20"/>
                <w:lang w:val="es-CO"/>
              </w:rPr>
              <w:t>Actor primario</w:t>
            </w:r>
          </w:p>
        </w:tc>
        <w:tc>
          <w:tcPr>
            <w:tcW w:w="9255" w:type="dxa"/>
            <w:gridSpan w:val="2"/>
            <w:vAlign w:val="center"/>
          </w:tcPr>
          <w:p w14:paraId="02883ED7" w14:textId="73309D8F" w:rsidR="00C7361E" w:rsidRPr="007827AB" w:rsidRDefault="007827AB" w:rsidP="007827AB">
            <w:pPr>
              <w:rPr>
                <w:rFonts w:cstheme="minorHAnsi"/>
                <w:sz w:val="20"/>
                <w:szCs w:val="20"/>
                <w:lang w:val="es-CO"/>
              </w:rPr>
            </w:pPr>
            <w:r w:rsidRPr="007827AB">
              <w:rPr>
                <w:rFonts w:cstheme="minorHAnsi"/>
                <w:sz w:val="20"/>
                <w:szCs w:val="20"/>
                <w:lang w:val="es-CO"/>
              </w:rPr>
              <w:t>Pareja.</w:t>
            </w:r>
            <w:r w:rsidR="00C7361E" w:rsidRPr="007827AB">
              <w:rPr>
                <w:rFonts w:cstheme="minorHAnsi"/>
                <w:sz w:val="20"/>
                <w:szCs w:val="20"/>
                <w:lang w:val="es-CO"/>
              </w:rPr>
              <w:t xml:space="preserve"> </w:t>
            </w:r>
          </w:p>
        </w:tc>
      </w:tr>
      <w:tr w:rsidR="00436BFC" w:rsidRPr="0017210C" w14:paraId="63430604" w14:textId="77777777" w:rsidTr="00436BFC">
        <w:tc>
          <w:tcPr>
            <w:tcW w:w="1557" w:type="dxa"/>
            <w:shd w:val="clear" w:color="auto" w:fill="F2F2F2" w:themeFill="background1" w:themeFillShade="F2"/>
            <w:vAlign w:val="center"/>
          </w:tcPr>
          <w:p w14:paraId="7951BB98" w14:textId="77777777" w:rsidR="00C7361E" w:rsidRPr="00436BFC" w:rsidRDefault="00C7361E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  <w:r w:rsidRPr="00436BFC">
              <w:rPr>
                <w:rFonts w:cstheme="minorHAnsi"/>
                <w:b/>
                <w:sz w:val="20"/>
                <w:szCs w:val="20"/>
                <w:lang w:val="es-CO"/>
              </w:rPr>
              <w:t>Objetivo del actor primario</w:t>
            </w:r>
          </w:p>
        </w:tc>
        <w:tc>
          <w:tcPr>
            <w:tcW w:w="9255" w:type="dxa"/>
            <w:gridSpan w:val="2"/>
            <w:vAlign w:val="center"/>
          </w:tcPr>
          <w:p w14:paraId="4F96B24D" w14:textId="4D3FE4D1" w:rsidR="00C7361E" w:rsidRPr="007827AB" w:rsidRDefault="007827AB" w:rsidP="007827AB">
            <w:pPr>
              <w:rPr>
                <w:rFonts w:cstheme="minorHAnsi"/>
                <w:sz w:val="20"/>
                <w:szCs w:val="20"/>
                <w:lang w:val="es-CO"/>
              </w:rPr>
            </w:pPr>
            <w:r w:rsidRPr="007827AB">
              <w:rPr>
                <w:rFonts w:cstheme="minorHAnsi"/>
                <w:sz w:val="20"/>
                <w:szCs w:val="20"/>
                <w:lang w:val="es-CO"/>
              </w:rPr>
              <w:t xml:space="preserve">Enviar la solicitud de crédito a la Fundación MSG. </w:t>
            </w:r>
          </w:p>
        </w:tc>
      </w:tr>
      <w:tr w:rsidR="00436BFC" w:rsidRPr="00436BFC" w14:paraId="453D315D" w14:textId="77777777" w:rsidTr="00436BFC">
        <w:tc>
          <w:tcPr>
            <w:tcW w:w="1557" w:type="dxa"/>
            <w:shd w:val="clear" w:color="auto" w:fill="F2F2F2" w:themeFill="background1" w:themeFillShade="F2"/>
            <w:vAlign w:val="center"/>
          </w:tcPr>
          <w:p w14:paraId="1D4AC3B0" w14:textId="77777777" w:rsidR="00C7361E" w:rsidRPr="00436BFC" w:rsidRDefault="00C7361E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  <w:r w:rsidRPr="00436BFC">
              <w:rPr>
                <w:rFonts w:cstheme="minorHAnsi"/>
                <w:b/>
                <w:sz w:val="20"/>
                <w:szCs w:val="20"/>
                <w:lang w:val="es-CO"/>
              </w:rPr>
              <w:lastRenderedPageBreak/>
              <w:t>Nivel</w:t>
            </w:r>
          </w:p>
        </w:tc>
        <w:tc>
          <w:tcPr>
            <w:tcW w:w="9255" w:type="dxa"/>
            <w:gridSpan w:val="2"/>
            <w:vAlign w:val="center"/>
          </w:tcPr>
          <w:p w14:paraId="4A69505F" w14:textId="1792C025" w:rsidR="00C7361E" w:rsidRPr="00436BFC" w:rsidRDefault="007827AB" w:rsidP="007827AB">
            <w:pPr>
              <w:rPr>
                <w:rFonts w:cstheme="minorHAnsi"/>
                <w:color w:val="767171" w:themeColor="background2" w:themeShade="80"/>
                <w:sz w:val="20"/>
                <w:szCs w:val="20"/>
                <w:lang w:val="es-CO"/>
              </w:rPr>
            </w:pPr>
            <w:r w:rsidRPr="007827AB">
              <w:rPr>
                <w:rFonts w:cstheme="minorHAnsi"/>
                <w:sz w:val="20"/>
                <w:szCs w:val="20"/>
                <w:lang w:val="es-CO"/>
              </w:rPr>
              <w:t xml:space="preserve">Usuario. </w:t>
            </w:r>
          </w:p>
        </w:tc>
      </w:tr>
      <w:tr w:rsidR="00436BFC" w:rsidRPr="00436BFC" w14:paraId="2F55592A" w14:textId="77777777" w:rsidTr="00436BFC">
        <w:tc>
          <w:tcPr>
            <w:tcW w:w="1557" w:type="dxa"/>
            <w:shd w:val="clear" w:color="auto" w:fill="F2F2F2" w:themeFill="background1" w:themeFillShade="F2"/>
            <w:vAlign w:val="center"/>
          </w:tcPr>
          <w:p w14:paraId="579BA95B" w14:textId="77777777" w:rsidR="00C7361E" w:rsidRPr="00436BFC" w:rsidRDefault="00C7361E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  <w:r w:rsidRPr="00436BFC">
              <w:rPr>
                <w:rFonts w:cstheme="minorHAnsi"/>
                <w:b/>
                <w:sz w:val="20"/>
                <w:szCs w:val="20"/>
                <w:lang w:val="es-CO"/>
              </w:rPr>
              <w:t>Alcance</w:t>
            </w:r>
          </w:p>
        </w:tc>
        <w:tc>
          <w:tcPr>
            <w:tcW w:w="9255" w:type="dxa"/>
            <w:gridSpan w:val="2"/>
            <w:vAlign w:val="center"/>
          </w:tcPr>
          <w:p w14:paraId="09BCE978" w14:textId="217C1664" w:rsidR="00C7361E" w:rsidRPr="00436BFC" w:rsidRDefault="007827AB" w:rsidP="007827AB">
            <w:pPr>
              <w:rPr>
                <w:rFonts w:cstheme="minorHAnsi"/>
                <w:color w:val="D0CECE" w:themeColor="background2" w:themeShade="E6"/>
                <w:sz w:val="20"/>
                <w:szCs w:val="20"/>
                <w:lang w:val="es-CO"/>
              </w:rPr>
            </w:pPr>
            <w:r w:rsidRPr="007827AB">
              <w:rPr>
                <w:rFonts w:cstheme="minorHAnsi"/>
                <w:sz w:val="20"/>
                <w:szCs w:val="20"/>
                <w:lang w:val="es-CO"/>
              </w:rPr>
              <w:t xml:space="preserve">Requerimiento Funcional. </w:t>
            </w:r>
          </w:p>
        </w:tc>
      </w:tr>
      <w:tr w:rsidR="00436BFC" w:rsidRPr="0017210C" w14:paraId="17CD445C" w14:textId="77777777" w:rsidTr="00436BFC">
        <w:trPr>
          <w:trHeight w:val="564"/>
        </w:trPr>
        <w:tc>
          <w:tcPr>
            <w:tcW w:w="1557" w:type="dxa"/>
            <w:shd w:val="clear" w:color="auto" w:fill="F2F2F2" w:themeFill="background1" w:themeFillShade="F2"/>
            <w:vAlign w:val="center"/>
          </w:tcPr>
          <w:p w14:paraId="784A7F6A" w14:textId="77777777" w:rsidR="00C7361E" w:rsidRPr="00436BFC" w:rsidRDefault="00C7361E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  <w:r w:rsidRPr="00436BFC">
              <w:rPr>
                <w:rFonts w:cstheme="minorHAnsi"/>
                <w:b/>
                <w:sz w:val="20"/>
                <w:szCs w:val="20"/>
                <w:lang w:val="es-CO"/>
              </w:rPr>
              <w:t>Interesados</w:t>
            </w:r>
          </w:p>
          <w:p w14:paraId="5D06F992" w14:textId="77777777" w:rsidR="00C7361E" w:rsidRPr="00436BFC" w:rsidRDefault="00C7361E" w:rsidP="009725F7">
            <w:pPr>
              <w:rPr>
                <w:rFonts w:cstheme="minorHAnsi"/>
                <w:sz w:val="20"/>
                <w:szCs w:val="20"/>
                <w:lang w:val="es-CO"/>
              </w:rPr>
            </w:pPr>
            <w:r w:rsidRPr="00436BFC">
              <w:rPr>
                <w:rFonts w:cstheme="minorHAnsi"/>
                <w:sz w:val="20"/>
                <w:szCs w:val="20"/>
                <w:lang w:val="es-CO"/>
              </w:rPr>
              <w:t>(Stakeholders)</w:t>
            </w:r>
          </w:p>
        </w:tc>
        <w:tc>
          <w:tcPr>
            <w:tcW w:w="9255" w:type="dxa"/>
            <w:gridSpan w:val="2"/>
            <w:vAlign w:val="center"/>
          </w:tcPr>
          <w:p w14:paraId="6FA13DD0" w14:textId="33985F0A" w:rsidR="00C7361E" w:rsidRPr="0047645F" w:rsidRDefault="007827AB" w:rsidP="0047645F">
            <w:pPr>
              <w:rPr>
                <w:rFonts w:cstheme="minorHAnsi"/>
                <w:sz w:val="20"/>
                <w:szCs w:val="20"/>
                <w:lang w:val="es-CO"/>
              </w:rPr>
            </w:pPr>
            <w:r w:rsidRPr="0047645F">
              <w:rPr>
                <w:rFonts w:cstheme="minorHAnsi"/>
                <w:sz w:val="20"/>
                <w:szCs w:val="20"/>
                <w:lang w:val="es-CO"/>
              </w:rPr>
              <w:t>Pareja, analista de cr[edito</w:t>
            </w:r>
            <w:r w:rsidR="0047645F" w:rsidRPr="0047645F">
              <w:rPr>
                <w:rFonts w:cstheme="minorHAnsi"/>
                <w:sz w:val="20"/>
                <w:szCs w:val="20"/>
                <w:lang w:val="es-CO"/>
              </w:rPr>
              <w:t>, junta directiva</w:t>
            </w:r>
            <w:r w:rsidRPr="0047645F">
              <w:rPr>
                <w:rFonts w:cstheme="minorHAnsi"/>
                <w:sz w:val="20"/>
                <w:szCs w:val="20"/>
                <w:lang w:val="es-CO"/>
              </w:rPr>
              <w:t xml:space="preserve"> Fundación MSG. </w:t>
            </w:r>
          </w:p>
        </w:tc>
      </w:tr>
      <w:tr w:rsidR="00436BFC" w:rsidRPr="0017210C" w14:paraId="72AC6705" w14:textId="77777777" w:rsidTr="00436BFC">
        <w:tc>
          <w:tcPr>
            <w:tcW w:w="1557" w:type="dxa"/>
            <w:shd w:val="clear" w:color="auto" w:fill="F2F2F2" w:themeFill="background1" w:themeFillShade="F2"/>
            <w:vAlign w:val="center"/>
          </w:tcPr>
          <w:p w14:paraId="38C43133" w14:textId="77777777" w:rsidR="00C7361E" w:rsidRPr="00436BFC" w:rsidRDefault="00C7361E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  <w:r w:rsidRPr="00436BFC">
              <w:rPr>
                <w:rFonts w:cstheme="minorHAnsi"/>
                <w:b/>
                <w:sz w:val="20"/>
                <w:szCs w:val="20"/>
                <w:lang w:val="es-CO"/>
              </w:rPr>
              <w:t>Descripción breve</w:t>
            </w:r>
          </w:p>
        </w:tc>
        <w:tc>
          <w:tcPr>
            <w:tcW w:w="9255" w:type="dxa"/>
            <w:gridSpan w:val="2"/>
            <w:vAlign w:val="center"/>
          </w:tcPr>
          <w:p w14:paraId="59A038B5" w14:textId="6451F4E9" w:rsidR="00C7361E" w:rsidRPr="00436BFC" w:rsidRDefault="0047645F" w:rsidP="0047645F">
            <w:pPr>
              <w:rPr>
                <w:rFonts w:cstheme="minorHAnsi"/>
                <w:color w:val="767171" w:themeColor="background2" w:themeShade="80"/>
                <w:sz w:val="20"/>
                <w:szCs w:val="20"/>
                <w:lang w:val="es-CO"/>
              </w:rPr>
            </w:pPr>
            <w:r w:rsidRPr="0047645F">
              <w:rPr>
                <w:rFonts w:cstheme="minorHAnsi"/>
                <w:sz w:val="20"/>
                <w:szCs w:val="20"/>
                <w:lang w:val="es-CO"/>
              </w:rPr>
              <w:t xml:space="preserve">Enviar la solicitud de crédito hipotecario a la Fundación MSG con los soportes requeridos. </w:t>
            </w:r>
          </w:p>
        </w:tc>
      </w:tr>
      <w:tr w:rsidR="00436BFC" w:rsidRPr="0017210C" w14:paraId="42D32D8F" w14:textId="77777777" w:rsidTr="00436BFC">
        <w:tc>
          <w:tcPr>
            <w:tcW w:w="1557" w:type="dxa"/>
            <w:shd w:val="clear" w:color="auto" w:fill="F2F2F2" w:themeFill="background1" w:themeFillShade="F2"/>
            <w:vAlign w:val="center"/>
          </w:tcPr>
          <w:p w14:paraId="5AF920E7" w14:textId="77777777" w:rsidR="00C7361E" w:rsidRPr="00436BFC" w:rsidRDefault="00C7361E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  <w:r w:rsidRPr="00436BFC">
              <w:rPr>
                <w:rFonts w:cstheme="minorHAnsi"/>
                <w:b/>
                <w:sz w:val="20"/>
                <w:szCs w:val="20"/>
                <w:lang w:val="es-CO"/>
              </w:rPr>
              <w:t>Precondiciones</w:t>
            </w:r>
          </w:p>
        </w:tc>
        <w:tc>
          <w:tcPr>
            <w:tcW w:w="9255" w:type="dxa"/>
            <w:gridSpan w:val="2"/>
            <w:vAlign w:val="center"/>
          </w:tcPr>
          <w:p w14:paraId="227021F3" w14:textId="0AB9C893" w:rsidR="00C7361E" w:rsidRPr="0047645F" w:rsidRDefault="0047645F" w:rsidP="0047645F">
            <w:pPr>
              <w:rPr>
                <w:rFonts w:cstheme="minorHAnsi"/>
                <w:sz w:val="20"/>
                <w:szCs w:val="20"/>
                <w:lang w:val="es-CO"/>
              </w:rPr>
            </w:pPr>
            <w:r w:rsidRPr="0047645F">
              <w:rPr>
                <w:rFonts w:cstheme="minorHAnsi"/>
                <w:sz w:val="20"/>
                <w:szCs w:val="20"/>
                <w:lang w:val="es-CO"/>
              </w:rPr>
              <w:t xml:space="preserve">La pareja se ha autenticado. </w:t>
            </w:r>
          </w:p>
        </w:tc>
      </w:tr>
      <w:tr w:rsidR="00436BFC" w:rsidRPr="0017210C" w14:paraId="6EC3F6E2" w14:textId="77777777" w:rsidTr="00436BFC">
        <w:trPr>
          <w:trHeight w:val="595"/>
        </w:trPr>
        <w:tc>
          <w:tcPr>
            <w:tcW w:w="1557" w:type="dxa"/>
            <w:vMerge w:val="restart"/>
            <w:shd w:val="clear" w:color="auto" w:fill="F2F2F2" w:themeFill="background1" w:themeFillShade="F2"/>
            <w:vAlign w:val="center"/>
          </w:tcPr>
          <w:p w14:paraId="3A87AF53" w14:textId="77777777" w:rsidR="00C7361E" w:rsidRPr="00436BFC" w:rsidRDefault="00C7361E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  <w:r w:rsidRPr="00436BFC">
              <w:rPr>
                <w:rFonts w:cstheme="minorHAnsi"/>
                <w:b/>
                <w:sz w:val="20"/>
                <w:szCs w:val="20"/>
                <w:lang w:val="es-CO"/>
              </w:rPr>
              <w:t>Poscondiciones</w:t>
            </w:r>
          </w:p>
        </w:tc>
        <w:tc>
          <w:tcPr>
            <w:tcW w:w="9255" w:type="dxa"/>
            <w:gridSpan w:val="2"/>
            <w:vAlign w:val="center"/>
          </w:tcPr>
          <w:p w14:paraId="025DDDF8" w14:textId="77777777" w:rsidR="00C7361E" w:rsidRPr="00B94251" w:rsidRDefault="00C7361E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  <w:r w:rsidRPr="00B94251">
              <w:rPr>
                <w:rFonts w:cstheme="minorHAnsi"/>
                <w:b/>
                <w:sz w:val="20"/>
                <w:szCs w:val="20"/>
                <w:lang w:val="es-CO"/>
              </w:rPr>
              <w:t xml:space="preserve">Garantía mínima:  </w:t>
            </w:r>
          </w:p>
          <w:p w14:paraId="66192C43" w14:textId="4AF39F26" w:rsidR="00C7361E" w:rsidRPr="00B94251" w:rsidRDefault="00C7361E" w:rsidP="0047645F">
            <w:pPr>
              <w:rPr>
                <w:rFonts w:cstheme="minorHAnsi"/>
                <w:sz w:val="20"/>
                <w:szCs w:val="20"/>
                <w:lang w:val="es-CO"/>
              </w:rPr>
            </w:pPr>
            <w:r w:rsidRPr="00B94251">
              <w:rPr>
                <w:rFonts w:cstheme="minorHAnsi"/>
                <w:sz w:val="20"/>
                <w:szCs w:val="20"/>
                <w:lang w:val="es-CO"/>
              </w:rPr>
              <w:t>La</w:t>
            </w:r>
            <w:r w:rsidR="0047645F" w:rsidRPr="00B94251">
              <w:rPr>
                <w:rFonts w:cstheme="minorHAnsi"/>
                <w:sz w:val="20"/>
                <w:szCs w:val="20"/>
                <w:lang w:val="es-CO"/>
              </w:rPr>
              <w:t xml:space="preserve"> pareja ha enviado la solicitud de crédito. </w:t>
            </w:r>
          </w:p>
        </w:tc>
      </w:tr>
      <w:tr w:rsidR="00436BFC" w:rsidRPr="0017210C" w14:paraId="1716CD2E" w14:textId="77777777" w:rsidTr="00436BFC">
        <w:trPr>
          <w:trHeight w:val="580"/>
        </w:trPr>
        <w:tc>
          <w:tcPr>
            <w:tcW w:w="1557" w:type="dxa"/>
            <w:vMerge/>
            <w:shd w:val="clear" w:color="auto" w:fill="F2F2F2" w:themeFill="background1" w:themeFillShade="F2"/>
            <w:vAlign w:val="center"/>
          </w:tcPr>
          <w:p w14:paraId="6EE32633" w14:textId="77777777" w:rsidR="00C7361E" w:rsidRPr="00436BFC" w:rsidRDefault="00C7361E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</w:p>
        </w:tc>
        <w:tc>
          <w:tcPr>
            <w:tcW w:w="9255" w:type="dxa"/>
            <w:gridSpan w:val="2"/>
            <w:vAlign w:val="center"/>
          </w:tcPr>
          <w:p w14:paraId="1B3D5429" w14:textId="77777777" w:rsidR="00C7361E" w:rsidRPr="00B94251" w:rsidRDefault="00C7361E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  <w:r w:rsidRPr="00B94251">
              <w:rPr>
                <w:rFonts w:cstheme="minorHAnsi"/>
                <w:b/>
                <w:sz w:val="20"/>
                <w:szCs w:val="20"/>
                <w:lang w:val="es-CO"/>
              </w:rPr>
              <w:t xml:space="preserve">Garantía de éxito: </w:t>
            </w:r>
          </w:p>
          <w:p w14:paraId="1AD27673" w14:textId="28A258CB" w:rsidR="00C7361E" w:rsidRPr="00B94251" w:rsidRDefault="00B94251" w:rsidP="00B94251">
            <w:pPr>
              <w:rPr>
                <w:rFonts w:cstheme="minorHAnsi"/>
                <w:sz w:val="20"/>
                <w:szCs w:val="20"/>
                <w:lang w:val="es-CO"/>
              </w:rPr>
            </w:pPr>
            <w:r w:rsidRPr="00B94251">
              <w:rPr>
                <w:rFonts w:cstheme="minorHAnsi"/>
                <w:sz w:val="20"/>
                <w:szCs w:val="20"/>
                <w:lang w:val="es-CO"/>
              </w:rPr>
              <w:t xml:space="preserve">La pareja ha enviado la solicitud de crédito. El analista de crédito ha recibido notificación de una nueva solicitud para trámite. </w:t>
            </w:r>
          </w:p>
        </w:tc>
      </w:tr>
      <w:tr w:rsidR="00436BFC" w:rsidRPr="0017210C" w14:paraId="4F40B5AB" w14:textId="77777777" w:rsidTr="00436BFC">
        <w:tc>
          <w:tcPr>
            <w:tcW w:w="1557" w:type="dxa"/>
            <w:shd w:val="clear" w:color="auto" w:fill="F2F2F2" w:themeFill="background1" w:themeFillShade="F2"/>
            <w:vAlign w:val="center"/>
          </w:tcPr>
          <w:p w14:paraId="60CA286A" w14:textId="77777777" w:rsidR="00C7361E" w:rsidRPr="00436BFC" w:rsidRDefault="00C7361E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  <w:r w:rsidRPr="00436BFC">
              <w:rPr>
                <w:rFonts w:cstheme="minorHAnsi"/>
                <w:b/>
                <w:sz w:val="20"/>
                <w:szCs w:val="20"/>
                <w:lang w:val="es-CO"/>
              </w:rPr>
              <w:t>Disparador</w:t>
            </w:r>
          </w:p>
        </w:tc>
        <w:tc>
          <w:tcPr>
            <w:tcW w:w="9255" w:type="dxa"/>
            <w:gridSpan w:val="2"/>
            <w:vAlign w:val="center"/>
          </w:tcPr>
          <w:p w14:paraId="467D4805" w14:textId="23B6857C" w:rsidR="00C7361E" w:rsidRPr="00436BFC" w:rsidRDefault="00B94251" w:rsidP="00B94251">
            <w:pPr>
              <w:rPr>
                <w:rFonts w:cstheme="minorHAnsi"/>
                <w:color w:val="767171" w:themeColor="background2" w:themeShade="80"/>
                <w:sz w:val="20"/>
                <w:szCs w:val="20"/>
                <w:lang w:val="es-CO"/>
              </w:rPr>
            </w:pPr>
            <w:r w:rsidRPr="00B94251">
              <w:rPr>
                <w:rFonts w:cstheme="minorHAnsi"/>
                <w:sz w:val="20"/>
                <w:szCs w:val="20"/>
                <w:lang w:val="es-CO"/>
              </w:rPr>
              <w:t xml:space="preserve">La pareja selecciona solicitar crédito. </w:t>
            </w:r>
          </w:p>
        </w:tc>
      </w:tr>
      <w:tr w:rsidR="00B94251" w:rsidRPr="0017210C" w14:paraId="674FA934" w14:textId="77777777" w:rsidTr="00B94251">
        <w:trPr>
          <w:trHeight w:val="323"/>
        </w:trPr>
        <w:tc>
          <w:tcPr>
            <w:tcW w:w="1557" w:type="dxa"/>
            <w:vMerge w:val="restart"/>
            <w:shd w:val="clear" w:color="auto" w:fill="F2F2F2" w:themeFill="background1" w:themeFillShade="F2"/>
            <w:vAlign w:val="center"/>
          </w:tcPr>
          <w:p w14:paraId="675AD148" w14:textId="33038654" w:rsidR="00C7361E" w:rsidRPr="00436BFC" w:rsidRDefault="00B00BAC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  <w:r w:rsidRPr="001F3716">
              <w:rPr>
                <w:rFonts w:cstheme="minorHAnsi"/>
                <w:b/>
                <w:sz w:val="20"/>
                <w:szCs w:val="22"/>
                <w:lang w:val="es-CO"/>
              </w:rPr>
              <w:t>Escenarios</w:t>
            </w:r>
          </w:p>
        </w:tc>
        <w:tc>
          <w:tcPr>
            <w:tcW w:w="992" w:type="dxa"/>
            <w:vAlign w:val="center"/>
          </w:tcPr>
          <w:p w14:paraId="221B9F4F" w14:textId="77777777" w:rsidR="00C7361E" w:rsidRPr="000E7402" w:rsidRDefault="00C7361E" w:rsidP="009725F7">
            <w:pPr>
              <w:jc w:val="center"/>
              <w:rPr>
                <w:rFonts w:cstheme="minorHAnsi"/>
                <w:sz w:val="20"/>
                <w:szCs w:val="20"/>
                <w:lang w:val="es-CO"/>
              </w:rPr>
            </w:pPr>
            <w:r w:rsidRPr="000E7402">
              <w:rPr>
                <w:rFonts w:cstheme="minorHAnsi"/>
                <w:sz w:val="20"/>
                <w:szCs w:val="20"/>
                <w:lang w:val="es-CO"/>
              </w:rPr>
              <w:t>1</w:t>
            </w:r>
          </w:p>
        </w:tc>
        <w:tc>
          <w:tcPr>
            <w:tcW w:w="8263" w:type="dxa"/>
            <w:vAlign w:val="center"/>
          </w:tcPr>
          <w:p w14:paraId="18BB5F9C" w14:textId="39D3031E" w:rsidR="00C7361E" w:rsidRPr="000E7402" w:rsidRDefault="00FC0366" w:rsidP="00FC0366">
            <w:pPr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>La pareja diligencia el formulario.</w:t>
            </w:r>
          </w:p>
        </w:tc>
      </w:tr>
      <w:tr w:rsidR="00A214AB" w:rsidRPr="0017210C" w14:paraId="075FCBED" w14:textId="77777777" w:rsidTr="00B94251">
        <w:trPr>
          <w:trHeight w:val="323"/>
        </w:trPr>
        <w:tc>
          <w:tcPr>
            <w:tcW w:w="1557" w:type="dxa"/>
            <w:vMerge/>
            <w:shd w:val="clear" w:color="auto" w:fill="F2F2F2" w:themeFill="background1" w:themeFillShade="F2"/>
            <w:vAlign w:val="center"/>
          </w:tcPr>
          <w:p w14:paraId="40C1CCF5" w14:textId="77777777" w:rsidR="00A214AB" w:rsidRPr="00436BFC" w:rsidRDefault="00A214AB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</w:p>
        </w:tc>
        <w:tc>
          <w:tcPr>
            <w:tcW w:w="992" w:type="dxa"/>
            <w:vAlign w:val="center"/>
          </w:tcPr>
          <w:p w14:paraId="65E0AD37" w14:textId="011EECFD" w:rsidR="00A214AB" w:rsidRPr="000E7402" w:rsidRDefault="00A214AB" w:rsidP="009725F7">
            <w:pPr>
              <w:jc w:val="center"/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>2</w:t>
            </w:r>
          </w:p>
        </w:tc>
        <w:tc>
          <w:tcPr>
            <w:tcW w:w="8263" w:type="dxa"/>
            <w:vAlign w:val="center"/>
          </w:tcPr>
          <w:p w14:paraId="77620B7E" w14:textId="056BD606" w:rsidR="00A214AB" w:rsidRDefault="00A214AB" w:rsidP="00FC0366">
            <w:pPr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 xml:space="preserve">La pareja selecciona la opción guardar. </w:t>
            </w:r>
          </w:p>
        </w:tc>
      </w:tr>
      <w:tr w:rsidR="00A214AB" w:rsidRPr="0017210C" w14:paraId="5D678587" w14:textId="77777777" w:rsidTr="00B94251">
        <w:trPr>
          <w:trHeight w:val="323"/>
        </w:trPr>
        <w:tc>
          <w:tcPr>
            <w:tcW w:w="1557" w:type="dxa"/>
            <w:vMerge/>
            <w:shd w:val="clear" w:color="auto" w:fill="F2F2F2" w:themeFill="background1" w:themeFillShade="F2"/>
            <w:vAlign w:val="center"/>
          </w:tcPr>
          <w:p w14:paraId="71FDDBFD" w14:textId="77777777" w:rsidR="00A214AB" w:rsidRPr="00436BFC" w:rsidRDefault="00A214AB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</w:p>
        </w:tc>
        <w:tc>
          <w:tcPr>
            <w:tcW w:w="992" w:type="dxa"/>
            <w:vAlign w:val="center"/>
          </w:tcPr>
          <w:p w14:paraId="32ED6F99" w14:textId="7B19C959" w:rsidR="00A214AB" w:rsidRPr="000E7402" w:rsidRDefault="00A214AB" w:rsidP="009725F7">
            <w:pPr>
              <w:jc w:val="center"/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>3</w:t>
            </w:r>
          </w:p>
        </w:tc>
        <w:tc>
          <w:tcPr>
            <w:tcW w:w="8263" w:type="dxa"/>
            <w:vAlign w:val="center"/>
          </w:tcPr>
          <w:p w14:paraId="59DF0FA1" w14:textId="5B936756" w:rsidR="00A214AB" w:rsidRDefault="00A214AB" w:rsidP="00FC0366">
            <w:pPr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 xml:space="preserve">El sistema valida que la pareja ingrese toda la información solicitada. </w:t>
            </w:r>
          </w:p>
        </w:tc>
      </w:tr>
      <w:tr w:rsidR="00B94251" w:rsidRPr="0017210C" w14:paraId="434F7E64" w14:textId="77777777" w:rsidTr="00B94251">
        <w:trPr>
          <w:trHeight w:val="352"/>
        </w:trPr>
        <w:tc>
          <w:tcPr>
            <w:tcW w:w="1557" w:type="dxa"/>
            <w:vMerge/>
            <w:shd w:val="clear" w:color="auto" w:fill="F2F2F2" w:themeFill="background1" w:themeFillShade="F2"/>
            <w:vAlign w:val="center"/>
          </w:tcPr>
          <w:p w14:paraId="761B1F4E" w14:textId="77777777" w:rsidR="00C7361E" w:rsidRPr="00436BFC" w:rsidRDefault="00C7361E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</w:p>
        </w:tc>
        <w:tc>
          <w:tcPr>
            <w:tcW w:w="992" w:type="dxa"/>
            <w:vAlign w:val="center"/>
          </w:tcPr>
          <w:p w14:paraId="098CF75D" w14:textId="0406495A" w:rsidR="00C7361E" w:rsidRPr="000E7402" w:rsidRDefault="00A214AB" w:rsidP="009725F7">
            <w:pPr>
              <w:jc w:val="center"/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>4</w:t>
            </w:r>
          </w:p>
        </w:tc>
        <w:tc>
          <w:tcPr>
            <w:tcW w:w="8263" w:type="dxa"/>
            <w:vAlign w:val="center"/>
          </w:tcPr>
          <w:p w14:paraId="33A1E0D4" w14:textId="77777777" w:rsidR="00A214AB" w:rsidRDefault="00A214AB" w:rsidP="009725F7">
            <w:pPr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>El sistema realiza las siguientes validaciones:</w:t>
            </w:r>
          </w:p>
          <w:p w14:paraId="7AB665D3" w14:textId="40F03F76" w:rsidR="00C7361E" w:rsidRDefault="00A214AB" w:rsidP="009725F7">
            <w:pPr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>La pareja tiene menos de 10 años de matrimonio.</w:t>
            </w:r>
          </w:p>
          <w:p w14:paraId="5A1C47C0" w14:textId="77777777" w:rsidR="00A214AB" w:rsidRDefault="00A214AB" w:rsidP="009725F7">
            <w:pPr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>La pareja ingresa datos de empleo de tiempo completo.</w:t>
            </w:r>
          </w:p>
          <w:p w14:paraId="48828FD9" w14:textId="5BBF56F3" w:rsidR="00A214AB" w:rsidRDefault="00A214AB" w:rsidP="009725F7">
            <w:pPr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>El valor posible de cuota es mayor al 28% de los ingresos conjuntos de la pareja.</w:t>
            </w:r>
          </w:p>
          <w:p w14:paraId="7FFA605B" w14:textId="4F27268D" w:rsidR="00A214AB" w:rsidRPr="000E7402" w:rsidRDefault="00A214AB" w:rsidP="009725F7">
            <w:pPr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 xml:space="preserve">El valor ingresado como ahorro de la pareja es inferior al 10% del valor de la casa. </w:t>
            </w:r>
          </w:p>
        </w:tc>
      </w:tr>
      <w:tr w:rsidR="00B94251" w:rsidRPr="0017210C" w14:paraId="3BB05ED2" w14:textId="77777777" w:rsidTr="00B94251">
        <w:trPr>
          <w:trHeight w:val="323"/>
        </w:trPr>
        <w:tc>
          <w:tcPr>
            <w:tcW w:w="1557" w:type="dxa"/>
            <w:vMerge/>
            <w:shd w:val="clear" w:color="auto" w:fill="F2F2F2" w:themeFill="background1" w:themeFillShade="F2"/>
            <w:vAlign w:val="center"/>
          </w:tcPr>
          <w:p w14:paraId="5BB09B91" w14:textId="53D55E42" w:rsidR="00C7361E" w:rsidRPr="00436BFC" w:rsidRDefault="00C7361E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</w:p>
        </w:tc>
        <w:tc>
          <w:tcPr>
            <w:tcW w:w="992" w:type="dxa"/>
            <w:vAlign w:val="center"/>
          </w:tcPr>
          <w:p w14:paraId="214CF054" w14:textId="190CDBDC" w:rsidR="00C7361E" w:rsidRPr="000E7402" w:rsidRDefault="00A214AB" w:rsidP="00A214AB">
            <w:pPr>
              <w:jc w:val="center"/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>5</w:t>
            </w:r>
          </w:p>
        </w:tc>
        <w:tc>
          <w:tcPr>
            <w:tcW w:w="8263" w:type="dxa"/>
            <w:vAlign w:val="center"/>
          </w:tcPr>
          <w:p w14:paraId="1FAC9A83" w14:textId="43F25BB1" w:rsidR="00C7361E" w:rsidRPr="000E7402" w:rsidRDefault="00A214AB" w:rsidP="00A214AB">
            <w:pPr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 xml:space="preserve">El sistema muestra la opción de aduntar un soporte. </w:t>
            </w:r>
          </w:p>
        </w:tc>
      </w:tr>
      <w:tr w:rsidR="00A214AB" w:rsidRPr="0017210C" w14:paraId="1B965A78" w14:textId="77777777" w:rsidTr="00B94251">
        <w:trPr>
          <w:trHeight w:val="323"/>
        </w:trPr>
        <w:tc>
          <w:tcPr>
            <w:tcW w:w="1557" w:type="dxa"/>
            <w:vMerge/>
            <w:shd w:val="clear" w:color="auto" w:fill="F2F2F2" w:themeFill="background1" w:themeFillShade="F2"/>
            <w:vAlign w:val="center"/>
          </w:tcPr>
          <w:p w14:paraId="0B3C245F" w14:textId="77777777" w:rsidR="00A214AB" w:rsidRPr="00436BFC" w:rsidRDefault="00A214AB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</w:p>
        </w:tc>
        <w:tc>
          <w:tcPr>
            <w:tcW w:w="992" w:type="dxa"/>
            <w:vAlign w:val="center"/>
          </w:tcPr>
          <w:p w14:paraId="1D4BF860" w14:textId="517188DC" w:rsidR="00A214AB" w:rsidRDefault="00A214AB" w:rsidP="00A214AB">
            <w:pPr>
              <w:jc w:val="center"/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>6</w:t>
            </w:r>
          </w:p>
        </w:tc>
        <w:tc>
          <w:tcPr>
            <w:tcW w:w="8263" w:type="dxa"/>
            <w:vAlign w:val="center"/>
          </w:tcPr>
          <w:p w14:paraId="068446A2" w14:textId="7A9A3AF2" w:rsidR="00A214AB" w:rsidRDefault="00A214AB" w:rsidP="00A214AB">
            <w:pPr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 xml:space="preserve">La pareja adjunta un soporte. </w:t>
            </w:r>
          </w:p>
        </w:tc>
      </w:tr>
      <w:tr w:rsidR="00A214AB" w:rsidRPr="0017210C" w14:paraId="178BA6F5" w14:textId="77777777" w:rsidTr="00B94251">
        <w:trPr>
          <w:trHeight w:val="323"/>
        </w:trPr>
        <w:tc>
          <w:tcPr>
            <w:tcW w:w="1557" w:type="dxa"/>
            <w:vMerge/>
            <w:shd w:val="clear" w:color="auto" w:fill="F2F2F2" w:themeFill="background1" w:themeFillShade="F2"/>
            <w:vAlign w:val="center"/>
          </w:tcPr>
          <w:p w14:paraId="1E5C86C7" w14:textId="77777777" w:rsidR="00A214AB" w:rsidRPr="00436BFC" w:rsidRDefault="00A214AB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</w:p>
        </w:tc>
        <w:tc>
          <w:tcPr>
            <w:tcW w:w="992" w:type="dxa"/>
            <w:vAlign w:val="center"/>
          </w:tcPr>
          <w:p w14:paraId="5EAB4E38" w14:textId="02EDC4B0" w:rsidR="00A214AB" w:rsidRDefault="00A214AB" w:rsidP="00A214AB">
            <w:pPr>
              <w:jc w:val="center"/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>7</w:t>
            </w:r>
          </w:p>
        </w:tc>
        <w:tc>
          <w:tcPr>
            <w:tcW w:w="8263" w:type="dxa"/>
            <w:vAlign w:val="center"/>
          </w:tcPr>
          <w:p w14:paraId="6CE49095" w14:textId="42DC8E87" w:rsidR="00A214AB" w:rsidRDefault="00A214AB" w:rsidP="00A214AB">
            <w:pPr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 xml:space="preserve">El escenario anterior se repite hasta que la pareja adjunta los soportes. </w:t>
            </w:r>
          </w:p>
        </w:tc>
      </w:tr>
      <w:tr w:rsidR="00A214AB" w:rsidRPr="0017210C" w14:paraId="030AA3FB" w14:textId="77777777" w:rsidTr="00B94251">
        <w:trPr>
          <w:trHeight w:val="323"/>
        </w:trPr>
        <w:tc>
          <w:tcPr>
            <w:tcW w:w="1557" w:type="dxa"/>
            <w:vMerge/>
            <w:shd w:val="clear" w:color="auto" w:fill="F2F2F2" w:themeFill="background1" w:themeFillShade="F2"/>
            <w:vAlign w:val="center"/>
          </w:tcPr>
          <w:p w14:paraId="35A976A0" w14:textId="77777777" w:rsidR="00A214AB" w:rsidRPr="00436BFC" w:rsidRDefault="00A214AB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</w:p>
        </w:tc>
        <w:tc>
          <w:tcPr>
            <w:tcW w:w="992" w:type="dxa"/>
            <w:vAlign w:val="center"/>
          </w:tcPr>
          <w:p w14:paraId="4138AFCB" w14:textId="59272C4D" w:rsidR="00A214AB" w:rsidRDefault="00A214AB" w:rsidP="00A214AB">
            <w:pPr>
              <w:jc w:val="center"/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>8</w:t>
            </w:r>
          </w:p>
        </w:tc>
        <w:tc>
          <w:tcPr>
            <w:tcW w:w="8263" w:type="dxa"/>
            <w:vAlign w:val="center"/>
          </w:tcPr>
          <w:p w14:paraId="36BCC627" w14:textId="7660CD2E" w:rsidR="00A214AB" w:rsidRDefault="00A214AB" w:rsidP="00A214AB">
            <w:pPr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 xml:space="preserve">El sistema activa la opción Enviar. </w:t>
            </w:r>
          </w:p>
        </w:tc>
      </w:tr>
      <w:tr w:rsidR="00B94251" w:rsidRPr="0017210C" w14:paraId="7FA69A49" w14:textId="77777777" w:rsidTr="00B94251">
        <w:trPr>
          <w:trHeight w:val="323"/>
        </w:trPr>
        <w:tc>
          <w:tcPr>
            <w:tcW w:w="1557" w:type="dxa"/>
            <w:vMerge/>
            <w:shd w:val="clear" w:color="auto" w:fill="F2F2F2" w:themeFill="background1" w:themeFillShade="F2"/>
            <w:vAlign w:val="center"/>
          </w:tcPr>
          <w:p w14:paraId="78325FD9" w14:textId="77777777" w:rsidR="00C7361E" w:rsidRPr="00436BFC" w:rsidRDefault="00C7361E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</w:p>
        </w:tc>
        <w:tc>
          <w:tcPr>
            <w:tcW w:w="992" w:type="dxa"/>
            <w:vAlign w:val="center"/>
          </w:tcPr>
          <w:p w14:paraId="3F940590" w14:textId="506D8671" w:rsidR="00C7361E" w:rsidRPr="000E7402" w:rsidRDefault="00A214AB" w:rsidP="009725F7">
            <w:pPr>
              <w:jc w:val="center"/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>9</w:t>
            </w:r>
          </w:p>
        </w:tc>
        <w:tc>
          <w:tcPr>
            <w:tcW w:w="8263" w:type="dxa"/>
            <w:vAlign w:val="center"/>
          </w:tcPr>
          <w:p w14:paraId="2CA6375C" w14:textId="60E90825" w:rsidR="00C7361E" w:rsidRPr="000E7402" w:rsidRDefault="00A214AB" w:rsidP="009725F7">
            <w:pPr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 xml:space="preserve">La pareja selecciona la opción Enviar. </w:t>
            </w:r>
          </w:p>
        </w:tc>
      </w:tr>
      <w:tr w:rsidR="00436BFC" w:rsidRPr="00A214AB" w14:paraId="6681F008" w14:textId="77777777" w:rsidTr="00436BFC">
        <w:trPr>
          <w:trHeight w:val="323"/>
        </w:trPr>
        <w:tc>
          <w:tcPr>
            <w:tcW w:w="1557" w:type="dxa"/>
            <w:vMerge/>
            <w:shd w:val="clear" w:color="auto" w:fill="F2F2F2" w:themeFill="background1" w:themeFillShade="F2"/>
            <w:vAlign w:val="center"/>
          </w:tcPr>
          <w:p w14:paraId="3579E8DE" w14:textId="77777777" w:rsidR="00C7361E" w:rsidRPr="00436BFC" w:rsidRDefault="00C7361E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</w:p>
        </w:tc>
        <w:tc>
          <w:tcPr>
            <w:tcW w:w="9255" w:type="dxa"/>
            <w:gridSpan w:val="2"/>
            <w:vAlign w:val="center"/>
          </w:tcPr>
          <w:p w14:paraId="20E75A5A" w14:textId="77777777" w:rsidR="00C7361E" w:rsidRPr="000E7402" w:rsidRDefault="00C7361E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  <w:r w:rsidRPr="000E7402">
              <w:rPr>
                <w:rFonts w:cstheme="minorHAnsi"/>
                <w:b/>
                <w:sz w:val="20"/>
                <w:szCs w:val="20"/>
                <w:lang w:val="es-CO"/>
              </w:rPr>
              <w:t>Extensiones</w:t>
            </w:r>
          </w:p>
        </w:tc>
      </w:tr>
      <w:tr w:rsidR="00B94251" w:rsidRPr="00436BFC" w14:paraId="58194BE2" w14:textId="77777777" w:rsidTr="00B94251">
        <w:trPr>
          <w:trHeight w:val="323"/>
        </w:trPr>
        <w:tc>
          <w:tcPr>
            <w:tcW w:w="1557" w:type="dxa"/>
            <w:vMerge/>
            <w:shd w:val="clear" w:color="auto" w:fill="F2F2F2" w:themeFill="background1" w:themeFillShade="F2"/>
            <w:vAlign w:val="center"/>
          </w:tcPr>
          <w:p w14:paraId="21E24BBC" w14:textId="77777777" w:rsidR="00C7361E" w:rsidRPr="00436BFC" w:rsidRDefault="00C7361E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</w:p>
        </w:tc>
        <w:tc>
          <w:tcPr>
            <w:tcW w:w="992" w:type="dxa"/>
            <w:vAlign w:val="center"/>
          </w:tcPr>
          <w:p w14:paraId="01802333" w14:textId="77777777" w:rsidR="00C7361E" w:rsidRPr="000E7402" w:rsidRDefault="00C7361E" w:rsidP="009725F7">
            <w:pPr>
              <w:jc w:val="center"/>
              <w:rPr>
                <w:rFonts w:cstheme="minorHAnsi"/>
                <w:sz w:val="20"/>
                <w:szCs w:val="20"/>
                <w:lang w:val="es-CO"/>
              </w:rPr>
            </w:pPr>
            <w:r w:rsidRPr="000E7402">
              <w:rPr>
                <w:rFonts w:cstheme="minorHAnsi"/>
                <w:sz w:val="20"/>
                <w:szCs w:val="20"/>
                <w:lang w:val="es-CO"/>
              </w:rPr>
              <w:t>*</w:t>
            </w:r>
          </w:p>
        </w:tc>
        <w:tc>
          <w:tcPr>
            <w:tcW w:w="8263" w:type="dxa"/>
            <w:vAlign w:val="center"/>
          </w:tcPr>
          <w:p w14:paraId="2BD2FBF9" w14:textId="7FFA2F29" w:rsidR="00C7361E" w:rsidRPr="000E7402" w:rsidRDefault="00C7361E" w:rsidP="009725F7">
            <w:pPr>
              <w:rPr>
                <w:rFonts w:cstheme="minorHAnsi"/>
                <w:sz w:val="20"/>
                <w:szCs w:val="20"/>
                <w:lang w:val="es-CO"/>
              </w:rPr>
            </w:pPr>
          </w:p>
        </w:tc>
      </w:tr>
      <w:tr w:rsidR="00957B5E" w:rsidRPr="0017210C" w14:paraId="6FD2A8DE" w14:textId="77777777" w:rsidTr="00B94251">
        <w:trPr>
          <w:trHeight w:val="323"/>
        </w:trPr>
        <w:tc>
          <w:tcPr>
            <w:tcW w:w="1557" w:type="dxa"/>
            <w:vMerge/>
            <w:shd w:val="clear" w:color="auto" w:fill="F2F2F2" w:themeFill="background1" w:themeFillShade="F2"/>
            <w:vAlign w:val="center"/>
          </w:tcPr>
          <w:p w14:paraId="29245AF9" w14:textId="77777777" w:rsidR="00957B5E" w:rsidRPr="00436BFC" w:rsidRDefault="00957B5E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</w:p>
        </w:tc>
        <w:tc>
          <w:tcPr>
            <w:tcW w:w="992" w:type="dxa"/>
            <w:vAlign w:val="center"/>
          </w:tcPr>
          <w:p w14:paraId="72C2BC99" w14:textId="62B8C68B" w:rsidR="00957B5E" w:rsidRPr="000E7402" w:rsidRDefault="00957B5E" w:rsidP="009725F7">
            <w:pPr>
              <w:jc w:val="center"/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>4</w:t>
            </w:r>
            <w:r w:rsidRPr="000E7402">
              <w:rPr>
                <w:rFonts w:cstheme="minorHAnsi"/>
                <w:sz w:val="20"/>
                <w:szCs w:val="20"/>
                <w:lang w:val="es-CO"/>
              </w:rPr>
              <w:t>.1</w:t>
            </w:r>
          </w:p>
        </w:tc>
        <w:tc>
          <w:tcPr>
            <w:tcW w:w="8263" w:type="dxa"/>
            <w:vAlign w:val="center"/>
          </w:tcPr>
          <w:p w14:paraId="65A5BD14" w14:textId="77777777" w:rsidR="00957B5E" w:rsidRDefault="00957B5E" w:rsidP="009725F7">
            <w:pPr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 xml:space="preserve">La pareja no ha diligenciado todos los campos. </w:t>
            </w:r>
          </w:p>
          <w:p w14:paraId="22538867" w14:textId="77777777" w:rsidR="00957B5E" w:rsidRDefault="00957B5E" w:rsidP="009725F7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 xml:space="preserve">El sistema muestra los campos que falta diligenciar. </w:t>
            </w:r>
          </w:p>
          <w:p w14:paraId="79A48C9D" w14:textId="77777777" w:rsidR="00957B5E" w:rsidRDefault="00957B5E" w:rsidP="009725F7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>El sistema pide confirmación de guardar y salir.</w:t>
            </w:r>
          </w:p>
          <w:p w14:paraId="33CA37FD" w14:textId="38B361E4" w:rsidR="00957B5E" w:rsidRPr="000E7402" w:rsidRDefault="00957B5E" w:rsidP="009725F7">
            <w:pPr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 xml:space="preserve">La pareja confirma con OK o selecciona Cancelar y continua diligenciando el formulario.  </w:t>
            </w:r>
          </w:p>
        </w:tc>
      </w:tr>
      <w:tr w:rsidR="00957B5E" w:rsidRPr="0017210C" w14:paraId="6BE403B8" w14:textId="77777777" w:rsidTr="00B94251">
        <w:trPr>
          <w:trHeight w:val="323"/>
        </w:trPr>
        <w:tc>
          <w:tcPr>
            <w:tcW w:w="1557" w:type="dxa"/>
            <w:vMerge/>
            <w:shd w:val="clear" w:color="auto" w:fill="F2F2F2" w:themeFill="background1" w:themeFillShade="F2"/>
            <w:vAlign w:val="center"/>
          </w:tcPr>
          <w:p w14:paraId="2237313D" w14:textId="77777777" w:rsidR="00957B5E" w:rsidRPr="00436BFC" w:rsidRDefault="00957B5E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</w:p>
        </w:tc>
        <w:tc>
          <w:tcPr>
            <w:tcW w:w="992" w:type="dxa"/>
            <w:vAlign w:val="center"/>
          </w:tcPr>
          <w:p w14:paraId="3A68B68B" w14:textId="54BF2F3C" w:rsidR="00957B5E" w:rsidRPr="000E7402" w:rsidRDefault="00957B5E" w:rsidP="009725F7">
            <w:pPr>
              <w:jc w:val="center"/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>5.1</w:t>
            </w:r>
          </w:p>
        </w:tc>
        <w:tc>
          <w:tcPr>
            <w:tcW w:w="8263" w:type="dxa"/>
            <w:vAlign w:val="center"/>
          </w:tcPr>
          <w:p w14:paraId="4583EE9B" w14:textId="77777777" w:rsidR="00957B5E" w:rsidRDefault="00957B5E" w:rsidP="009725F7">
            <w:pPr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 xml:space="preserve">La pareja no cumple los requisitos para solicitud. </w:t>
            </w:r>
          </w:p>
          <w:p w14:paraId="71659A08" w14:textId="77777777" w:rsidR="00957B5E" w:rsidRDefault="00957B5E" w:rsidP="009725F7">
            <w:pPr>
              <w:pStyle w:val="Prrafodelista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  <w:lang w:val="es-CO"/>
              </w:rPr>
            </w:pPr>
            <w:r w:rsidRPr="00F5416E">
              <w:rPr>
                <w:rFonts w:cstheme="minorHAnsi"/>
                <w:sz w:val="20"/>
                <w:szCs w:val="20"/>
                <w:lang w:val="es-CO"/>
              </w:rPr>
              <w:t xml:space="preserve">El sistema muestra los campos cuya información no cumple con los requisitos. </w:t>
            </w:r>
          </w:p>
          <w:p w14:paraId="5E2FD3FA" w14:textId="61D30A0F" w:rsidR="00957B5E" w:rsidRPr="000E7402" w:rsidRDefault="00957B5E" w:rsidP="009725F7">
            <w:pPr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 xml:space="preserve">La pareja ajusta los campos o selecciona la opción salir. </w:t>
            </w:r>
          </w:p>
        </w:tc>
      </w:tr>
      <w:tr w:rsidR="00957B5E" w:rsidRPr="0017210C" w14:paraId="624A46CA" w14:textId="77777777" w:rsidTr="00B94251">
        <w:trPr>
          <w:trHeight w:val="323"/>
        </w:trPr>
        <w:tc>
          <w:tcPr>
            <w:tcW w:w="1557" w:type="dxa"/>
            <w:vMerge/>
            <w:shd w:val="clear" w:color="auto" w:fill="F2F2F2" w:themeFill="background1" w:themeFillShade="F2"/>
            <w:vAlign w:val="center"/>
          </w:tcPr>
          <w:p w14:paraId="67142F4C" w14:textId="77777777" w:rsidR="00957B5E" w:rsidRPr="00436BFC" w:rsidRDefault="00957B5E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</w:p>
        </w:tc>
        <w:tc>
          <w:tcPr>
            <w:tcW w:w="992" w:type="dxa"/>
            <w:vAlign w:val="center"/>
          </w:tcPr>
          <w:p w14:paraId="0C676F8C" w14:textId="7835C3AD" w:rsidR="00957B5E" w:rsidRPr="000E7402" w:rsidRDefault="00957B5E" w:rsidP="009725F7">
            <w:pPr>
              <w:jc w:val="center"/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>6.1</w:t>
            </w:r>
          </w:p>
        </w:tc>
        <w:tc>
          <w:tcPr>
            <w:tcW w:w="8263" w:type="dxa"/>
            <w:vAlign w:val="center"/>
          </w:tcPr>
          <w:p w14:paraId="41A0C912" w14:textId="77777777" w:rsidR="00957B5E" w:rsidRDefault="00957B5E" w:rsidP="009725F7">
            <w:pPr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>La pareja no adjunta soportes</w:t>
            </w:r>
          </w:p>
          <w:p w14:paraId="504E8FE1" w14:textId="77777777" w:rsidR="00957B5E" w:rsidRDefault="00957B5E" w:rsidP="009725F7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>L</w:t>
            </w:r>
            <w:r w:rsidRPr="00D85778">
              <w:rPr>
                <w:rFonts w:cstheme="minorHAnsi"/>
                <w:sz w:val="20"/>
                <w:szCs w:val="20"/>
                <w:lang w:val="es-CO"/>
              </w:rPr>
              <w:t xml:space="preserve">a pareja selecciona la opción salir. </w:t>
            </w:r>
          </w:p>
          <w:p w14:paraId="70F28A7E" w14:textId="77777777" w:rsidR="00957B5E" w:rsidRDefault="00957B5E" w:rsidP="009725F7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 xml:space="preserve">El sistema pregunta si desean guardar y salir. </w:t>
            </w:r>
          </w:p>
          <w:p w14:paraId="772F07C7" w14:textId="23B80939" w:rsidR="00957B5E" w:rsidRPr="000E7402" w:rsidRDefault="00957B5E" w:rsidP="009725F7">
            <w:pPr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>La pareja confirma con OK o continua en el sistema con la opcion cancelar</w:t>
            </w:r>
          </w:p>
        </w:tc>
      </w:tr>
      <w:tr w:rsidR="00957B5E" w:rsidRPr="0017210C" w14:paraId="7E627EC3" w14:textId="77777777" w:rsidTr="00B94251">
        <w:trPr>
          <w:trHeight w:val="323"/>
        </w:trPr>
        <w:tc>
          <w:tcPr>
            <w:tcW w:w="1557" w:type="dxa"/>
            <w:vMerge/>
            <w:shd w:val="clear" w:color="auto" w:fill="F2F2F2" w:themeFill="background1" w:themeFillShade="F2"/>
            <w:vAlign w:val="center"/>
          </w:tcPr>
          <w:p w14:paraId="5D810CEE" w14:textId="77777777" w:rsidR="00957B5E" w:rsidRPr="00436BFC" w:rsidRDefault="00957B5E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</w:p>
        </w:tc>
        <w:tc>
          <w:tcPr>
            <w:tcW w:w="992" w:type="dxa"/>
            <w:vAlign w:val="center"/>
          </w:tcPr>
          <w:p w14:paraId="3AD9F74E" w14:textId="3D091261" w:rsidR="00957B5E" w:rsidRPr="000E7402" w:rsidRDefault="00957B5E" w:rsidP="009725F7">
            <w:pPr>
              <w:jc w:val="center"/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>9.1</w:t>
            </w:r>
          </w:p>
        </w:tc>
        <w:tc>
          <w:tcPr>
            <w:tcW w:w="8263" w:type="dxa"/>
            <w:vAlign w:val="center"/>
          </w:tcPr>
          <w:p w14:paraId="12B057D6" w14:textId="77777777" w:rsidR="00957B5E" w:rsidRDefault="00957B5E" w:rsidP="009725F7">
            <w:pPr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 xml:space="preserve">La pareja selecciona la opción salir. </w:t>
            </w:r>
          </w:p>
          <w:p w14:paraId="12265E46" w14:textId="77777777" w:rsidR="00957B5E" w:rsidRDefault="00957B5E" w:rsidP="009725F7">
            <w:pPr>
              <w:pStyle w:val="Prrafodelista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 xml:space="preserve">El sistema pregunta si desean guardar y salir. </w:t>
            </w:r>
          </w:p>
          <w:p w14:paraId="56F133F1" w14:textId="64FB5960" w:rsidR="00957B5E" w:rsidRPr="00A214AB" w:rsidRDefault="00957B5E" w:rsidP="00F5416E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>La pareja confirma con OK o continua en el sistema con la opcion cancelar</w:t>
            </w:r>
          </w:p>
        </w:tc>
      </w:tr>
    </w:tbl>
    <w:p w14:paraId="2C7BEB47" w14:textId="77777777" w:rsidR="00957B5E" w:rsidRDefault="00957B5E" w:rsidP="006F4FBB">
      <w:pPr>
        <w:jc w:val="both"/>
        <w:rPr>
          <w:rFonts w:cstheme="minorHAnsi"/>
          <w:sz w:val="22"/>
          <w:szCs w:val="22"/>
          <w:lang w:val="es-CO"/>
        </w:rPr>
      </w:pPr>
    </w:p>
    <w:p w14:paraId="35A458E8" w14:textId="77777777" w:rsidR="00336BA5" w:rsidRDefault="00336BA5" w:rsidP="006F4FBB">
      <w:pPr>
        <w:jc w:val="both"/>
        <w:rPr>
          <w:rFonts w:cstheme="minorHAnsi"/>
          <w:sz w:val="22"/>
          <w:szCs w:val="22"/>
          <w:lang w:val="es-CO"/>
        </w:rPr>
      </w:pPr>
    </w:p>
    <w:tbl>
      <w:tblPr>
        <w:tblStyle w:val="Tablaconcuadrcula"/>
        <w:tblW w:w="10812" w:type="dxa"/>
        <w:tblInd w:w="-1" w:type="dxa"/>
        <w:tblLook w:val="04A0" w:firstRow="1" w:lastRow="0" w:firstColumn="1" w:lastColumn="0" w:noHBand="0" w:noVBand="1"/>
      </w:tblPr>
      <w:tblGrid>
        <w:gridCol w:w="1557"/>
        <w:gridCol w:w="992"/>
        <w:gridCol w:w="8263"/>
      </w:tblGrid>
      <w:tr w:rsidR="00957B5E" w:rsidRPr="00436BFC" w14:paraId="3E049182" w14:textId="77777777" w:rsidTr="009725F7">
        <w:tc>
          <w:tcPr>
            <w:tcW w:w="1557" w:type="dxa"/>
            <w:shd w:val="clear" w:color="auto" w:fill="F2F2F2" w:themeFill="background1" w:themeFillShade="F2"/>
            <w:vAlign w:val="center"/>
          </w:tcPr>
          <w:p w14:paraId="2E8734A8" w14:textId="77777777" w:rsidR="00957B5E" w:rsidRPr="00436BFC" w:rsidRDefault="00957B5E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  <w:r w:rsidRPr="00436BFC">
              <w:rPr>
                <w:rFonts w:cstheme="minorHAnsi"/>
                <w:b/>
                <w:sz w:val="20"/>
                <w:szCs w:val="20"/>
                <w:lang w:val="es-CO"/>
              </w:rPr>
              <w:t xml:space="preserve">Nombre </w:t>
            </w:r>
          </w:p>
        </w:tc>
        <w:tc>
          <w:tcPr>
            <w:tcW w:w="9255" w:type="dxa"/>
            <w:gridSpan w:val="2"/>
            <w:vAlign w:val="center"/>
          </w:tcPr>
          <w:p w14:paraId="13FBCD6D" w14:textId="3CF27690" w:rsidR="00957B5E" w:rsidRPr="007827AB" w:rsidRDefault="00957B5E" w:rsidP="00957B5E">
            <w:pPr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 xml:space="preserve">Validar </w:t>
            </w:r>
            <w:r w:rsidRPr="007827AB">
              <w:rPr>
                <w:rFonts w:cstheme="minorHAnsi"/>
                <w:sz w:val="20"/>
                <w:szCs w:val="20"/>
                <w:lang w:val="es-CO"/>
              </w:rPr>
              <w:t>Solicit</w:t>
            </w:r>
            <w:r>
              <w:rPr>
                <w:rFonts w:cstheme="minorHAnsi"/>
                <w:sz w:val="20"/>
                <w:szCs w:val="20"/>
                <w:lang w:val="es-CO"/>
              </w:rPr>
              <w:t xml:space="preserve">ud. </w:t>
            </w:r>
            <w:r w:rsidRPr="007827AB">
              <w:rPr>
                <w:rFonts w:cstheme="minorHAnsi"/>
                <w:sz w:val="20"/>
                <w:szCs w:val="20"/>
                <w:lang w:val="es-CO"/>
              </w:rPr>
              <w:t xml:space="preserve"> </w:t>
            </w:r>
          </w:p>
        </w:tc>
      </w:tr>
      <w:tr w:rsidR="00957B5E" w:rsidRPr="00436BFC" w14:paraId="52F427BE" w14:textId="77777777" w:rsidTr="009725F7">
        <w:tc>
          <w:tcPr>
            <w:tcW w:w="1557" w:type="dxa"/>
            <w:shd w:val="clear" w:color="auto" w:fill="F2F2F2" w:themeFill="background1" w:themeFillShade="F2"/>
            <w:vAlign w:val="center"/>
          </w:tcPr>
          <w:p w14:paraId="504F09EF" w14:textId="77777777" w:rsidR="00957B5E" w:rsidRPr="00436BFC" w:rsidRDefault="00957B5E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  <w:r w:rsidRPr="00436BFC">
              <w:rPr>
                <w:rFonts w:cstheme="minorHAnsi"/>
                <w:b/>
                <w:sz w:val="20"/>
                <w:szCs w:val="20"/>
                <w:lang w:val="es-CO"/>
              </w:rPr>
              <w:t>Extiende</w:t>
            </w:r>
          </w:p>
        </w:tc>
        <w:tc>
          <w:tcPr>
            <w:tcW w:w="9255" w:type="dxa"/>
            <w:gridSpan w:val="2"/>
            <w:vAlign w:val="center"/>
          </w:tcPr>
          <w:p w14:paraId="033CEA46" w14:textId="77777777" w:rsidR="00957B5E" w:rsidRPr="007827AB" w:rsidRDefault="00957B5E" w:rsidP="009725F7">
            <w:pPr>
              <w:rPr>
                <w:rFonts w:cstheme="minorHAnsi"/>
                <w:sz w:val="20"/>
                <w:szCs w:val="20"/>
                <w:lang w:val="es-CO"/>
              </w:rPr>
            </w:pPr>
          </w:p>
        </w:tc>
      </w:tr>
      <w:tr w:rsidR="00957B5E" w:rsidRPr="00436BFC" w14:paraId="29F7444B" w14:textId="77777777" w:rsidTr="009725F7">
        <w:tc>
          <w:tcPr>
            <w:tcW w:w="1557" w:type="dxa"/>
            <w:shd w:val="clear" w:color="auto" w:fill="F2F2F2" w:themeFill="background1" w:themeFillShade="F2"/>
            <w:vAlign w:val="center"/>
          </w:tcPr>
          <w:p w14:paraId="7BA57339" w14:textId="77777777" w:rsidR="00957B5E" w:rsidRPr="00436BFC" w:rsidRDefault="00957B5E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  <w:r w:rsidRPr="00436BFC">
              <w:rPr>
                <w:rFonts w:cstheme="minorHAnsi"/>
                <w:b/>
                <w:sz w:val="20"/>
                <w:szCs w:val="20"/>
                <w:lang w:val="es-CO"/>
              </w:rPr>
              <w:t xml:space="preserve">Especializa </w:t>
            </w:r>
          </w:p>
        </w:tc>
        <w:tc>
          <w:tcPr>
            <w:tcW w:w="9255" w:type="dxa"/>
            <w:gridSpan w:val="2"/>
            <w:vAlign w:val="center"/>
          </w:tcPr>
          <w:p w14:paraId="15424254" w14:textId="77777777" w:rsidR="00957B5E" w:rsidRPr="007827AB" w:rsidRDefault="00957B5E" w:rsidP="009725F7">
            <w:pPr>
              <w:rPr>
                <w:rFonts w:cstheme="minorHAnsi"/>
                <w:sz w:val="20"/>
                <w:szCs w:val="20"/>
                <w:lang w:val="es-CO"/>
              </w:rPr>
            </w:pPr>
          </w:p>
        </w:tc>
      </w:tr>
      <w:tr w:rsidR="00957B5E" w:rsidRPr="00436BFC" w14:paraId="54AB405F" w14:textId="77777777" w:rsidTr="009725F7">
        <w:tc>
          <w:tcPr>
            <w:tcW w:w="1557" w:type="dxa"/>
            <w:shd w:val="clear" w:color="auto" w:fill="F2F2F2" w:themeFill="background1" w:themeFillShade="F2"/>
            <w:vAlign w:val="center"/>
          </w:tcPr>
          <w:p w14:paraId="0E03B86E" w14:textId="77777777" w:rsidR="00957B5E" w:rsidRPr="00436BFC" w:rsidRDefault="00957B5E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  <w:r w:rsidRPr="00436BFC">
              <w:rPr>
                <w:rFonts w:cstheme="minorHAnsi"/>
                <w:b/>
                <w:sz w:val="20"/>
                <w:szCs w:val="20"/>
                <w:lang w:val="es-CO"/>
              </w:rPr>
              <w:t>Actor primario</w:t>
            </w:r>
          </w:p>
        </w:tc>
        <w:tc>
          <w:tcPr>
            <w:tcW w:w="9255" w:type="dxa"/>
            <w:gridSpan w:val="2"/>
            <w:vAlign w:val="center"/>
          </w:tcPr>
          <w:p w14:paraId="3FC71CDE" w14:textId="12215E71" w:rsidR="00957B5E" w:rsidRPr="007827AB" w:rsidRDefault="006C3B03" w:rsidP="009725F7">
            <w:pPr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>Analista de crédito</w:t>
            </w:r>
          </w:p>
        </w:tc>
      </w:tr>
      <w:tr w:rsidR="00957B5E" w:rsidRPr="0017210C" w14:paraId="53800CAB" w14:textId="77777777" w:rsidTr="009725F7">
        <w:tc>
          <w:tcPr>
            <w:tcW w:w="1557" w:type="dxa"/>
            <w:shd w:val="clear" w:color="auto" w:fill="F2F2F2" w:themeFill="background1" w:themeFillShade="F2"/>
            <w:vAlign w:val="center"/>
          </w:tcPr>
          <w:p w14:paraId="48D1608A" w14:textId="77777777" w:rsidR="00957B5E" w:rsidRPr="00436BFC" w:rsidRDefault="00957B5E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  <w:r w:rsidRPr="00436BFC">
              <w:rPr>
                <w:rFonts w:cstheme="minorHAnsi"/>
                <w:b/>
                <w:sz w:val="20"/>
                <w:szCs w:val="20"/>
                <w:lang w:val="es-CO"/>
              </w:rPr>
              <w:t>Objetivo del actor primario</w:t>
            </w:r>
          </w:p>
        </w:tc>
        <w:tc>
          <w:tcPr>
            <w:tcW w:w="9255" w:type="dxa"/>
            <w:gridSpan w:val="2"/>
            <w:vAlign w:val="center"/>
          </w:tcPr>
          <w:p w14:paraId="23717AC8" w14:textId="49A5D4C0" w:rsidR="00957B5E" w:rsidRPr="007827AB" w:rsidRDefault="006C3B03" w:rsidP="006F4FBB">
            <w:pPr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 xml:space="preserve">Revisar la información de la solicitud </w:t>
            </w:r>
            <w:r w:rsidR="006F4FBB">
              <w:rPr>
                <w:rFonts w:cstheme="minorHAnsi"/>
                <w:sz w:val="20"/>
                <w:szCs w:val="20"/>
                <w:lang w:val="es-CO"/>
              </w:rPr>
              <w:t>y contrastarla con los soportes, de forma que se pueda decidir</w:t>
            </w:r>
            <w:r>
              <w:rPr>
                <w:rFonts w:cstheme="minorHAnsi"/>
                <w:sz w:val="20"/>
                <w:szCs w:val="20"/>
                <w:lang w:val="es-CO"/>
              </w:rPr>
              <w:t xml:space="preserve"> si </w:t>
            </w:r>
            <w:r w:rsidR="006F4FBB">
              <w:rPr>
                <w:rFonts w:cstheme="minorHAnsi"/>
                <w:sz w:val="20"/>
                <w:szCs w:val="20"/>
                <w:lang w:val="es-CO"/>
              </w:rPr>
              <w:t>se</w:t>
            </w:r>
            <w:r>
              <w:rPr>
                <w:rFonts w:cstheme="minorHAnsi"/>
                <w:sz w:val="20"/>
                <w:szCs w:val="20"/>
                <w:lang w:val="es-CO"/>
              </w:rPr>
              <w:t xml:space="preserve"> envía a comité de crédito para su estudio o </w:t>
            </w:r>
            <w:r w:rsidR="006F4FBB">
              <w:rPr>
                <w:rFonts w:cstheme="minorHAnsi"/>
                <w:sz w:val="20"/>
                <w:szCs w:val="20"/>
                <w:lang w:val="es-CO"/>
              </w:rPr>
              <w:t>se</w:t>
            </w:r>
            <w:r>
              <w:rPr>
                <w:rFonts w:cstheme="minorHAnsi"/>
                <w:sz w:val="20"/>
                <w:szCs w:val="20"/>
                <w:lang w:val="es-CO"/>
              </w:rPr>
              <w:t xml:space="preserve"> devuelve a la pareja. </w:t>
            </w:r>
          </w:p>
        </w:tc>
      </w:tr>
      <w:tr w:rsidR="00957B5E" w:rsidRPr="00436BFC" w14:paraId="041289AE" w14:textId="77777777" w:rsidTr="009725F7">
        <w:tc>
          <w:tcPr>
            <w:tcW w:w="1557" w:type="dxa"/>
            <w:shd w:val="clear" w:color="auto" w:fill="F2F2F2" w:themeFill="background1" w:themeFillShade="F2"/>
            <w:vAlign w:val="center"/>
          </w:tcPr>
          <w:p w14:paraId="7272D6EE" w14:textId="77777777" w:rsidR="00957B5E" w:rsidRPr="00436BFC" w:rsidRDefault="00957B5E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  <w:r w:rsidRPr="00436BFC">
              <w:rPr>
                <w:rFonts w:cstheme="minorHAnsi"/>
                <w:b/>
                <w:sz w:val="20"/>
                <w:szCs w:val="20"/>
                <w:lang w:val="es-CO"/>
              </w:rPr>
              <w:lastRenderedPageBreak/>
              <w:t>Nivel</w:t>
            </w:r>
          </w:p>
        </w:tc>
        <w:tc>
          <w:tcPr>
            <w:tcW w:w="9255" w:type="dxa"/>
            <w:gridSpan w:val="2"/>
            <w:vAlign w:val="center"/>
          </w:tcPr>
          <w:p w14:paraId="3AAC6E5C" w14:textId="77777777" w:rsidR="00957B5E" w:rsidRPr="00436BFC" w:rsidRDefault="00957B5E" w:rsidP="009725F7">
            <w:pPr>
              <w:rPr>
                <w:rFonts w:cstheme="minorHAnsi"/>
                <w:color w:val="767171" w:themeColor="background2" w:themeShade="80"/>
                <w:sz w:val="20"/>
                <w:szCs w:val="20"/>
                <w:lang w:val="es-CO"/>
              </w:rPr>
            </w:pPr>
            <w:r w:rsidRPr="007827AB">
              <w:rPr>
                <w:rFonts w:cstheme="minorHAnsi"/>
                <w:sz w:val="20"/>
                <w:szCs w:val="20"/>
                <w:lang w:val="es-CO"/>
              </w:rPr>
              <w:t xml:space="preserve">Usuario. </w:t>
            </w:r>
          </w:p>
        </w:tc>
      </w:tr>
      <w:tr w:rsidR="00957B5E" w:rsidRPr="00436BFC" w14:paraId="3A7E67BC" w14:textId="77777777" w:rsidTr="009725F7">
        <w:tc>
          <w:tcPr>
            <w:tcW w:w="1557" w:type="dxa"/>
            <w:shd w:val="clear" w:color="auto" w:fill="F2F2F2" w:themeFill="background1" w:themeFillShade="F2"/>
            <w:vAlign w:val="center"/>
          </w:tcPr>
          <w:p w14:paraId="56388BE9" w14:textId="77777777" w:rsidR="00957B5E" w:rsidRPr="00436BFC" w:rsidRDefault="00957B5E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  <w:r w:rsidRPr="00436BFC">
              <w:rPr>
                <w:rFonts w:cstheme="minorHAnsi"/>
                <w:b/>
                <w:sz w:val="20"/>
                <w:szCs w:val="20"/>
                <w:lang w:val="es-CO"/>
              </w:rPr>
              <w:t>Alcance</w:t>
            </w:r>
          </w:p>
        </w:tc>
        <w:tc>
          <w:tcPr>
            <w:tcW w:w="9255" w:type="dxa"/>
            <w:gridSpan w:val="2"/>
            <w:vAlign w:val="center"/>
          </w:tcPr>
          <w:p w14:paraId="525C5038" w14:textId="77777777" w:rsidR="00957B5E" w:rsidRPr="00436BFC" w:rsidRDefault="00957B5E" w:rsidP="009725F7">
            <w:pPr>
              <w:rPr>
                <w:rFonts w:cstheme="minorHAnsi"/>
                <w:color w:val="D0CECE" w:themeColor="background2" w:themeShade="E6"/>
                <w:sz w:val="20"/>
                <w:szCs w:val="20"/>
                <w:lang w:val="es-CO"/>
              </w:rPr>
            </w:pPr>
            <w:r w:rsidRPr="007827AB">
              <w:rPr>
                <w:rFonts w:cstheme="minorHAnsi"/>
                <w:sz w:val="20"/>
                <w:szCs w:val="20"/>
                <w:lang w:val="es-CO"/>
              </w:rPr>
              <w:t xml:space="preserve">Requerimiento Funcional. </w:t>
            </w:r>
          </w:p>
        </w:tc>
      </w:tr>
      <w:tr w:rsidR="00957B5E" w:rsidRPr="0017210C" w14:paraId="4C85ECE5" w14:textId="77777777" w:rsidTr="009725F7">
        <w:trPr>
          <w:trHeight w:val="564"/>
        </w:trPr>
        <w:tc>
          <w:tcPr>
            <w:tcW w:w="1557" w:type="dxa"/>
            <w:shd w:val="clear" w:color="auto" w:fill="F2F2F2" w:themeFill="background1" w:themeFillShade="F2"/>
            <w:vAlign w:val="center"/>
          </w:tcPr>
          <w:p w14:paraId="1E5E66A6" w14:textId="77777777" w:rsidR="00957B5E" w:rsidRPr="00436BFC" w:rsidRDefault="00957B5E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  <w:r w:rsidRPr="00436BFC">
              <w:rPr>
                <w:rFonts w:cstheme="minorHAnsi"/>
                <w:b/>
                <w:sz w:val="20"/>
                <w:szCs w:val="20"/>
                <w:lang w:val="es-CO"/>
              </w:rPr>
              <w:t>Interesados</w:t>
            </w:r>
          </w:p>
          <w:p w14:paraId="2694AF7F" w14:textId="77777777" w:rsidR="00957B5E" w:rsidRPr="00436BFC" w:rsidRDefault="00957B5E" w:rsidP="009725F7">
            <w:pPr>
              <w:rPr>
                <w:rFonts w:cstheme="minorHAnsi"/>
                <w:sz w:val="20"/>
                <w:szCs w:val="20"/>
                <w:lang w:val="es-CO"/>
              </w:rPr>
            </w:pPr>
            <w:r w:rsidRPr="00436BFC">
              <w:rPr>
                <w:rFonts w:cstheme="minorHAnsi"/>
                <w:sz w:val="20"/>
                <w:szCs w:val="20"/>
                <w:lang w:val="es-CO"/>
              </w:rPr>
              <w:t>(Stakeholders)</w:t>
            </w:r>
          </w:p>
        </w:tc>
        <w:tc>
          <w:tcPr>
            <w:tcW w:w="9255" w:type="dxa"/>
            <w:gridSpan w:val="2"/>
            <w:vAlign w:val="center"/>
          </w:tcPr>
          <w:p w14:paraId="311D4FAA" w14:textId="7CFCB5E0" w:rsidR="00957B5E" w:rsidRPr="0047645F" w:rsidRDefault="006C3B03" w:rsidP="0017210C">
            <w:pPr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>Analista de cré</w:t>
            </w:r>
            <w:r w:rsidR="00957B5E" w:rsidRPr="0047645F">
              <w:rPr>
                <w:rFonts w:cstheme="minorHAnsi"/>
                <w:sz w:val="20"/>
                <w:szCs w:val="20"/>
                <w:lang w:val="es-CO"/>
              </w:rPr>
              <w:t xml:space="preserve">dito, </w:t>
            </w:r>
            <w:r w:rsidR="0017210C">
              <w:rPr>
                <w:rFonts w:cstheme="minorHAnsi"/>
                <w:sz w:val="20"/>
                <w:szCs w:val="20"/>
                <w:lang w:val="es-CO"/>
              </w:rPr>
              <w:t>pareja</w:t>
            </w:r>
            <w:r w:rsidR="00957B5E" w:rsidRPr="0047645F">
              <w:rPr>
                <w:rFonts w:cstheme="minorHAnsi"/>
                <w:sz w:val="20"/>
                <w:szCs w:val="20"/>
                <w:lang w:val="es-CO"/>
              </w:rPr>
              <w:t xml:space="preserve">. </w:t>
            </w:r>
          </w:p>
        </w:tc>
      </w:tr>
      <w:tr w:rsidR="00957B5E" w:rsidRPr="0017210C" w14:paraId="3ACE6F0A" w14:textId="77777777" w:rsidTr="009725F7">
        <w:tc>
          <w:tcPr>
            <w:tcW w:w="1557" w:type="dxa"/>
            <w:shd w:val="clear" w:color="auto" w:fill="F2F2F2" w:themeFill="background1" w:themeFillShade="F2"/>
            <w:vAlign w:val="center"/>
          </w:tcPr>
          <w:p w14:paraId="48DDF99D" w14:textId="77777777" w:rsidR="00957B5E" w:rsidRPr="00436BFC" w:rsidRDefault="00957B5E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  <w:r w:rsidRPr="00436BFC">
              <w:rPr>
                <w:rFonts w:cstheme="minorHAnsi"/>
                <w:b/>
                <w:sz w:val="20"/>
                <w:szCs w:val="20"/>
                <w:lang w:val="es-CO"/>
              </w:rPr>
              <w:t>Descripción breve</w:t>
            </w:r>
          </w:p>
        </w:tc>
        <w:tc>
          <w:tcPr>
            <w:tcW w:w="9255" w:type="dxa"/>
            <w:gridSpan w:val="2"/>
            <w:vAlign w:val="center"/>
          </w:tcPr>
          <w:p w14:paraId="06BDCF82" w14:textId="360A5374" w:rsidR="00957B5E" w:rsidRPr="00436BFC" w:rsidRDefault="00C47CE7" w:rsidP="006F4FBB">
            <w:pPr>
              <w:rPr>
                <w:rFonts w:cstheme="minorHAnsi"/>
                <w:color w:val="767171" w:themeColor="background2" w:themeShade="80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 xml:space="preserve">El analista de crédito revisa la solicitud, verifica que todos los soportes hayan sido adjuntados, </w:t>
            </w:r>
            <w:r w:rsidR="006C3B03">
              <w:rPr>
                <w:rFonts w:cstheme="minorHAnsi"/>
                <w:sz w:val="20"/>
                <w:szCs w:val="20"/>
                <w:lang w:val="es-CO"/>
              </w:rPr>
              <w:t>contrasta</w:t>
            </w:r>
            <w:r>
              <w:rPr>
                <w:rFonts w:cstheme="minorHAnsi"/>
                <w:sz w:val="20"/>
                <w:szCs w:val="20"/>
                <w:lang w:val="es-CO"/>
              </w:rPr>
              <w:t xml:space="preserve"> la información diigenciada con </w:t>
            </w:r>
            <w:r w:rsidR="006C3B03">
              <w:rPr>
                <w:rFonts w:cstheme="minorHAnsi"/>
                <w:sz w:val="20"/>
                <w:szCs w:val="20"/>
                <w:lang w:val="es-CO"/>
              </w:rPr>
              <w:t>los soportes</w:t>
            </w:r>
            <w:r>
              <w:rPr>
                <w:rFonts w:cstheme="minorHAnsi"/>
                <w:sz w:val="20"/>
                <w:szCs w:val="20"/>
                <w:lang w:val="es-CO"/>
              </w:rPr>
              <w:t xml:space="preserve"> presentados</w:t>
            </w:r>
            <w:r w:rsidR="006C3B03">
              <w:rPr>
                <w:rFonts w:cstheme="minorHAnsi"/>
                <w:sz w:val="20"/>
                <w:szCs w:val="20"/>
                <w:lang w:val="es-CO"/>
              </w:rPr>
              <w:t xml:space="preserve"> y valida los soportes</w:t>
            </w:r>
            <w:r>
              <w:rPr>
                <w:rFonts w:cstheme="minorHAnsi"/>
                <w:sz w:val="20"/>
                <w:szCs w:val="20"/>
                <w:lang w:val="es-CO"/>
              </w:rPr>
              <w:t xml:space="preserve">. </w:t>
            </w:r>
            <w:r w:rsidR="006F4FBB">
              <w:rPr>
                <w:rFonts w:cstheme="minorHAnsi"/>
                <w:sz w:val="20"/>
                <w:szCs w:val="20"/>
                <w:lang w:val="es-CO"/>
              </w:rPr>
              <w:t xml:space="preserve">Se genera una lista de chequeo con un cuadro de observaciones que ha diligenciado el analista.  </w:t>
            </w:r>
          </w:p>
        </w:tc>
      </w:tr>
      <w:tr w:rsidR="00957B5E" w:rsidRPr="0017210C" w14:paraId="7AF58834" w14:textId="77777777" w:rsidTr="009725F7">
        <w:tc>
          <w:tcPr>
            <w:tcW w:w="1557" w:type="dxa"/>
            <w:shd w:val="clear" w:color="auto" w:fill="F2F2F2" w:themeFill="background1" w:themeFillShade="F2"/>
            <w:vAlign w:val="center"/>
          </w:tcPr>
          <w:p w14:paraId="1C86B10C" w14:textId="77777777" w:rsidR="00957B5E" w:rsidRPr="00436BFC" w:rsidRDefault="00957B5E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  <w:r w:rsidRPr="00436BFC">
              <w:rPr>
                <w:rFonts w:cstheme="minorHAnsi"/>
                <w:b/>
                <w:sz w:val="20"/>
                <w:szCs w:val="20"/>
                <w:lang w:val="es-CO"/>
              </w:rPr>
              <w:t>Precondiciones</w:t>
            </w:r>
          </w:p>
        </w:tc>
        <w:tc>
          <w:tcPr>
            <w:tcW w:w="9255" w:type="dxa"/>
            <w:gridSpan w:val="2"/>
            <w:vAlign w:val="center"/>
          </w:tcPr>
          <w:p w14:paraId="7642C7BD" w14:textId="5F9A499D" w:rsidR="00957B5E" w:rsidRPr="0047645F" w:rsidRDefault="00C47CE7" w:rsidP="00C47CE7">
            <w:pPr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 xml:space="preserve">Una </w:t>
            </w:r>
            <w:r w:rsidR="00957B5E" w:rsidRPr="0047645F">
              <w:rPr>
                <w:rFonts w:cstheme="minorHAnsi"/>
                <w:sz w:val="20"/>
                <w:szCs w:val="20"/>
                <w:lang w:val="es-CO"/>
              </w:rPr>
              <w:t xml:space="preserve">pareja ha </w:t>
            </w:r>
            <w:r>
              <w:rPr>
                <w:rFonts w:cstheme="minorHAnsi"/>
                <w:sz w:val="20"/>
                <w:szCs w:val="20"/>
                <w:lang w:val="es-CO"/>
              </w:rPr>
              <w:t>enviado una solicitud</w:t>
            </w:r>
            <w:r w:rsidR="00957B5E" w:rsidRPr="0047645F">
              <w:rPr>
                <w:rFonts w:cstheme="minorHAnsi"/>
                <w:sz w:val="20"/>
                <w:szCs w:val="20"/>
                <w:lang w:val="es-CO"/>
              </w:rPr>
              <w:t xml:space="preserve">. </w:t>
            </w:r>
          </w:p>
        </w:tc>
      </w:tr>
      <w:tr w:rsidR="00957B5E" w:rsidRPr="0017210C" w14:paraId="30CA03C8" w14:textId="77777777" w:rsidTr="009725F7">
        <w:trPr>
          <w:trHeight w:val="595"/>
        </w:trPr>
        <w:tc>
          <w:tcPr>
            <w:tcW w:w="1557" w:type="dxa"/>
            <w:vMerge w:val="restart"/>
            <w:shd w:val="clear" w:color="auto" w:fill="F2F2F2" w:themeFill="background1" w:themeFillShade="F2"/>
            <w:vAlign w:val="center"/>
          </w:tcPr>
          <w:p w14:paraId="38773E7C" w14:textId="77777777" w:rsidR="00957B5E" w:rsidRPr="00436BFC" w:rsidRDefault="00957B5E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  <w:r w:rsidRPr="00436BFC">
              <w:rPr>
                <w:rFonts w:cstheme="minorHAnsi"/>
                <w:b/>
                <w:sz w:val="20"/>
                <w:szCs w:val="20"/>
                <w:lang w:val="es-CO"/>
              </w:rPr>
              <w:t>Poscondiciones</w:t>
            </w:r>
          </w:p>
        </w:tc>
        <w:tc>
          <w:tcPr>
            <w:tcW w:w="9255" w:type="dxa"/>
            <w:gridSpan w:val="2"/>
            <w:vAlign w:val="center"/>
          </w:tcPr>
          <w:p w14:paraId="51A4DDCF" w14:textId="77777777" w:rsidR="00957B5E" w:rsidRPr="00B94251" w:rsidRDefault="00957B5E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  <w:r w:rsidRPr="00B94251">
              <w:rPr>
                <w:rFonts w:cstheme="minorHAnsi"/>
                <w:b/>
                <w:sz w:val="20"/>
                <w:szCs w:val="20"/>
                <w:lang w:val="es-CO"/>
              </w:rPr>
              <w:t xml:space="preserve">Garantía mínima:  </w:t>
            </w:r>
          </w:p>
          <w:p w14:paraId="3CDE21F8" w14:textId="1683206D" w:rsidR="00957B5E" w:rsidRPr="00B94251" w:rsidRDefault="00957B5E" w:rsidP="00C47CE7">
            <w:pPr>
              <w:rPr>
                <w:rFonts w:cstheme="minorHAnsi"/>
                <w:sz w:val="20"/>
                <w:szCs w:val="20"/>
                <w:lang w:val="es-CO"/>
              </w:rPr>
            </w:pPr>
            <w:r w:rsidRPr="00B94251">
              <w:rPr>
                <w:rFonts w:cstheme="minorHAnsi"/>
                <w:sz w:val="20"/>
                <w:szCs w:val="20"/>
                <w:lang w:val="es-CO"/>
              </w:rPr>
              <w:t xml:space="preserve">La </w:t>
            </w:r>
            <w:r w:rsidR="00C47CE7">
              <w:rPr>
                <w:rFonts w:cstheme="minorHAnsi"/>
                <w:sz w:val="20"/>
                <w:szCs w:val="20"/>
                <w:lang w:val="es-CO"/>
              </w:rPr>
              <w:t xml:space="preserve">solicitud ha sido revisada y los soportes validados. </w:t>
            </w:r>
          </w:p>
        </w:tc>
      </w:tr>
      <w:tr w:rsidR="00957B5E" w:rsidRPr="0017210C" w14:paraId="34DF32D8" w14:textId="77777777" w:rsidTr="009725F7">
        <w:trPr>
          <w:trHeight w:val="580"/>
        </w:trPr>
        <w:tc>
          <w:tcPr>
            <w:tcW w:w="1557" w:type="dxa"/>
            <w:vMerge/>
            <w:shd w:val="clear" w:color="auto" w:fill="F2F2F2" w:themeFill="background1" w:themeFillShade="F2"/>
            <w:vAlign w:val="center"/>
          </w:tcPr>
          <w:p w14:paraId="50FFDD95" w14:textId="77777777" w:rsidR="00957B5E" w:rsidRPr="00436BFC" w:rsidRDefault="00957B5E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</w:p>
        </w:tc>
        <w:tc>
          <w:tcPr>
            <w:tcW w:w="9255" w:type="dxa"/>
            <w:gridSpan w:val="2"/>
            <w:vAlign w:val="center"/>
          </w:tcPr>
          <w:p w14:paraId="02E47360" w14:textId="77777777" w:rsidR="00957B5E" w:rsidRPr="00B94251" w:rsidRDefault="00957B5E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  <w:r w:rsidRPr="00B94251">
              <w:rPr>
                <w:rFonts w:cstheme="minorHAnsi"/>
                <w:b/>
                <w:sz w:val="20"/>
                <w:szCs w:val="20"/>
                <w:lang w:val="es-CO"/>
              </w:rPr>
              <w:t xml:space="preserve">Garantía de éxito: </w:t>
            </w:r>
          </w:p>
          <w:p w14:paraId="112ADFFA" w14:textId="45FB4877" w:rsidR="00957B5E" w:rsidRPr="00B94251" w:rsidRDefault="00C47CE7" w:rsidP="006F4FBB">
            <w:pPr>
              <w:rPr>
                <w:rFonts w:cstheme="minorHAnsi"/>
                <w:sz w:val="20"/>
                <w:szCs w:val="20"/>
                <w:lang w:val="es-CO"/>
              </w:rPr>
            </w:pPr>
            <w:r w:rsidRPr="00B94251">
              <w:rPr>
                <w:rFonts w:cstheme="minorHAnsi"/>
                <w:sz w:val="20"/>
                <w:szCs w:val="20"/>
                <w:lang w:val="es-CO"/>
              </w:rPr>
              <w:t xml:space="preserve">La </w:t>
            </w:r>
            <w:r>
              <w:rPr>
                <w:rFonts w:cstheme="minorHAnsi"/>
                <w:sz w:val="20"/>
                <w:szCs w:val="20"/>
                <w:lang w:val="es-CO"/>
              </w:rPr>
              <w:t xml:space="preserve">solicitud ha sido revisada y los soportes validados. </w:t>
            </w:r>
            <w:r w:rsidR="006F4FBB">
              <w:rPr>
                <w:rFonts w:cstheme="minorHAnsi"/>
                <w:sz w:val="20"/>
                <w:szCs w:val="20"/>
                <w:lang w:val="es-CO"/>
              </w:rPr>
              <w:t xml:space="preserve">Se ha generado una lista de chequeo con un cuadro de observaciones. </w:t>
            </w:r>
          </w:p>
        </w:tc>
      </w:tr>
      <w:tr w:rsidR="00957B5E" w:rsidRPr="0017210C" w14:paraId="5210A9AC" w14:textId="77777777" w:rsidTr="009725F7">
        <w:tc>
          <w:tcPr>
            <w:tcW w:w="1557" w:type="dxa"/>
            <w:shd w:val="clear" w:color="auto" w:fill="F2F2F2" w:themeFill="background1" w:themeFillShade="F2"/>
            <w:vAlign w:val="center"/>
          </w:tcPr>
          <w:p w14:paraId="71AE5BB6" w14:textId="77777777" w:rsidR="00957B5E" w:rsidRPr="00436BFC" w:rsidRDefault="00957B5E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  <w:r w:rsidRPr="00436BFC">
              <w:rPr>
                <w:rFonts w:cstheme="minorHAnsi"/>
                <w:b/>
                <w:sz w:val="20"/>
                <w:szCs w:val="20"/>
                <w:lang w:val="es-CO"/>
              </w:rPr>
              <w:t>Disparador</w:t>
            </w:r>
          </w:p>
        </w:tc>
        <w:tc>
          <w:tcPr>
            <w:tcW w:w="9255" w:type="dxa"/>
            <w:gridSpan w:val="2"/>
            <w:vAlign w:val="center"/>
          </w:tcPr>
          <w:p w14:paraId="49014DC0" w14:textId="5D701E8F" w:rsidR="00957B5E" w:rsidRPr="00436BFC" w:rsidRDefault="00666421" w:rsidP="00C45BE7">
            <w:pPr>
              <w:rPr>
                <w:rFonts w:cstheme="minorHAnsi"/>
                <w:color w:val="767171" w:themeColor="background2" w:themeShade="80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 xml:space="preserve">El analista </w:t>
            </w:r>
            <w:r w:rsidR="00C45BE7">
              <w:rPr>
                <w:rFonts w:cstheme="minorHAnsi"/>
                <w:sz w:val="20"/>
                <w:szCs w:val="20"/>
                <w:lang w:val="es-CO"/>
              </w:rPr>
              <w:t>selecciona un mensaje de solicitud para revisar solicitud.</w:t>
            </w:r>
            <w:r>
              <w:rPr>
                <w:rFonts w:cstheme="minorHAnsi"/>
                <w:sz w:val="20"/>
                <w:szCs w:val="20"/>
                <w:lang w:val="es-CO"/>
              </w:rPr>
              <w:t xml:space="preserve"> </w:t>
            </w:r>
          </w:p>
        </w:tc>
      </w:tr>
      <w:tr w:rsidR="00957B5E" w:rsidRPr="0017210C" w14:paraId="3AE5731B" w14:textId="77777777" w:rsidTr="009725F7">
        <w:trPr>
          <w:trHeight w:val="323"/>
        </w:trPr>
        <w:tc>
          <w:tcPr>
            <w:tcW w:w="1557" w:type="dxa"/>
            <w:vMerge w:val="restart"/>
            <w:shd w:val="clear" w:color="auto" w:fill="F2F2F2" w:themeFill="background1" w:themeFillShade="F2"/>
            <w:vAlign w:val="center"/>
          </w:tcPr>
          <w:p w14:paraId="644A0D0A" w14:textId="29451EF5" w:rsidR="00957B5E" w:rsidRPr="00436BFC" w:rsidRDefault="00B00BAC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  <w:r w:rsidRPr="001F3716">
              <w:rPr>
                <w:rFonts w:cstheme="minorHAnsi"/>
                <w:b/>
                <w:sz w:val="20"/>
                <w:szCs w:val="22"/>
                <w:lang w:val="es-CO"/>
              </w:rPr>
              <w:t>Escenarios</w:t>
            </w:r>
          </w:p>
        </w:tc>
        <w:tc>
          <w:tcPr>
            <w:tcW w:w="992" w:type="dxa"/>
            <w:vAlign w:val="center"/>
          </w:tcPr>
          <w:p w14:paraId="07E32582" w14:textId="77777777" w:rsidR="00957B5E" w:rsidRPr="000E7402" w:rsidRDefault="00957B5E" w:rsidP="009725F7">
            <w:pPr>
              <w:jc w:val="center"/>
              <w:rPr>
                <w:rFonts w:cstheme="minorHAnsi"/>
                <w:sz w:val="20"/>
                <w:szCs w:val="20"/>
                <w:lang w:val="es-CO"/>
              </w:rPr>
            </w:pPr>
            <w:r w:rsidRPr="000E7402">
              <w:rPr>
                <w:rFonts w:cstheme="minorHAnsi"/>
                <w:sz w:val="20"/>
                <w:szCs w:val="20"/>
                <w:lang w:val="es-CO"/>
              </w:rPr>
              <w:t>1</w:t>
            </w:r>
          </w:p>
        </w:tc>
        <w:tc>
          <w:tcPr>
            <w:tcW w:w="8263" w:type="dxa"/>
            <w:vAlign w:val="center"/>
          </w:tcPr>
          <w:p w14:paraId="30229CC8" w14:textId="16A649DC" w:rsidR="00957B5E" w:rsidRPr="000E7402" w:rsidRDefault="00C45BE7" w:rsidP="00C45BE7">
            <w:pPr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 xml:space="preserve">El analista selecciona consultar una solicitud. </w:t>
            </w:r>
          </w:p>
        </w:tc>
      </w:tr>
      <w:tr w:rsidR="00957B5E" w:rsidRPr="0017210C" w14:paraId="1375CD4C" w14:textId="77777777" w:rsidTr="009725F7">
        <w:trPr>
          <w:trHeight w:val="323"/>
        </w:trPr>
        <w:tc>
          <w:tcPr>
            <w:tcW w:w="1557" w:type="dxa"/>
            <w:vMerge/>
            <w:shd w:val="clear" w:color="auto" w:fill="F2F2F2" w:themeFill="background1" w:themeFillShade="F2"/>
            <w:vAlign w:val="center"/>
          </w:tcPr>
          <w:p w14:paraId="0F7DB378" w14:textId="77777777" w:rsidR="00957B5E" w:rsidRPr="00436BFC" w:rsidRDefault="00957B5E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</w:p>
        </w:tc>
        <w:tc>
          <w:tcPr>
            <w:tcW w:w="992" w:type="dxa"/>
            <w:vAlign w:val="center"/>
          </w:tcPr>
          <w:p w14:paraId="645AC235" w14:textId="77777777" w:rsidR="00957B5E" w:rsidRPr="000E7402" w:rsidRDefault="00957B5E" w:rsidP="009725F7">
            <w:pPr>
              <w:jc w:val="center"/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>2</w:t>
            </w:r>
          </w:p>
        </w:tc>
        <w:tc>
          <w:tcPr>
            <w:tcW w:w="8263" w:type="dxa"/>
            <w:vAlign w:val="center"/>
          </w:tcPr>
          <w:p w14:paraId="08D94D44" w14:textId="2ED07ED9" w:rsidR="00957B5E" w:rsidRDefault="00C45BE7" w:rsidP="00B85D36">
            <w:pPr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 xml:space="preserve">El sistema usa </w:t>
            </w:r>
            <w:r w:rsidRPr="00B85D36">
              <w:rPr>
                <w:rFonts w:cstheme="minorHAnsi"/>
                <w:sz w:val="20"/>
                <w:szCs w:val="20"/>
                <w:u w:val="single"/>
                <w:lang w:val="es-CO"/>
              </w:rPr>
              <w:t>Consultar solicitud</w:t>
            </w:r>
          </w:p>
        </w:tc>
      </w:tr>
      <w:tr w:rsidR="00C45BE7" w:rsidRPr="0017210C" w14:paraId="0E463FB4" w14:textId="77777777" w:rsidTr="009725F7">
        <w:trPr>
          <w:trHeight w:val="323"/>
        </w:trPr>
        <w:tc>
          <w:tcPr>
            <w:tcW w:w="1557" w:type="dxa"/>
            <w:vMerge/>
            <w:shd w:val="clear" w:color="auto" w:fill="F2F2F2" w:themeFill="background1" w:themeFillShade="F2"/>
            <w:vAlign w:val="center"/>
          </w:tcPr>
          <w:p w14:paraId="4AA2EC8F" w14:textId="77777777" w:rsidR="00C45BE7" w:rsidRPr="00436BFC" w:rsidRDefault="00C45BE7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</w:p>
        </w:tc>
        <w:tc>
          <w:tcPr>
            <w:tcW w:w="992" w:type="dxa"/>
            <w:vAlign w:val="center"/>
          </w:tcPr>
          <w:p w14:paraId="675A1206" w14:textId="3806A512" w:rsidR="00C45BE7" w:rsidRDefault="00C45BE7" w:rsidP="009725F7">
            <w:pPr>
              <w:jc w:val="center"/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>3</w:t>
            </w:r>
          </w:p>
        </w:tc>
        <w:tc>
          <w:tcPr>
            <w:tcW w:w="8263" w:type="dxa"/>
            <w:vAlign w:val="center"/>
          </w:tcPr>
          <w:p w14:paraId="0572557D" w14:textId="1CD335A7" w:rsidR="00C45BE7" w:rsidRDefault="00C45BE7" w:rsidP="00187F87">
            <w:pPr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 xml:space="preserve">El analista selecciona </w:t>
            </w:r>
            <w:r w:rsidR="00924744">
              <w:rPr>
                <w:rFonts w:cstheme="minorHAnsi"/>
                <w:sz w:val="20"/>
                <w:szCs w:val="20"/>
                <w:lang w:val="es-CO"/>
              </w:rPr>
              <w:t>r</w:t>
            </w:r>
            <w:r>
              <w:rPr>
                <w:rFonts w:cstheme="minorHAnsi"/>
                <w:sz w:val="20"/>
                <w:szCs w:val="20"/>
                <w:lang w:val="es-CO"/>
              </w:rPr>
              <w:t>evisar soportes</w:t>
            </w:r>
            <w:r w:rsidR="00187F87">
              <w:rPr>
                <w:rFonts w:cstheme="minorHAnsi"/>
                <w:sz w:val="20"/>
                <w:szCs w:val="20"/>
                <w:lang w:val="es-CO"/>
              </w:rPr>
              <w:t>.</w:t>
            </w:r>
          </w:p>
        </w:tc>
      </w:tr>
      <w:tr w:rsidR="00C45BE7" w:rsidRPr="0017210C" w14:paraId="086E97D5" w14:textId="77777777" w:rsidTr="009725F7">
        <w:trPr>
          <w:trHeight w:val="323"/>
        </w:trPr>
        <w:tc>
          <w:tcPr>
            <w:tcW w:w="1557" w:type="dxa"/>
            <w:vMerge/>
            <w:shd w:val="clear" w:color="auto" w:fill="F2F2F2" w:themeFill="background1" w:themeFillShade="F2"/>
            <w:vAlign w:val="center"/>
          </w:tcPr>
          <w:p w14:paraId="3D06240D" w14:textId="77777777" w:rsidR="00C45BE7" w:rsidRPr="00436BFC" w:rsidRDefault="00C45BE7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</w:p>
        </w:tc>
        <w:tc>
          <w:tcPr>
            <w:tcW w:w="992" w:type="dxa"/>
            <w:vAlign w:val="center"/>
          </w:tcPr>
          <w:p w14:paraId="2FA1E0A3" w14:textId="15C36EC5" w:rsidR="00C45BE7" w:rsidRDefault="00C45BE7" w:rsidP="009725F7">
            <w:pPr>
              <w:jc w:val="center"/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>4</w:t>
            </w:r>
          </w:p>
        </w:tc>
        <w:tc>
          <w:tcPr>
            <w:tcW w:w="8263" w:type="dxa"/>
            <w:vAlign w:val="center"/>
          </w:tcPr>
          <w:p w14:paraId="7033A5DA" w14:textId="001942D7" w:rsidR="00C45BE7" w:rsidRDefault="00C45BE7" w:rsidP="00D4728E">
            <w:pPr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 xml:space="preserve">El sistema usa </w:t>
            </w:r>
            <w:r w:rsidRPr="00D4728E">
              <w:rPr>
                <w:rFonts w:cstheme="minorHAnsi"/>
                <w:sz w:val="20"/>
                <w:szCs w:val="20"/>
                <w:u w:val="single"/>
                <w:lang w:val="es-CO"/>
              </w:rPr>
              <w:t>Revisar soportes</w:t>
            </w:r>
            <w:r w:rsidR="00D065F7">
              <w:rPr>
                <w:rFonts w:cstheme="minorHAnsi"/>
                <w:sz w:val="20"/>
                <w:szCs w:val="20"/>
                <w:u w:val="single"/>
                <w:lang w:val="es-CO"/>
              </w:rPr>
              <w:t>.</w:t>
            </w:r>
          </w:p>
        </w:tc>
      </w:tr>
      <w:tr w:rsidR="00957B5E" w:rsidRPr="0017210C" w14:paraId="7F190906" w14:textId="77777777" w:rsidTr="009725F7">
        <w:trPr>
          <w:trHeight w:val="323"/>
        </w:trPr>
        <w:tc>
          <w:tcPr>
            <w:tcW w:w="1557" w:type="dxa"/>
            <w:vMerge/>
            <w:shd w:val="clear" w:color="auto" w:fill="F2F2F2" w:themeFill="background1" w:themeFillShade="F2"/>
            <w:vAlign w:val="center"/>
          </w:tcPr>
          <w:p w14:paraId="29519ACD" w14:textId="77777777" w:rsidR="00957B5E" w:rsidRPr="00436BFC" w:rsidRDefault="00957B5E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</w:p>
        </w:tc>
        <w:tc>
          <w:tcPr>
            <w:tcW w:w="992" w:type="dxa"/>
            <w:vAlign w:val="center"/>
          </w:tcPr>
          <w:p w14:paraId="3AAC7B2C" w14:textId="23FF243D" w:rsidR="00957B5E" w:rsidRPr="000E7402" w:rsidRDefault="00924744" w:rsidP="009725F7">
            <w:pPr>
              <w:jc w:val="center"/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>5</w:t>
            </w:r>
          </w:p>
        </w:tc>
        <w:tc>
          <w:tcPr>
            <w:tcW w:w="8263" w:type="dxa"/>
            <w:vAlign w:val="center"/>
          </w:tcPr>
          <w:p w14:paraId="05FE1284" w14:textId="2AC61A97" w:rsidR="00957B5E" w:rsidRDefault="00957B5E" w:rsidP="00924744">
            <w:pPr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 xml:space="preserve">El </w:t>
            </w:r>
            <w:r w:rsidR="001E7632">
              <w:rPr>
                <w:rFonts w:cstheme="minorHAnsi"/>
                <w:sz w:val="20"/>
                <w:szCs w:val="20"/>
                <w:lang w:val="es-CO"/>
              </w:rPr>
              <w:t xml:space="preserve">analista </w:t>
            </w:r>
            <w:r w:rsidR="00924744">
              <w:rPr>
                <w:rFonts w:cstheme="minorHAnsi"/>
                <w:sz w:val="20"/>
                <w:szCs w:val="20"/>
                <w:lang w:val="es-CO"/>
              </w:rPr>
              <w:t xml:space="preserve">diligencia campo de observaciones a la revisión. </w:t>
            </w:r>
          </w:p>
        </w:tc>
      </w:tr>
      <w:tr w:rsidR="00957B5E" w:rsidRPr="0017210C" w14:paraId="0535AF7D" w14:textId="77777777" w:rsidTr="009725F7">
        <w:trPr>
          <w:trHeight w:val="352"/>
        </w:trPr>
        <w:tc>
          <w:tcPr>
            <w:tcW w:w="1557" w:type="dxa"/>
            <w:vMerge/>
            <w:shd w:val="clear" w:color="auto" w:fill="F2F2F2" w:themeFill="background1" w:themeFillShade="F2"/>
            <w:vAlign w:val="center"/>
          </w:tcPr>
          <w:p w14:paraId="7E7C186C" w14:textId="77777777" w:rsidR="00957B5E" w:rsidRPr="00436BFC" w:rsidRDefault="00957B5E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</w:p>
        </w:tc>
        <w:tc>
          <w:tcPr>
            <w:tcW w:w="992" w:type="dxa"/>
            <w:vAlign w:val="center"/>
          </w:tcPr>
          <w:p w14:paraId="79C1E124" w14:textId="2E2A6F46" w:rsidR="00957B5E" w:rsidRPr="000E7402" w:rsidRDefault="00924744" w:rsidP="009725F7">
            <w:pPr>
              <w:jc w:val="center"/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>6</w:t>
            </w:r>
          </w:p>
        </w:tc>
        <w:tc>
          <w:tcPr>
            <w:tcW w:w="8263" w:type="dxa"/>
            <w:vAlign w:val="center"/>
          </w:tcPr>
          <w:p w14:paraId="0254AB21" w14:textId="754B358B" w:rsidR="00957B5E" w:rsidRPr="000E7402" w:rsidRDefault="00957B5E" w:rsidP="00924744">
            <w:pPr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 xml:space="preserve">El </w:t>
            </w:r>
            <w:r w:rsidR="00924744">
              <w:rPr>
                <w:rFonts w:cstheme="minorHAnsi"/>
                <w:sz w:val="20"/>
                <w:szCs w:val="20"/>
                <w:lang w:val="es-CO"/>
              </w:rPr>
              <w:t>analista selecciona finalizar la revisión.</w:t>
            </w:r>
          </w:p>
        </w:tc>
      </w:tr>
      <w:tr w:rsidR="00957B5E" w:rsidRPr="0017210C" w14:paraId="6666E084" w14:textId="77777777" w:rsidTr="009725F7">
        <w:trPr>
          <w:trHeight w:val="323"/>
        </w:trPr>
        <w:tc>
          <w:tcPr>
            <w:tcW w:w="1557" w:type="dxa"/>
            <w:vMerge/>
            <w:shd w:val="clear" w:color="auto" w:fill="F2F2F2" w:themeFill="background1" w:themeFillShade="F2"/>
            <w:vAlign w:val="center"/>
          </w:tcPr>
          <w:p w14:paraId="7799FF1D" w14:textId="77777777" w:rsidR="00957B5E" w:rsidRPr="00436BFC" w:rsidRDefault="00957B5E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</w:p>
        </w:tc>
        <w:tc>
          <w:tcPr>
            <w:tcW w:w="992" w:type="dxa"/>
            <w:vAlign w:val="center"/>
          </w:tcPr>
          <w:p w14:paraId="69DCEEEA" w14:textId="4CE294B2" w:rsidR="00957B5E" w:rsidRPr="000E7402" w:rsidRDefault="00924744" w:rsidP="009725F7">
            <w:pPr>
              <w:jc w:val="center"/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>7</w:t>
            </w:r>
          </w:p>
        </w:tc>
        <w:tc>
          <w:tcPr>
            <w:tcW w:w="8263" w:type="dxa"/>
            <w:vAlign w:val="center"/>
          </w:tcPr>
          <w:p w14:paraId="5BC66D95" w14:textId="213A7244" w:rsidR="00957B5E" w:rsidRPr="000E7402" w:rsidRDefault="00957B5E" w:rsidP="00924744">
            <w:pPr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 xml:space="preserve">El sistema </w:t>
            </w:r>
            <w:r w:rsidR="00924744">
              <w:rPr>
                <w:rFonts w:cstheme="minorHAnsi"/>
                <w:sz w:val="20"/>
                <w:szCs w:val="20"/>
                <w:lang w:val="es-CO"/>
              </w:rPr>
              <w:t xml:space="preserve">graba las observaciones. </w:t>
            </w:r>
          </w:p>
        </w:tc>
      </w:tr>
      <w:tr w:rsidR="00B00BAC" w:rsidRPr="0017210C" w14:paraId="18E856EC" w14:textId="77777777" w:rsidTr="009725F7">
        <w:trPr>
          <w:trHeight w:val="323"/>
        </w:trPr>
        <w:tc>
          <w:tcPr>
            <w:tcW w:w="1557" w:type="dxa"/>
            <w:vMerge/>
            <w:shd w:val="clear" w:color="auto" w:fill="F2F2F2" w:themeFill="background1" w:themeFillShade="F2"/>
            <w:vAlign w:val="center"/>
          </w:tcPr>
          <w:p w14:paraId="31966C30" w14:textId="77777777" w:rsidR="00B00BAC" w:rsidRPr="00436BFC" w:rsidRDefault="00B00BAC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</w:p>
        </w:tc>
        <w:tc>
          <w:tcPr>
            <w:tcW w:w="992" w:type="dxa"/>
            <w:vAlign w:val="center"/>
          </w:tcPr>
          <w:p w14:paraId="72C13A20" w14:textId="245B6C49" w:rsidR="00B00BAC" w:rsidRDefault="00B00BAC" w:rsidP="009725F7">
            <w:pPr>
              <w:jc w:val="center"/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>8</w:t>
            </w:r>
          </w:p>
        </w:tc>
        <w:tc>
          <w:tcPr>
            <w:tcW w:w="8263" w:type="dxa"/>
            <w:vAlign w:val="center"/>
          </w:tcPr>
          <w:p w14:paraId="79DFC729" w14:textId="07A16D01" w:rsidR="00B00BAC" w:rsidRDefault="00B00BAC" w:rsidP="00924744">
            <w:pPr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 xml:space="preserve">El sistema agrega la solicitud a la consulta de solicitudes validadas satisfactoriamente o a la consulta de solicitudes con error en soporte. </w:t>
            </w:r>
          </w:p>
        </w:tc>
      </w:tr>
      <w:tr w:rsidR="00957B5E" w:rsidRPr="00A214AB" w14:paraId="751667F6" w14:textId="77777777" w:rsidTr="009725F7">
        <w:trPr>
          <w:trHeight w:val="323"/>
        </w:trPr>
        <w:tc>
          <w:tcPr>
            <w:tcW w:w="1557" w:type="dxa"/>
            <w:vMerge/>
            <w:shd w:val="clear" w:color="auto" w:fill="F2F2F2" w:themeFill="background1" w:themeFillShade="F2"/>
            <w:vAlign w:val="center"/>
          </w:tcPr>
          <w:p w14:paraId="72E17E55" w14:textId="77777777" w:rsidR="00957B5E" w:rsidRPr="00436BFC" w:rsidRDefault="00957B5E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</w:p>
        </w:tc>
        <w:tc>
          <w:tcPr>
            <w:tcW w:w="9255" w:type="dxa"/>
            <w:gridSpan w:val="2"/>
            <w:vAlign w:val="center"/>
          </w:tcPr>
          <w:p w14:paraId="4FB886C1" w14:textId="77777777" w:rsidR="00957B5E" w:rsidRPr="000E7402" w:rsidRDefault="00957B5E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  <w:r w:rsidRPr="000E7402">
              <w:rPr>
                <w:rFonts w:cstheme="minorHAnsi"/>
                <w:b/>
                <w:sz w:val="20"/>
                <w:szCs w:val="20"/>
                <w:lang w:val="es-CO"/>
              </w:rPr>
              <w:t>Extensiones</w:t>
            </w:r>
          </w:p>
        </w:tc>
      </w:tr>
      <w:tr w:rsidR="00957B5E" w:rsidRPr="00F5416E" w14:paraId="56999EED" w14:textId="77777777" w:rsidTr="009725F7">
        <w:trPr>
          <w:trHeight w:val="323"/>
        </w:trPr>
        <w:tc>
          <w:tcPr>
            <w:tcW w:w="1557" w:type="dxa"/>
            <w:vMerge/>
            <w:shd w:val="clear" w:color="auto" w:fill="F2F2F2" w:themeFill="background1" w:themeFillShade="F2"/>
            <w:vAlign w:val="center"/>
          </w:tcPr>
          <w:p w14:paraId="1DACBEE6" w14:textId="77777777" w:rsidR="00957B5E" w:rsidRPr="00436BFC" w:rsidRDefault="00957B5E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</w:p>
        </w:tc>
        <w:tc>
          <w:tcPr>
            <w:tcW w:w="992" w:type="dxa"/>
            <w:vAlign w:val="center"/>
          </w:tcPr>
          <w:p w14:paraId="07243980" w14:textId="553236FF" w:rsidR="00957B5E" w:rsidRPr="000E7402" w:rsidRDefault="006F4FBB" w:rsidP="009725F7">
            <w:pPr>
              <w:jc w:val="center"/>
              <w:rPr>
                <w:rFonts w:cstheme="minorHAnsi"/>
                <w:sz w:val="20"/>
                <w:szCs w:val="20"/>
                <w:lang w:val="es-CO"/>
              </w:rPr>
            </w:pPr>
            <w:r w:rsidRPr="000E7402">
              <w:rPr>
                <w:rFonts w:cstheme="minorHAnsi"/>
                <w:sz w:val="20"/>
                <w:szCs w:val="20"/>
                <w:lang w:val="es-CO"/>
              </w:rPr>
              <w:t>*</w:t>
            </w:r>
          </w:p>
        </w:tc>
        <w:tc>
          <w:tcPr>
            <w:tcW w:w="8263" w:type="dxa"/>
            <w:vAlign w:val="center"/>
          </w:tcPr>
          <w:p w14:paraId="7E77D7AA" w14:textId="0A240028" w:rsidR="00957B5E" w:rsidRPr="00D4728E" w:rsidRDefault="00957B5E" w:rsidP="00D4728E">
            <w:pPr>
              <w:rPr>
                <w:rFonts w:cstheme="minorHAnsi"/>
                <w:sz w:val="20"/>
                <w:szCs w:val="20"/>
                <w:lang w:val="es-CO"/>
              </w:rPr>
            </w:pPr>
          </w:p>
        </w:tc>
      </w:tr>
    </w:tbl>
    <w:p w14:paraId="76322E92" w14:textId="77777777" w:rsidR="006F4FBB" w:rsidRDefault="006F4FBB" w:rsidP="005F0BCD">
      <w:pPr>
        <w:spacing w:before="240"/>
        <w:rPr>
          <w:rFonts w:cstheme="minorHAnsi"/>
          <w:sz w:val="22"/>
          <w:szCs w:val="22"/>
          <w:lang w:val="es-ES"/>
        </w:rPr>
      </w:pPr>
    </w:p>
    <w:tbl>
      <w:tblPr>
        <w:tblStyle w:val="Tablaconcuadrcula"/>
        <w:tblW w:w="10812" w:type="dxa"/>
        <w:tblInd w:w="-1" w:type="dxa"/>
        <w:tblLook w:val="04A0" w:firstRow="1" w:lastRow="0" w:firstColumn="1" w:lastColumn="0" w:noHBand="0" w:noVBand="1"/>
      </w:tblPr>
      <w:tblGrid>
        <w:gridCol w:w="1557"/>
        <w:gridCol w:w="992"/>
        <w:gridCol w:w="8263"/>
      </w:tblGrid>
      <w:tr w:rsidR="006F4FBB" w:rsidRPr="00436BFC" w14:paraId="426241AE" w14:textId="77777777" w:rsidTr="009725F7">
        <w:tc>
          <w:tcPr>
            <w:tcW w:w="1557" w:type="dxa"/>
            <w:shd w:val="clear" w:color="auto" w:fill="F2F2F2" w:themeFill="background1" w:themeFillShade="F2"/>
            <w:vAlign w:val="center"/>
          </w:tcPr>
          <w:p w14:paraId="7E31875A" w14:textId="77777777" w:rsidR="006F4FBB" w:rsidRPr="00436BFC" w:rsidRDefault="006F4FBB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  <w:r w:rsidRPr="00436BFC">
              <w:rPr>
                <w:rFonts w:cstheme="minorHAnsi"/>
                <w:b/>
                <w:sz w:val="20"/>
                <w:szCs w:val="20"/>
                <w:lang w:val="es-CO"/>
              </w:rPr>
              <w:t xml:space="preserve">Nombre </w:t>
            </w:r>
          </w:p>
        </w:tc>
        <w:tc>
          <w:tcPr>
            <w:tcW w:w="9255" w:type="dxa"/>
            <w:gridSpan w:val="2"/>
            <w:vAlign w:val="center"/>
          </w:tcPr>
          <w:p w14:paraId="4D2292B0" w14:textId="639A4286" w:rsidR="006F4FBB" w:rsidRPr="007827AB" w:rsidRDefault="006F4FBB" w:rsidP="006F4FBB">
            <w:pPr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 xml:space="preserve">Enviar a comité. </w:t>
            </w:r>
            <w:r w:rsidRPr="007827AB">
              <w:rPr>
                <w:rFonts w:cstheme="minorHAnsi"/>
                <w:sz w:val="20"/>
                <w:szCs w:val="20"/>
                <w:lang w:val="es-CO"/>
              </w:rPr>
              <w:t xml:space="preserve"> </w:t>
            </w:r>
          </w:p>
        </w:tc>
      </w:tr>
      <w:tr w:rsidR="006F4FBB" w:rsidRPr="00436BFC" w14:paraId="3BB840CF" w14:textId="77777777" w:rsidTr="009725F7">
        <w:tc>
          <w:tcPr>
            <w:tcW w:w="1557" w:type="dxa"/>
            <w:shd w:val="clear" w:color="auto" w:fill="F2F2F2" w:themeFill="background1" w:themeFillShade="F2"/>
            <w:vAlign w:val="center"/>
          </w:tcPr>
          <w:p w14:paraId="4E7E7E96" w14:textId="77777777" w:rsidR="006F4FBB" w:rsidRPr="00436BFC" w:rsidRDefault="006F4FBB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  <w:r w:rsidRPr="00436BFC">
              <w:rPr>
                <w:rFonts w:cstheme="minorHAnsi"/>
                <w:b/>
                <w:sz w:val="20"/>
                <w:szCs w:val="20"/>
                <w:lang w:val="es-CO"/>
              </w:rPr>
              <w:t>Extiende</w:t>
            </w:r>
          </w:p>
        </w:tc>
        <w:tc>
          <w:tcPr>
            <w:tcW w:w="9255" w:type="dxa"/>
            <w:gridSpan w:val="2"/>
            <w:vAlign w:val="center"/>
          </w:tcPr>
          <w:p w14:paraId="65CB1A2E" w14:textId="77777777" w:rsidR="006F4FBB" w:rsidRPr="007827AB" w:rsidRDefault="006F4FBB" w:rsidP="009725F7">
            <w:pPr>
              <w:rPr>
                <w:rFonts w:cstheme="minorHAnsi"/>
                <w:sz w:val="20"/>
                <w:szCs w:val="20"/>
                <w:lang w:val="es-CO"/>
              </w:rPr>
            </w:pPr>
          </w:p>
        </w:tc>
      </w:tr>
      <w:tr w:rsidR="006F4FBB" w:rsidRPr="00436BFC" w14:paraId="529B525B" w14:textId="77777777" w:rsidTr="009725F7">
        <w:tc>
          <w:tcPr>
            <w:tcW w:w="1557" w:type="dxa"/>
            <w:shd w:val="clear" w:color="auto" w:fill="F2F2F2" w:themeFill="background1" w:themeFillShade="F2"/>
            <w:vAlign w:val="center"/>
          </w:tcPr>
          <w:p w14:paraId="269B26D5" w14:textId="77777777" w:rsidR="006F4FBB" w:rsidRPr="00436BFC" w:rsidRDefault="006F4FBB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  <w:r w:rsidRPr="00436BFC">
              <w:rPr>
                <w:rFonts w:cstheme="minorHAnsi"/>
                <w:b/>
                <w:sz w:val="20"/>
                <w:szCs w:val="20"/>
                <w:lang w:val="es-CO"/>
              </w:rPr>
              <w:t xml:space="preserve">Especializa </w:t>
            </w:r>
          </w:p>
        </w:tc>
        <w:tc>
          <w:tcPr>
            <w:tcW w:w="9255" w:type="dxa"/>
            <w:gridSpan w:val="2"/>
            <w:vAlign w:val="center"/>
          </w:tcPr>
          <w:p w14:paraId="292D86DB" w14:textId="77777777" w:rsidR="006F4FBB" w:rsidRPr="007827AB" w:rsidRDefault="006F4FBB" w:rsidP="009725F7">
            <w:pPr>
              <w:rPr>
                <w:rFonts w:cstheme="minorHAnsi"/>
                <w:sz w:val="20"/>
                <w:szCs w:val="20"/>
                <w:lang w:val="es-CO"/>
              </w:rPr>
            </w:pPr>
          </w:p>
        </w:tc>
      </w:tr>
      <w:tr w:rsidR="006F4FBB" w:rsidRPr="00436BFC" w14:paraId="121A3789" w14:textId="77777777" w:rsidTr="009725F7">
        <w:tc>
          <w:tcPr>
            <w:tcW w:w="1557" w:type="dxa"/>
            <w:shd w:val="clear" w:color="auto" w:fill="F2F2F2" w:themeFill="background1" w:themeFillShade="F2"/>
            <w:vAlign w:val="center"/>
          </w:tcPr>
          <w:p w14:paraId="2BB33BE2" w14:textId="77777777" w:rsidR="006F4FBB" w:rsidRPr="00436BFC" w:rsidRDefault="006F4FBB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  <w:r w:rsidRPr="00436BFC">
              <w:rPr>
                <w:rFonts w:cstheme="minorHAnsi"/>
                <w:b/>
                <w:sz w:val="20"/>
                <w:szCs w:val="20"/>
                <w:lang w:val="es-CO"/>
              </w:rPr>
              <w:t>Actor primario</w:t>
            </w:r>
          </w:p>
        </w:tc>
        <w:tc>
          <w:tcPr>
            <w:tcW w:w="9255" w:type="dxa"/>
            <w:gridSpan w:val="2"/>
            <w:vAlign w:val="center"/>
          </w:tcPr>
          <w:p w14:paraId="160D2A3E" w14:textId="77777777" w:rsidR="006F4FBB" w:rsidRPr="007827AB" w:rsidRDefault="006F4FBB" w:rsidP="009725F7">
            <w:pPr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>Analista de crédito</w:t>
            </w:r>
          </w:p>
        </w:tc>
      </w:tr>
      <w:tr w:rsidR="006F4FBB" w:rsidRPr="0017210C" w14:paraId="7E0114AF" w14:textId="77777777" w:rsidTr="009725F7">
        <w:tc>
          <w:tcPr>
            <w:tcW w:w="1557" w:type="dxa"/>
            <w:shd w:val="clear" w:color="auto" w:fill="F2F2F2" w:themeFill="background1" w:themeFillShade="F2"/>
            <w:vAlign w:val="center"/>
          </w:tcPr>
          <w:p w14:paraId="12D1404A" w14:textId="77777777" w:rsidR="006F4FBB" w:rsidRPr="00436BFC" w:rsidRDefault="006F4FBB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  <w:r w:rsidRPr="00436BFC">
              <w:rPr>
                <w:rFonts w:cstheme="minorHAnsi"/>
                <w:b/>
                <w:sz w:val="20"/>
                <w:szCs w:val="20"/>
                <w:lang w:val="es-CO"/>
              </w:rPr>
              <w:t>Objetivo del actor primario</w:t>
            </w:r>
          </w:p>
        </w:tc>
        <w:tc>
          <w:tcPr>
            <w:tcW w:w="9255" w:type="dxa"/>
            <w:gridSpan w:val="2"/>
            <w:vAlign w:val="center"/>
          </w:tcPr>
          <w:p w14:paraId="009C0F3C" w14:textId="791CBCDC" w:rsidR="006F4FBB" w:rsidRPr="007827AB" w:rsidRDefault="006F4FBB" w:rsidP="006F4FBB">
            <w:pPr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 xml:space="preserve">Enviar una solicitud de crédito a estudio para el comité de crédito. </w:t>
            </w:r>
          </w:p>
        </w:tc>
      </w:tr>
      <w:tr w:rsidR="006F4FBB" w:rsidRPr="00436BFC" w14:paraId="31F522E0" w14:textId="77777777" w:rsidTr="009725F7">
        <w:tc>
          <w:tcPr>
            <w:tcW w:w="1557" w:type="dxa"/>
            <w:shd w:val="clear" w:color="auto" w:fill="F2F2F2" w:themeFill="background1" w:themeFillShade="F2"/>
            <w:vAlign w:val="center"/>
          </w:tcPr>
          <w:p w14:paraId="0A837E02" w14:textId="77777777" w:rsidR="006F4FBB" w:rsidRPr="00436BFC" w:rsidRDefault="006F4FBB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  <w:r w:rsidRPr="00436BFC">
              <w:rPr>
                <w:rFonts w:cstheme="minorHAnsi"/>
                <w:b/>
                <w:sz w:val="20"/>
                <w:szCs w:val="20"/>
                <w:lang w:val="es-CO"/>
              </w:rPr>
              <w:t>Nivel</w:t>
            </w:r>
          </w:p>
        </w:tc>
        <w:tc>
          <w:tcPr>
            <w:tcW w:w="9255" w:type="dxa"/>
            <w:gridSpan w:val="2"/>
            <w:vAlign w:val="center"/>
          </w:tcPr>
          <w:p w14:paraId="7185B81D" w14:textId="77777777" w:rsidR="006F4FBB" w:rsidRPr="00436BFC" w:rsidRDefault="006F4FBB" w:rsidP="009725F7">
            <w:pPr>
              <w:rPr>
                <w:rFonts w:cstheme="minorHAnsi"/>
                <w:color w:val="767171" w:themeColor="background2" w:themeShade="80"/>
                <w:sz w:val="20"/>
                <w:szCs w:val="20"/>
                <w:lang w:val="es-CO"/>
              </w:rPr>
            </w:pPr>
            <w:r w:rsidRPr="007827AB">
              <w:rPr>
                <w:rFonts w:cstheme="minorHAnsi"/>
                <w:sz w:val="20"/>
                <w:szCs w:val="20"/>
                <w:lang w:val="es-CO"/>
              </w:rPr>
              <w:t xml:space="preserve">Usuario. </w:t>
            </w:r>
          </w:p>
        </w:tc>
      </w:tr>
      <w:tr w:rsidR="006F4FBB" w:rsidRPr="00436BFC" w14:paraId="6038B58F" w14:textId="77777777" w:rsidTr="009725F7">
        <w:tc>
          <w:tcPr>
            <w:tcW w:w="1557" w:type="dxa"/>
            <w:shd w:val="clear" w:color="auto" w:fill="F2F2F2" w:themeFill="background1" w:themeFillShade="F2"/>
            <w:vAlign w:val="center"/>
          </w:tcPr>
          <w:p w14:paraId="2447CC69" w14:textId="77777777" w:rsidR="006F4FBB" w:rsidRPr="00436BFC" w:rsidRDefault="006F4FBB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  <w:r w:rsidRPr="00436BFC">
              <w:rPr>
                <w:rFonts w:cstheme="minorHAnsi"/>
                <w:b/>
                <w:sz w:val="20"/>
                <w:szCs w:val="20"/>
                <w:lang w:val="es-CO"/>
              </w:rPr>
              <w:t>Alcance</w:t>
            </w:r>
          </w:p>
        </w:tc>
        <w:tc>
          <w:tcPr>
            <w:tcW w:w="9255" w:type="dxa"/>
            <w:gridSpan w:val="2"/>
            <w:vAlign w:val="center"/>
          </w:tcPr>
          <w:p w14:paraId="7179943C" w14:textId="77777777" w:rsidR="006F4FBB" w:rsidRPr="00436BFC" w:rsidRDefault="006F4FBB" w:rsidP="009725F7">
            <w:pPr>
              <w:rPr>
                <w:rFonts w:cstheme="minorHAnsi"/>
                <w:color w:val="D0CECE" w:themeColor="background2" w:themeShade="E6"/>
                <w:sz w:val="20"/>
                <w:szCs w:val="20"/>
                <w:lang w:val="es-CO"/>
              </w:rPr>
            </w:pPr>
            <w:r w:rsidRPr="007827AB">
              <w:rPr>
                <w:rFonts w:cstheme="minorHAnsi"/>
                <w:sz w:val="20"/>
                <w:szCs w:val="20"/>
                <w:lang w:val="es-CO"/>
              </w:rPr>
              <w:t xml:space="preserve">Requerimiento Funcional. </w:t>
            </w:r>
          </w:p>
        </w:tc>
      </w:tr>
      <w:tr w:rsidR="006F4FBB" w:rsidRPr="0017210C" w14:paraId="7BB959A5" w14:textId="77777777" w:rsidTr="009725F7">
        <w:trPr>
          <w:trHeight w:val="564"/>
        </w:trPr>
        <w:tc>
          <w:tcPr>
            <w:tcW w:w="1557" w:type="dxa"/>
            <w:shd w:val="clear" w:color="auto" w:fill="F2F2F2" w:themeFill="background1" w:themeFillShade="F2"/>
            <w:vAlign w:val="center"/>
          </w:tcPr>
          <w:p w14:paraId="7A9A2136" w14:textId="77777777" w:rsidR="006F4FBB" w:rsidRPr="00436BFC" w:rsidRDefault="006F4FBB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  <w:r w:rsidRPr="00436BFC">
              <w:rPr>
                <w:rFonts w:cstheme="minorHAnsi"/>
                <w:b/>
                <w:sz w:val="20"/>
                <w:szCs w:val="20"/>
                <w:lang w:val="es-CO"/>
              </w:rPr>
              <w:t>Interesados</w:t>
            </w:r>
          </w:p>
          <w:p w14:paraId="05F914E6" w14:textId="77777777" w:rsidR="006F4FBB" w:rsidRPr="00436BFC" w:rsidRDefault="006F4FBB" w:rsidP="009725F7">
            <w:pPr>
              <w:rPr>
                <w:rFonts w:cstheme="minorHAnsi"/>
                <w:sz w:val="20"/>
                <w:szCs w:val="20"/>
                <w:lang w:val="es-CO"/>
              </w:rPr>
            </w:pPr>
            <w:r w:rsidRPr="00436BFC">
              <w:rPr>
                <w:rFonts w:cstheme="minorHAnsi"/>
                <w:sz w:val="20"/>
                <w:szCs w:val="20"/>
                <w:lang w:val="es-CO"/>
              </w:rPr>
              <w:t>(Stakeholders)</w:t>
            </w:r>
          </w:p>
        </w:tc>
        <w:tc>
          <w:tcPr>
            <w:tcW w:w="9255" w:type="dxa"/>
            <w:gridSpan w:val="2"/>
            <w:vAlign w:val="center"/>
          </w:tcPr>
          <w:p w14:paraId="3FA36DD5" w14:textId="601243E5" w:rsidR="006F4FBB" w:rsidRPr="0047645F" w:rsidRDefault="006F4FBB" w:rsidP="006F4FBB">
            <w:pPr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>Analista de cré</w:t>
            </w:r>
            <w:r w:rsidRPr="0047645F">
              <w:rPr>
                <w:rFonts w:cstheme="minorHAnsi"/>
                <w:sz w:val="20"/>
                <w:szCs w:val="20"/>
                <w:lang w:val="es-CO"/>
              </w:rPr>
              <w:t xml:space="preserve">dito, </w:t>
            </w:r>
            <w:r>
              <w:rPr>
                <w:rFonts w:cstheme="minorHAnsi"/>
                <w:sz w:val="20"/>
                <w:szCs w:val="20"/>
                <w:lang w:val="es-CO"/>
              </w:rPr>
              <w:t xml:space="preserve">comité de crédito, </w:t>
            </w:r>
            <w:r w:rsidRPr="0047645F">
              <w:rPr>
                <w:rFonts w:cstheme="minorHAnsi"/>
                <w:sz w:val="20"/>
                <w:szCs w:val="20"/>
                <w:lang w:val="es-CO"/>
              </w:rPr>
              <w:t xml:space="preserve">junta directiva Fundación MSG. </w:t>
            </w:r>
          </w:p>
        </w:tc>
      </w:tr>
      <w:tr w:rsidR="006F4FBB" w:rsidRPr="0017210C" w14:paraId="11639633" w14:textId="77777777" w:rsidTr="009725F7">
        <w:tc>
          <w:tcPr>
            <w:tcW w:w="1557" w:type="dxa"/>
            <w:shd w:val="clear" w:color="auto" w:fill="F2F2F2" w:themeFill="background1" w:themeFillShade="F2"/>
            <w:vAlign w:val="center"/>
          </w:tcPr>
          <w:p w14:paraId="10B103E8" w14:textId="77777777" w:rsidR="006F4FBB" w:rsidRPr="00436BFC" w:rsidRDefault="006F4FBB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  <w:r w:rsidRPr="00436BFC">
              <w:rPr>
                <w:rFonts w:cstheme="minorHAnsi"/>
                <w:b/>
                <w:sz w:val="20"/>
                <w:szCs w:val="20"/>
                <w:lang w:val="es-CO"/>
              </w:rPr>
              <w:t>Descripción breve</w:t>
            </w:r>
          </w:p>
        </w:tc>
        <w:tc>
          <w:tcPr>
            <w:tcW w:w="9255" w:type="dxa"/>
            <w:gridSpan w:val="2"/>
            <w:vAlign w:val="center"/>
          </w:tcPr>
          <w:p w14:paraId="71EFA396" w14:textId="1F5B6BB9" w:rsidR="006F4FBB" w:rsidRPr="00436BFC" w:rsidRDefault="006F4FBB" w:rsidP="006F4FBB">
            <w:pPr>
              <w:rPr>
                <w:rFonts w:cstheme="minorHAnsi"/>
                <w:color w:val="767171" w:themeColor="background2" w:themeShade="80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 xml:space="preserve">El analista envía la solicitud al comité de crédito. </w:t>
            </w:r>
          </w:p>
        </w:tc>
      </w:tr>
      <w:tr w:rsidR="006F4FBB" w:rsidRPr="0017210C" w14:paraId="2341C9AA" w14:textId="77777777" w:rsidTr="009725F7">
        <w:tc>
          <w:tcPr>
            <w:tcW w:w="1557" w:type="dxa"/>
            <w:shd w:val="clear" w:color="auto" w:fill="F2F2F2" w:themeFill="background1" w:themeFillShade="F2"/>
            <w:vAlign w:val="center"/>
          </w:tcPr>
          <w:p w14:paraId="3485DACD" w14:textId="77777777" w:rsidR="006F4FBB" w:rsidRPr="00436BFC" w:rsidRDefault="006F4FBB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  <w:r w:rsidRPr="00436BFC">
              <w:rPr>
                <w:rFonts w:cstheme="minorHAnsi"/>
                <w:b/>
                <w:sz w:val="20"/>
                <w:szCs w:val="20"/>
                <w:lang w:val="es-CO"/>
              </w:rPr>
              <w:t>Precondiciones</w:t>
            </w:r>
          </w:p>
        </w:tc>
        <w:tc>
          <w:tcPr>
            <w:tcW w:w="9255" w:type="dxa"/>
            <w:gridSpan w:val="2"/>
            <w:vAlign w:val="center"/>
          </w:tcPr>
          <w:p w14:paraId="0E27ADC3" w14:textId="5D033002" w:rsidR="006F4FBB" w:rsidRPr="0047645F" w:rsidRDefault="006F4FBB" w:rsidP="006F4FBB">
            <w:pPr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>Una solicitud de crédito ha sido validada</w:t>
            </w:r>
            <w:r w:rsidR="00B00BAC">
              <w:rPr>
                <w:rFonts w:cstheme="minorHAnsi"/>
                <w:sz w:val="20"/>
                <w:szCs w:val="20"/>
                <w:lang w:val="es-CO"/>
              </w:rPr>
              <w:t xml:space="preserve"> satisfactoriamente para enviar a comité de crédito</w:t>
            </w:r>
            <w:r>
              <w:rPr>
                <w:rFonts w:cstheme="minorHAnsi"/>
                <w:sz w:val="20"/>
                <w:szCs w:val="20"/>
                <w:lang w:val="es-CO"/>
              </w:rPr>
              <w:t xml:space="preserve">. </w:t>
            </w:r>
          </w:p>
        </w:tc>
      </w:tr>
      <w:tr w:rsidR="006F4FBB" w:rsidRPr="0017210C" w14:paraId="4A7AC83A" w14:textId="77777777" w:rsidTr="009725F7">
        <w:trPr>
          <w:trHeight w:val="595"/>
        </w:trPr>
        <w:tc>
          <w:tcPr>
            <w:tcW w:w="1557" w:type="dxa"/>
            <w:vMerge w:val="restart"/>
            <w:shd w:val="clear" w:color="auto" w:fill="F2F2F2" w:themeFill="background1" w:themeFillShade="F2"/>
            <w:vAlign w:val="center"/>
          </w:tcPr>
          <w:p w14:paraId="2DE23E99" w14:textId="77777777" w:rsidR="006F4FBB" w:rsidRPr="00436BFC" w:rsidRDefault="006F4FBB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  <w:r w:rsidRPr="00436BFC">
              <w:rPr>
                <w:rFonts w:cstheme="minorHAnsi"/>
                <w:b/>
                <w:sz w:val="20"/>
                <w:szCs w:val="20"/>
                <w:lang w:val="es-CO"/>
              </w:rPr>
              <w:t>Poscondiciones</w:t>
            </w:r>
          </w:p>
        </w:tc>
        <w:tc>
          <w:tcPr>
            <w:tcW w:w="9255" w:type="dxa"/>
            <w:gridSpan w:val="2"/>
            <w:vAlign w:val="center"/>
          </w:tcPr>
          <w:p w14:paraId="5B884421" w14:textId="77777777" w:rsidR="006F4FBB" w:rsidRPr="00B94251" w:rsidRDefault="006F4FBB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  <w:r w:rsidRPr="00B94251">
              <w:rPr>
                <w:rFonts w:cstheme="minorHAnsi"/>
                <w:b/>
                <w:sz w:val="20"/>
                <w:szCs w:val="20"/>
                <w:lang w:val="es-CO"/>
              </w:rPr>
              <w:t xml:space="preserve">Garantía mínima:  </w:t>
            </w:r>
          </w:p>
          <w:p w14:paraId="15AA89F2" w14:textId="38D647C2" w:rsidR="006F4FBB" w:rsidRPr="00B94251" w:rsidRDefault="006F4FBB" w:rsidP="006F4FBB">
            <w:pPr>
              <w:rPr>
                <w:rFonts w:cstheme="minorHAnsi"/>
                <w:sz w:val="20"/>
                <w:szCs w:val="20"/>
                <w:lang w:val="es-CO"/>
              </w:rPr>
            </w:pPr>
            <w:r w:rsidRPr="00B94251">
              <w:rPr>
                <w:rFonts w:cstheme="minorHAnsi"/>
                <w:sz w:val="20"/>
                <w:szCs w:val="20"/>
                <w:lang w:val="es-CO"/>
              </w:rPr>
              <w:t xml:space="preserve">La </w:t>
            </w:r>
            <w:r>
              <w:rPr>
                <w:rFonts w:cstheme="minorHAnsi"/>
                <w:sz w:val="20"/>
                <w:szCs w:val="20"/>
                <w:lang w:val="es-CO"/>
              </w:rPr>
              <w:t xml:space="preserve">solicitud ha sido enviada al comité de crédito. </w:t>
            </w:r>
          </w:p>
        </w:tc>
      </w:tr>
      <w:tr w:rsidR="006F4FBB" w:rsidRPr="0017210C" w14:paraId="061944CB" w14:textId="77777777" w:rsidTr="009725F7">
        <w:trPr>
          <w:trHeight w:val="580"/>
        </w:trPr>
        <w:tc>
          <w:tcPr>
            <w:tcW w:w="1557" w:type="dxa"/>
            <w:vMerge/>
            <w:shd w:val="clear" w:color="auto" w:fill="F2F2F2" w:themeFill="background1" w:themeFillShade="F2"/>
            <w:vAlign w:val="center"/>
          </w:tcPr>
          <w:p w14:paraId="63604591" w14:textId="77777777" w:rsidR="006F4FBB" w:rsidRPr="00436BFC" w:rsidRDefault="006F4FBB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</w:p>
        </w:tc>
        <w:tc>
          <w:tcPr>
            <w:tcW w:w="9255" w:type="dxa"/>
            <w:gridSpan w:val="2"/>
            <w:vAlign w:val="center"/>
          </w:tcPr>
          <w:p w14:paraId="7F59A61C" w14:textId="77777777" w:rsidR="006F4FBB" w:rsidRPr="00B94251" w:rsidRDefault="006F4FBB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  <w:r w:rsidRPr="00B94251">
              <w:rPr>
                <w:rFonts w:cstheme="minorHAnsi"/>
                <w:b/>
                <w:sz w:val="20"/>
                <w:szCs w:val="20"/>
                <w:lang w:val="es-CO"/>
              </w:rPr>
              <w:t xml:space="preserve">Garantía de éxito: </w:t>
            </w:r>
          </w:p>
          <w:p w14:paraId="2D468998" w14:textId="42FC8066" w:rsidR="006F4FBB" w:rsidRPr="00B94251" w:rsidRDefault="006F4FBB" w:rsidP="009725F7">
            <w:pPr>
              <w:rPr>
                <w:rFonts w:cstheme="minorHAnsi"/>
                <w:sz w:val="20"/>
                <w:szCs w:val="20"/>
                <w:lang w:val="es-CO"/>
              </w:rPr>
            </w:pPr>
            <w:r w:rsidRPr="00B94251">
              <w:rPr>
                <w:rFonts w:cstheme="minorHAnsi"/>
                <w:sz w:val="20"/>
                <w:szCs w:val="20"/>
                <w:lang w:val="es-CO"/>
              </w:rPr>
              <w:t xml:space="preserve">La </w:t>
            </w:r>
            <w:r>
              <w:rPr>
                <w:rFonts w:cstheme="minorHAnsi"/>
                <w:sz w:val="20"/>
                <w:szCs w:val="20"/>
                <w:lang w:val="es-CO"/>
              </w:rPr>
              <w:t>solicitud ha sido enviada al comité de crédito.</w:t>
            </w:r>
          </w:p>
        </w:tc>
      </w:tr>
      <w:tr w:rsidR="006F4FBB" w:rsidRPr="0017210C" w14:paraId="6669D7DD" w14:textId="77777777" w:rsidTr="009725F7">
        <w:tc>
          <w:tcPr>
            <w:tcW w:w="1557" w:type="dxa"/>
            <w:shd w:val="clear" w:color="auto" w:fill="F2F2F2" w:themeFill="background1" w:themeFillShade="F2"/>
            <w:vAlign w:val="center"/>
          </w:tcPr>
          <w:p w14:paraId="1270D88B" w14:textId="77777777" w:rsidR="006F4FBB" w:rsidRPr="00436BFC" w:rsidRDefault="006F4FBB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  <w:r w:rsidRPr="00436BFC">
              <w:rPr>
                <w:rFonts w:cstheme="minorHAnsi"/>
                <w:b/>
                <w:sz w:val="20"/>
                <w:szCs w:val="20"/>
                <w:lang w:val="es-CO"/>
              </w:rPr>
              <w:t>Disparador</w:t>
            </w:r>
          </w:p>
        </w:tc>
        <w:tc>
          <w:tcPr>
            <w:tcW w:w="9255" w:type="dxa"/>
            <w:gridSpan w:val="2"/>
            <w:vAlign w:val="center"/>
          </w:tcPr>
          <w:p w14:paraId="0E301A33" w14:textId="6E93DCD8" w:rsidR="006F4FBB" w:rsidRPr="00436BFC" w:rsidRDefault="006F4FBB" w:rsidP="00B00BAC">
            <w:pPr>
              <w:rPr>
                <w:rFonts w:cstheme="minorHAnsi"/>
                <w:color w:val="767171" w:themeColor="background2" w:themeShade="80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>El analista selecciona un</w:t>
            </w:r>
            <w:r w:rsidR="00B00BAC">
              <w:rPr>
                <w:rFonts w:cstheme="minorHAnsi"/>
                <w:sz w:val="20"/>
                <w:szCs w:val="20"/>
                <w:lang w:val="es-CO"/>
              </w:rPr>
              <w:t xml:space="preserve">a solicitud validada para envío a comité de crédito. </w:t>
            </w:r>
          </w:p>
        </w:tc>
      </w:tr>
      <w:tr w:rsidR="00C05686" w:rsidRPr="0017210C" w14:paraId="6FD443C7" w14:textId="77777777" w:rsidTr="009725F7">
        <w:trPr>
          <w:trHeight w:val="323"/>
        </w:trPr>
        <w:tc>
          <w:tcPr>
            <w:tcW w:w="1557" w:type="dxa"/>
            <w:vMerge w:val="restart"/>
            <w:shd w:val="clear" w:color="auto" w:fill="F2F2F2" w:themeFill="background1" w:themeFillShade="F2"/>
            <w:vAlign w:val="center"/>
          </w:tcPr>
          <w:p w14:paraId="058B221D" w14:textId="5BC159B2" w:rsidR="00C05686" w:rsidRPr="00436BFC" w:rsidRDefault="00C05686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  <w:r w:rsidRPr="001F3716">
              <w:rPr>
                <w:rFonts w:cstheme="minorHAnsi"/>
                <w:b/>
                <w:sz w:val="20"/>
                <w:szCs w:val="22"/>
                <w:lang w:val="es-CO"/>
              </w:rPr>
              <w:t>Escenarios</w:t>
            </w:r>
          </w:p>
        </w:tc>
        <w:tc>
          <w:tcPr>
            <w:tcW w:w="992" w:type="dxa"/>
            <w:vAlign w:val="center"/>
          </w:tcPr>
          <w:p w14:paraId="45A86A6F" w14:textId="77777777" w:rsidR="00C05686" w:rsidRPr="000E7402" w:rsidRDefault="00C05686" w:rsidP="009725F7">
            <w:pPr>
              <w:jc w:val="center"/>
              <w:rPr>
                <w:rFonts w:cstheme="minorHAnsi"/>
                <w:sz w:val="20"/>
                <w:szCs w:val="20"/>
                <w:lang w:val="es-CO"/>
              </w:rPr>
            </w:pPr>
            <w:r w:rsidRPr="000E7402">
              <w:rPr>
                <w:rFonts w:cstheme="minorHAnsi"/>
                <w:sz w:val="20"/>
                <w:szCs w:val="20"/>
                <w:lang w:val="es-CO"/>
              </w:rPr>
              <w:t>1</w:t>
            </w:r>
          </w:p>
        </w:tc>
        <w:tc>
          <w:tcPr>
            <w:tcW w:w="8263" w:type="dxa"/>
            <w:vAlign w:val="center"/>
          </w:tcPr>
          <w:p w14:paraId="6907EB21" w14:textId="61F54239" w:rsidR="00C05686" w:rsidRPr="000E7402" w:rsidRDefault="00C05686" w:rsidP="00B00BAC">
            <w:pPr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 xml:space="preserve">El analista selecciona enviar a comité de crédito. </w:t>
            </w:r>
          </w:p>
        </w:tc>
      </w:tr>
      <w:tr w:rsidR="00C05686" w:rsidRPr="0017210C" w14:paraId="7BC5218A" w14:textId="77777777" w:rsidTr="009725F7">
        <w:trPr>
          <w:trHeight w:val="323"/>
        </w:trPr>
        <w:tc>
          <w:tcPr>
            <w:tcW w:w="1557" w:type="dxa"/>
            <w:vMerge/>
            <w:shd w:val="clear" w:color="auto" w:fill="F2F2F2" w:themeFill="background1" w:themeFillShade="F2"/>
            <w:vAlign w:val="center"/>
          </w:tcPr>
          <w:p w14:paraId="3D390D9F" w14:textId="77777777" w:rsidR="00C05686" w:rsidRPr="00436BFC" w:rsidRDefault="00C05686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</w:p>
        </w:tc>
        <w:tc>
          <w:tcPr>
            <w:tcW w:w="992" w:type="dxa"/>
            <w:vAlign w:val="center"/>
          </w:tcPr>
          <w:p w14:paraId="50CC6EFE" w14:textId="77777777" w:rsidR="00C05686" w:rsidRPr="000E7402" w:rsidRDefault="00C05686" w:rsidP="009725F7">
            <w:pPr>
              <w:jc w:val="center"/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>2</w:t>
            </w:r>
          </w:p>
        </w:tc>
        <w:tc>
          <w:tcPr>
            <w:tcW w:w="8263" w:type="dxa"/>
            <w:vAlign w:val="center"/>
          </w:tcPr>
          <w:p w14:paraId="4DCAE522" w14:textId="5A6B571D" w:rsidR="00C05686" w:rsidRDefault="00C05686" w:rsidP="00B00BAC">
            <w:pPr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 xml:space="preserve">El sistema envía un mensaje al área de comté de crédito. </w:t>
            </w:r>
          </w:p>
        </w:tc>
      </w:tr>
      <w:tr w:rsidR="00C05686" w:rsidRPr="0017210C" w14:paraId="023C3E97" w14:textId="77777777" w:rsidTr="009725F7">
        <w:trPr>
          <w:trHeight w:val="323"/>
        </w:trPr>
        <w:tc>
          <w:tcPr>
            <w:tcW w:w="1557" w:type="dxa"/>
            <w:vMerge/>
            <w:shd w:val="clear" w:color="auto" w:fill="F2F2F2" w:themeFill="background1" w:themeFillShade="F2"/>
            <w:vAlign w:val="center"/>
          </w:tcPr>
          <w:p w14:paraId="54A4A351" w14:textId="77777777" w:rsidR="00C05686" w:rsidRPr="00436BFC" w:rsidRDefault="00C05686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</w:p>
        </w:tc>
        <w:tc>
          <w:tcPr>
            <w:tcW w:w="992" w:type="dxa"/>
            <w:vAlign w:val="center"/>
          </w:tcPr>
          <w:p w14:paraId="4B1A41C0" w14:textId="77777777" w:rsidR="00C05686" w:rsidRDefault="00C05686" w:rsidP="009725F7">
            <w:pPr>
              <w:jc w:val="center"/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>3</w:t>
            </w:r>
          </w:p>
        </w:tc>
        <w:tc>
          <w:tcPr>
            <w:tcW w:w="8263" w:type="dxa"/>
            <w:vAlign w:val="center"/>
          </w:tcPr>
          <w:p w14:paraId="49594F19" w14:textId="2584DF53" w:rsidR="00C05686" w:rsidRDefault="00C05686" w:rsidP="00B00BAC">
            <w:pPr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 xml:space="preserve">El sistema sistema retira la solicitud de la consulta de solicitudes validadas satisfactoriamente. </w:t>
            </w:r>
          </w:p>
        </w:tc>
      </w:tr>
      <w:tr w:rsidR="00C05686" w:rsidRPr="0017210C" w14:paraId="3136F6FD" w14:textId="77777777" w:rsidTr="009725F7">
        <w:trPr>
          <w:trHeight w:val="323"/>
        </w:trPr>
        <w:tc>
          <w:tcPr>
            <w:tcW w:w="1557" w:type="dxa"/>
            <w:vMerge/>
            <w:shd w:val="clear" w:color="auto" w:fill="F2F2F2" w:themeFill="background1" w:themeFillShade="F2"/>
            <w:vAlign w:val="center"/>
          </w:tcPr>
          <w:p w14:paraId="5C39C56D" w14:textId="77777777" w:rsidR="00C05686" w:rsidRPr="00436BFC" w:rsidRDefault="00C05686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</w:p>
        </w:tc>
        <w:tc>
          <w:tcPr>
            <w:tcW w:w="992" w:type="dxa"/>
            <w:vAlign w:val="center"/>
          </w:tcPr>
          <w:p w14:paraId="2F57C4A3" w14:textId="77777777" w:rsidR="00C05686" w:rsidRDefault="00C05686" w:rsidP="009725F7">
            <w:pPr>
              <w:jc w:val="center"/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>4</w:t>
            </w:r>
          </w:p>
        </w:tc>
        <w:tc>
          <w:tcPr>
            <w:tcW w:w="8263" w:type="dxa"/>
            <w:vAlign w:val="center"/>
          </w:tcPr>
          <w:p w14:paraId="551F6A1E" w14:textId="1E6BB4C8" w:rsidR="00C05686" w:rsidRDefault="00C05686" w:rsidP="00B00BAC">
            <w:pPr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 xml:space="preserve">El sistema agrega la solicitud a la consulta de solicitudes para comité de crédito. </w:t>
            </w:r>
          </w:p>
        </w:tc>
      </w:tr>
      <w:tr w:rsidR="00C05686" w:rsidRPr="00A214AB" w14:paraId="02533B97" w14:textId="77777777" w:rsidTr="009725F7">
        <w:trPr>
          <w:trHeight w:val="323"/>
        </w:trPr>
        <w:tc>
          <w:tcPr>
            <w:tcW w:w="1557" w:type="dxa"/>
            <w:vMerge/>
            <w:shd w:val="clear" w:color="auto" w:fill="F2F2F2" w:themeFill="background1" w:themeFillShade="F2"/>
            <w:vAlign w:val="center"/>
          </w:tcPr>
          <w:p w14:paraId="217AB417" w14:textId="77777777" w:rsidR="00C05686" w:rsidRPr="00436BFC" w:rsidRDefault="00C05686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</w:p>
        </w:tc>
        <w:tc>
          <w:tcPr>
            <w:tcW w:w="9255" w:type="dxa"/>
            <w:gridSpan w:val="2"/>
            <w:vAlign w:val="center"/>
          </w:tcPr>
          <w:p w14:paraId="7B5B8D93" w14:textId="77777777" w:rsidR="00C05686" w:rsidRPr="000E7402" w:rsidRDefault="00C05686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  <w:r w:rsidRPr="000E7402">
              <w:rPr>
                <w:rFonts w:cstheme="minorHAnsi"/>
                <w:b/>
                <w:sz w:val="20"/>
                <w:szCs w:val="20"/>
                <w:lang w:val="es-CO"/>
              </w:rPr>
              <w:t>Extensiones</w:t>
            </w:r>
          </w:p>
        </w:tc>
      </w:tr>
      <w:tr w:rsidR="00C05686" w:rsidRPr="00F5416E" w14:paraId="358484D1" w14:textId="77777777" w:rsidTr="009725F7">
        <w:trPr>
          <w:trHeight w:val="323"/>
        </w:trPr>
        <w:tc>
          <w:tcPr>
            <w:tcW w:w="1557" w:type="dxa"/>
            <w:vMerge/>
            <w:shd w:val="clear" w:color="auto" w:fill="F2F2F2" w:themeFill="background1" w:themeFillShade="F2"/>
            <w:vAlign w:val="center"/>
          </w:tcPr>
          <w:p w14:paraId="4E21B4A5" w14:textId="77777777" w:rsidR="00C05686" w:rsidRPr="00436BFC" w:rsidRDefault="00C05686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</w:p>
        </w:tc>
        <w:tc>
          <w:tcPr>
            <w:tcW w:w="992" w:type="dxa"/>
            <w:vAlign w:val="center"/>
          </w:tcPr>
          <w:p w14:paraId="7E1BFEE6" w14:textId="77777777" w:rsidR="00C05686" w:rsidRPr="000E7402" w:rsidRDefault="00C05686" w:rsidP="009725F7">
            <w:pPr>
              <w:jc w:val="center"/>
              <w:rPr>
                <w:rFonts w:cstheme="minorHAnsi"/>
                <w:sz w:val="20"/>
                <w:szCs w:val="20"/>
                <w:lang w:val="es-CO"/>
              </w:rPr>
            </w:pPr>
            <w:r w:rsidRPr="000E7402">
              <w:rPr>
                <w:rFonts w:cstheme="minorHAnsi"/>
                <w:sz w:val="20"/>
                <w:szCs w:val="20"/>
                <w:lang w:val="es-CO"/>
              </w:rPr>
              <w:t>*</w:t>
            </w:r>
          </w:p>
        </w:tc>
        <w:tc>
          <w:tcPr>
            <w:tcW w:w="8263" w:type="dxa"/>
            <w:vAlign w:val="center"/>
          </w:tcPr>
          <w:p w14:paraId="130EB00C" w14:textId="77777777" w:rsidR="00C05686" w:rsidRPr="00D4728E" w:rsidRDefault="00C05686" w:rsidP="009725F7">
            <w:pPr>
              <w:rPr>
                <w:rFonts w:cstheme="minorHAnsi"/>
                <w:sz w:val="20"/>
                <w:szCs w:val="20"/>
                <w:lang w:val="es-CO"/>
              </w:rPr>
            </w:pPr>
          </w:p>
        </w:tc>
      </w:tr>
    </w:tbl>
    <w:p w14:paraId="5A9B3CA2" w14:textId="77777777" w:rsidR="004F382E" w:rsidRDefault="004F382E" w:rsidP="005F0BCD">
      <w:pPr>
        <w:spacing w:before="240"/>
        <w:rPr>
          <w:rFonts w:cstheme="minorHAnsi"/>
          <w:sz w:val="22"/>
          <w:szCs w:val="22"/>
          <w:lang w:val="es-ES"/>
        </w:rPr>
      </w:pPr>
    </w:p>
    <w:tbl>
      <w:tblPr>
        <w:tblStyle w:val="Tablaconcuadrcula"/>
        <w:tblW w:w="10812" w:type="dxa"/>
        <w:tblInd w:w="-1" w:type="dxa"/>
        <w:tblLook w:val="04A0" w:firstRow="1" w:lastRow="0" w:firstColumn="1" w:lastColumn="0" w:noHBand="0" w:noVBand="1"/>
      </w:tblPr>
      <w:tblGrid>
        <w:gridCol w:w="1557"/>
        <w:gridCol w:w="992"/>
        <w:gridCol w:w="8263"/>
      </w:tblGrid>
      <w:tr w:rsidR="004F382E" w:rsidRPr="00436BFC" w14:paraId="4095E249" w14:textId="77777777" w:rsidTr="009725F7">
        <w:tc>
          <w:tcPr>
            <w:tcW w:w="1557" w:type="dxa"/>
            <w:shd w:val="clear" w:color="auto" w:fill="F2F2F2" w:themeFill="background1" w:themeFillShade="F2"/>
            <w:vAlign w:val="center"/>
          </w:tcPr>
          <w:p w14:paraId="1071F131" w14:textId="77777777" w:rsidR="004F382E" w:rsidRPr="00436BFC" w:rsidRDefault="004F382E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  <w:r w:rsidRPr="00436BFC">
              <w:rPr>
                <w:rFonts w:cstheme="minorHAnsi"/>
                <w:b/>
                <w:sz w:val="20"/>
                <w:szCs w:val="20"/>
                <w:lang w:val="es-CO"/>
              </w:rPr>
              <w:t xml:space="preserve">Nombre </w:t>
            </w:r>
          </w:p>
        </w:tc>
        <w:tc>
          <w:tcPr>
            <w:tcW w:w="9255" w:type="dxa"/>
            <w:gridSpan w:val="2"/>
            <w:vAlign w:val="center"/>
          </w:tcPr>
          <w:p w14:paraId="7E3E8C36" w14:textId="13AD627A" w:rsidR="004F382E" w:rsidRPr="007827AB" w:rsidRDefault="004F382E" w:rsidP="004F382E">
            <w:pPr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 xml:space="preserve">Notificar error en soportes. </w:t>
            </w:r>
            <w:r w:rsidRPr="007827AB">
              <w:rPr>
                <w:rFonts w:cstheme="minorHAnsi"/>
                <w:sz w:val="20"/>
                <w:szCs w:val="20"/>
                <w:lang w:val="es-CO"/>
              </w:rPr>
              <w:t xml:space="preserve"> </w:t>
            </w:r>
          </w:p>
        </w:tc>
      </w:tr>
      <w:tr w:rsidR="004F382E" w:rsidRPr="00436BFC" w14:paraId="78322924" w14:textId="77777777" w:rsidTr="009725F7">
        <w:tc>
          <w:tcPr>
            <w:tcW w:w="1557" w:type="dxa"/>
            <w:shd w:val="clear" w:color="auto" w:fill="F2F2F2" w:themeFill="background1" w:themeFillShade="F2"/>
            <w:vAlign w:val="center"/>
          </w:tcPr>
          <w:p w14:paraId="5116EF4C" w14:textId="77777777" w:rsidR="004F382E" w:rsidRPr="00436BFC" w:rsidRDefault="004F382E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  <w:r w:rsidRPr="00436BFC">
              <w:rPr>
                <w:rFonts w:cstheme="minorHAnsi"/>
                <w:b/>
                <w:sz w:val="20"/>
                <w:szCs w:val="20"/>
                <w:lang w:val="es-CO"/>
              </w:rPr>
              <w:t>Extiende</w:t>
            </w:r>
          </w:p>
        </w:tc>
        <w:tc>
          <w:tcPr>
            <w:tcW w:w="9255" w:type="dxa"/>
            <w:gridSpan w:val="2"/>
            <w:vAlign w:val="center"/>
          </w:tcPr>
          <w:p w14:paraId="77E71C36" w14:textId="77777777" w:rsidR="004F382E" w:rsidRPr="007827AB" w:rsidRDefault="004F382E" w:rsidP="009725F7">
            <w:pPr>
              <w:rPr>
                <w:rFonts w:cstheme="minorHAnsi"/>
                <w:sz w:val="20"/>
                <w:szCs w:val="20"/>
                <w:lang w:val="es-CO"/>
              </w:rPr>
            </w:pPr>
          </w:p>
        </w:tc>
      </w:tr>
      <w:tr w:rsidR="004F382E" w:rsidRPr="00436BFC" w14:paraId="0A646048" w14:textId="77777777" w:rsidTr="009725F7">
        <w:tc>
          <w:tcPr>
            <w:tcW w:w="1557" w:type="dxa"/>
            <w:shd w:val="clear" w:color="auto" w:fill="F2F2F2" w:themeFill="background1" w:themeFillShade="F2"/>
            <w:vAlign w:val="center"/>
          </w:tcPr>
          <w:p w14:paraId="37614F14" w14:textId="77777777" w:rsidR="004F382E" w:rsidRPr="00436BFC" w:rsidRDefault="004F382E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  <w:r w:rsidRPr="00436BFC">
              <w:rPr>
                <w:rFonts w:cstheme="minorHAnsi"/>
                <w:b/>
                <w:sz w:val="20"/>
                <w:szCs w:val="20"/>
                <w:lang w:val="es-CO"/>
              </w:rPr>
              <w:t xml:space="preserve">Especializa </w:t>
            </w:r>
          </w:p>
        </w:tc>
        <w:tc>
          <w:tcPr>
            <w:tcW w:w="9255" w:type="dxa"/>
            <w:gridSpan w:val="2"/>
            <w:vAlign w:val="center"/>
          </w:tcPr>
          <w:p w14:paraId="2B2375A1" w14:textId="77777777" w:rsidR="004F382E" w:rsidRPr="007827AB" w:rsidRDefault="004F382E" w:rsidP="009725F7">
            <w:pPr>
              <w:rPr>
                <w:rFonts w:cstheme="minorHAnsi"/>
                <w:sz w:val="20"/>
                <w:szCs w:val="20"/>
                <w:lang w:val="es-CO"/>
              </w:rPr>
            </w:pPr>
          </w:p>
        </w:tc>
      </w:tr>
      <w:tr w:rsidR="004F382E" w:rsidRPr="00436BFC" w14:paraId="7A1C2B0A" w14:textId="77777777" w:rsidTr="009725F7">
        <w:tc>
          <w:tcPr>
            <w:tcW w:w="1557" w:type="dxa"/>
            <w:shd w:val="clear" w:color="auto" w:fill="F2F2F2" w:themeFill="background1" w:themeFillShade="F2"/>
            <w:vAlign w:val="center"/>
          </w:tcPr>
          <w:p w14:paraId="47CE65E0" w14:textId="77777777" w:rsidR="004F382E" w:rsidRPr="00436BFC" w:rsidRDefault="004F382E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  <w:r w:rsidRPr="00436BFC">
              <w:rPr>
                <w:rFonts w:cstheme="minorHAnsi"/>
                <w:b/>
                <w:sz w:val="20"/>
                <w:szCs w:val="20"/>
                <w:lang w:val="es-CO"/>
              </w:rPr>
              <w:t>Actor primario</w:t>
            </w:r>
          </w:p>
        </w:tc>
        <w:tc>
          <w:tcPr>
            <w:tcW w:w="9255" w:type="dxa"/>
            <w:gridSpan w:val="2"/>
            <w:vAlign w:val="center"/>
          </w:tcPr>
          <w:p w14:paraId="5427134C" w14:textId="77777777" w:rsidR="004F382E" w:rsidRPr="007827AB" w:rsidRDefault="004F382E" w:rsidP="009725F7">
            <w:pPr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>Analista de crédito</w:t>
            </w:r>
          </w:p>
        </w:tc>
      </w:tr>
      <w:tr w:rsidR="004F382E" w:rsidRPr="0017210C" w14:paraId="463E1B6E" w14:textId="77777777" w:rsidTr="009725F7">
        <w:tc>
          <w:tcPr>
            <w:tcW w:w="1557" w:type="dxa"/>
            <w:shd w:val="clear" w:color="auto" w:fill="F2F2F2" w:themeFill="background1" w:themeFillShade="F2"/>
            <w:vAlign w:val="center"/>
          </w:tcPr>
          <w:p w14:paraId="25AC1612" w14:textId="77777777" w:rsidR="004F382E" w:rsidRPr="00436BFC" w:rsidRDefault="004F382E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  <w:r w:rsidRPr="00436BFC">
              <w:rPr>
                <w:rFonts w:cstheme="minorHAnsi"/>
                <w:b/>
                <w:sz w:val="20"/>
                <w:szCs w:val="20"/>
                <w:lang w:val="es-CO"/>
              </w:rPr>
              <w:t>Objetivo del actor primario</w:t>
            </w:r>
          </w:p>
        </w:tc>
        <w:tc>
          <w:tcPr>
            <w:tcW w:w="9255" w:type="dxa"/>
            <w:gridSpan w:val="2"/>
            <w:vAlign w:val="center"/>
          </w:tcPr>
          <w:p w14:paraId="55D778B2" w14:textId="2EE2056F" w:rsidR="004F382E" w:rsidRPr="007827AB" w:rsidRDefault="004F382E" w:rsidP="004F382E">
            <w:pPr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 xml:space="preserve">Devolver una solicitud por error en los soportes. </w:t>
            </w:r>
          </w:p>
        </w:tc>
      </w:tr>
      <w:tr w:rsidR="004F382E" w:rsidRPr="00436BFC" w14:paraId="6652C3CE" w14:textId="77777777" w:rsidTr="009725F7">
        <w:tc>
          <w:tcPr>
            <w:tcW w:w="1557" w:type="dxa"/>
            <w:shd w:val="clear" w:color="auto" w:fill="F2F2F2" w:themeFill="background1" w:themeFillShade="F2"/>
            <w:vAlign w:val="center"/>
          </w:tcPr>
          <w:p w14:paraId="57AF31D6" w14:textId="77777777" w:rsidR="004F382E" w:rsidRPr="00436BFC" w:rsidRDefault="004F382E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  <w:r w:rsidRPr="00436BFC">
              <w:rPr>
                <w:rFonts w:cstheme="minorHAnsi"/>
                <w:b/>
                <w:sz w:val="20"/>
                <w:szCs w:val="20"/>
                <w:lang w:val="es-CO"/>
              </w:rPr>
              <w:t>Nivel</w:t>
            </w:r>
          </w:p>
        </w:tc>
        <w:tc>
          <w:tcPr>
            <w:tcW w:w="9255" w:type="dxa"/>
            <w:gridSpan w:val="2"/>
            <w:vAlign w:val="center"/>
          </w:tcPr>
          <w:p w14:paraId="7717C7A4" w14:textId="77777777" w:rsidR="004F382E" w:rsidRPr="00436BFC" w:rsidRDefault="004F382E" w:rsidP="009725F7">
            <w:pPr>
              <w:rPr>
                <w:rFonts w:cstheme="minorHAnsi"/>
                <w:color w:val="767171" w:themeColor="background2" w:themeShade="80"/>
                <w:sz w:val="20"/>
                <w:szCs w:val="20"/>
                <w:lang w:val="es-CO"/>
              </w:rPr>
            </w:pPr>
            <w:r w:rsidRPr="007827AB">
              <w:rPr>
                <w:rFonts w:cstheme="minorHAnsi"/>
                <w:sz w:val="20"/>
                <w:szCs w:val="20"/>
                <w:lang w:val="es-CO"/>
              </w:rPr>
              <w:t xml:space="preserve">Usuario. </w:t>
            </w:r>
          </w:p>
        </w:tc>
      </w:tr>
      <w:tr w:rsidR="004F382E" w:rsidRPr="00436BFC" w14:paraId="5DA57666" w14:textId="77777777" w:rsidTr="009725F7">
        <w:tc>
          <w:tcPr>
            <w:tcW w:w="1557" w:type="dxa"/>
            <w:shd w:val="clear" w:color="auto" w:fill="F2F2F2" w:themeFill="background1" w:themeFillShade="F2"/>
            <w:vAlign w:val="center"/>
          </w:tcPr>
          <w:p w14:paraId="102E9EF7" w14:textId="77777777" w:rsidR="004F382E" w:rsidRPr="00436BFC" w:rsidRDefault="004F382E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  <w:r w:rsidRPr="00436BFC">
              <w:rPr>
                <w:rFonts w:cstheme="minorHAnsi"/>
                <w:b/>
                <w:sz w:val="20"/>
                <w:szCs w:val="20"/>
                <w:lang w:val="es-CO"/>
              </w:rPr>
              <w:t>Alcance</w:t>
            </w:r>
          </w:p>
        </w:tc>
        <w:tc>
          <w:tcPr>
            <w:tcW w:w="9255" w:type="dxa"/>
            <w:gridSpan w:val="2"/>
            <w:vAlign w:val="center"/>
          </w:tcPr>
          <w:p w14:paraId="67951723" w14:textId="77777777" w:rsidR="004F382E" w:rsidRPr="00436BFC" w:rsidRDefault="004F382E" w:rsidP="009725F7">
            <w:pPr>
              <w:rPr>
                <w:rFonts w:cstheme="minorHAnsi"/>
                <w:color w:val="D0CECE" w:themeColor="background2" w:themeShade="E6"/>
                <w:sz w:val="20"/>
                <w:szCs w:val="20"/>
                <w:lang w:val="es-CO"/>
              </w:rPr>
            </w:pPr>
            <w:r w:rsidRPr="007827AB">
              <w:rPr>
                <w:rFonts w:cstheme="minorHAnsi"/>
                <w:sz w:val="20"/>
                <w:szCs w:val="20"/>
                <w:lang w:val="es-CO"/>
              </w:rPr>
              <w:t xml:space="preserve">Requerimiento Funcional. </w:t>
            </w:r>
          </w:p>
        </w:tc>
      </w:tr>
      <w:tr w:rsidR="004F382E" w:rsidRPr="0017210C" w14:paraId="2A85BFA7" w14:textId="77777777" w:rsidTr="009725F7">
        <w:trPr>
          <w:trHeight w:val="564"/>
        </w:trPr>
        <w:tc>
          <w:tcPr>
            <w:tcW w:w="1557" w:type="dxa"/>
            <w:shd w:val="clear" w:color="auto" w:fill="F2F2F2" w:themeFill="background1" w:themeFillShade="F2"/>
            <w:vAlign w:val="center"/>
          </w:tcPr>
          <w:p w14:paraId="2FBC1B58" w14:textId="77777777" w:rsidR="004F382E" w:rsidRPr="00436BFC" w:rsidRDefault="004F382E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  <w:r w:rsidRPr="00436BFC">
              <w:rPr>
                <w:rFonts w:cstheme="minorHAnsi"/>
                <w:b/>
                <w:sz w:val="20"/>
                <w:szCs w:val="20"/>
                <w:lang w:val="es-CO"/>
              </w:rPr>
              <w:t>Interesados</w:t>
            </w:r>
          </w:p>
          <w:p w14:paraId="5E71D536" w14:textId="77777777" w:rsidR="004F382E" w:rsidRPr="00436BFC" w:rsidRDefault="004F382E" w:rsidP="009725F7">
            <w:pPr>
              <w:rPr>
                <w:rFonts w:cstheme="minorHAnsi"/>
                <w:sz w:val="20"/>
                <w:szCs w:val="20"/>
                <w:lang w:val="es-CO"/>
              </w:rPr>
            </w:pPr>
            <w:r w:rsidRPr="00436BFC">
              <w:rPr>
                <w:rFonts w:cstheme="minorHAnsi"/>
                <w:sz w:val="20"/>
                <w:szCs w:val="20"/>
                <w:lang w:val="es-CO"/>
              </w:rPr>
              <w:t>(Stakeholders)</w:t>
            </w:r>
          </w:p>
        </w:tc>
        <w:tc>
          <w:tcPr>
            <w:tcW w:w="9255" w:type="dxa"/>
            <w:gridSpan w:val="2"/>
            <w:vAlign w:val="center"/>
          </w:tcPr>
          <w:p w14:paraId="500D5514" w14:textId="2E4060B0" w:rsidR="004F382E" w:rsidRPr="0047645F" w:rsidRDefault="004F382E" w:rsidP="0017210C">
            <w:pPr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>Analista de cré</w:t>
            </w:r>
            <w:r w:rsidRPr="0047645F">
              <w:rPr>
                <w:rFonts w:cstheme="minorHAnsi"/>
                <w:sz w:val="20"/>
                <w:szCs w:val="20"/>
                <w:lang w:val="es-CO"/>
              </w:rPr>
              <w:t xml:space="preserve">dito, </w:t>
            </w:r>
            <w:r>
              <w:rPr>
                <w:rFonts w:cstheme="minorHAnsi"/>
                <w:sz w:val="20"/>
                <w:szCs w:val="20"/>
                <w:lang w:val="es-CO"/>
              </w:rPr>
              <w:t>pareja</w:t>
            </w:r>
            <w:bookmarkStart w:id="0" w:name="_GoBack"/>
            <w:bookmarkEnd w:id="0"/>
            <w:r w:rsidRPr="0047645F">
              <w:rPr>
                <w:rFonts w:cstheme="minorHAnsi"/>
                <w:sz w:val="20"/>
                <w:szCs w:val="20"/>
                <w:lang w:val="es-CO"/>
              </w:rPr>
              <w:t xml:space="preserve">. </w:t>
            </w:r>
          </w:p>
        </w:tc>
      </w:tr>
      <w:tr w:rsidR="004F382E" w:rsidRPr="0017210C" w14:paraId="407F2522" w14:textId="77777777" w:rsidTr="009725F7">
        <w:tc>
          <w:tcPr>
            <w:tcW w:w="1557" w:type="dxa"/>
            <w:shd w:val="clear" w:color="auto" w:fill="F2F2F2" w:themeFill="background1" w:themeFillShade="F2"/>
            <w:vAlign w:val="center"/>
          </w:tcPr>
          <w:p w14:paraId="681625E8" w14:textId="77777777" w:rsidR="004F382E" w:rsidRPr="00436BFC" w:rsidRDefault="004F382E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  <w:r w:rsidRPr="00436BFC">
              <w:rPr>
                <w:rFonts w:cstheme="minorHAnsi"/>
                <w:b/>
                <w:sz w:val="20"/>
                <w:szCs w:val="20"/>
                <w:lang w:val="es-CO"/>
              </w:rPr>
              <w:t>Descripción breve</w:t>
            </w:r>
          </w:p>
        </w:tc>
        <w:tc>
          <w:tcPr>
            <w:tcW w:w="9255" w:type="dxa"/>
            <w:gridSpan w:val="2"/>
            <w:vAlign w:val="center"/>
          </w:tcPr>
          <w:p w14:paraId="34B936FC" w14:textId="4E264C71" w:rsidR="004F382E" w:rsidRPr="00436BFC" w:rsidRDefault="004F382E" w:rsidP="004F382E">
            <w:pPr>
              <w:rPr>
                <w:rFonts w:cstheme="minorHAnsi"/>
                <w:color w:val="767171" w:themeColor="background2" w:themeShade="80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 xml:space="preserve">El analista envía un mensaje a la pareja notificándole los errores encontrados en los soportes y comunicándole que tiene 15 dias calendario para subsanar y volver a pasar la solicitud. </w:t>
            </w:r>
          </w:p>
        </w:tc>
      </w:tr>
      <w:tr w:rsidR="004F382E" w:rsidRPr="0017210C" w14:paraId="421EB050" w14:textId="77777777" w:rsidTr="009725F7">
        <w:tc>
          <w:tcPr>
            <w:tcW w:w="1557" w:type="dxa"/>
            <w:shd w:val="clear" w:color="auto" w:fill="F2F2F2" w:themeFill="background1" w:themeFillShade="F2"/>
            <w:vAlign w:val="center"/>
          </w:tcPr>
          <w:p w14:paraId="68C05D0B" w14:textId="77777777" w:rsidR="004F382E" w:rsidRPr="00436BFC" w:rsidRDefault="004F382E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  <w:r w:rsidRPr="00436BFC">
              <w:rPr>
                <w:rFonts w:cstheme="minorHAnsi"/>
                <w:b/>
                <w:sz w:val="20"/>
                <w:szCs w:val="20"/>
                <w:lang w:val="es-CO"/>
              </w:rPr>
              <w:t>Precondiciones</w:t>
            </w:r>
          </w:p>
        </w:tc>
        <w:tc>
          <w:tcPr>
            <w:tcW w:w="9255" w:type="dxa"/>
            <w:gridSpan w:val="2"/>
            <w:vAlign w:val="center"/>
          </w:tcPr>
          <w:p w14:paraId="36BE6B14" w14:textId="77777777" w:rsidR="004F382E" w:rsidRPr="0047645F" w:rsidRDefault="004F382E" w:rsidP="009725F7">
            <w:pPr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 xml:space="preserve">Una solicitud de crédito ha sido validada satisfactoriamente para enviar a comité de crédito. </w:t>
            </w:r>
          </w:p>
        </w:tc>
      </w:tr>
      <w:tr w:rsidR="004F382E" w:rsidRPr="0017210C" w14:paraId="5F03FB5D" w14:textId="77777777" w:rsidTr="009725F7">
        <w:trPr>
          <w:trHeight w:val="595"/>
        </w:trPr>
        <w:tc>
          <w:tcPr>
            <w:tcW w:w="1557" w:type="dxa"/>
            <w:vMerge w:val="restart"/>
            <w:shd w:val="clear" w:color="auto" w:fill="F2F2F2" w:themeFill="background1" w:themeFillShade="F2"/>
            <w:vAlign w:val="center"/>
          </w:tcPr>
          <w:p w14:paraId="2E5EC2EF" w14:textId="77777777" w:rsidR="004F382E" w:rsidRPr="00436BFC" w:rsidRDefault="004F382E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  <w:r w:rsidRPr="00436BFC">
              <w:rPr>
                <w:rFonts w:cstheme="minorHAnsi"/>
                <w:b/>
                <w:sz w:val="20"/>
                <w:szCs w:val="20"/>
                <w:lang w:val="es-CO"/>
              </w:rPr>
              <w:t>Poscondiciones</w:t>
            </w:r>
          </w:p>
        </w:tc>
        <w:tc>
          <w:tcPr>
            <w:tcW w:w="9255" w:type="dxa"/>
            <w:gridSpan w:val="2"/>
            <w:vAlign w:val="center"/>
          </w:tcPr>
          <w:p w14:paraId="04690473" w14:textId="77777777" w:rsidR="004F382E" w:rsidRPr="00B94251" w:rsidRDefault="004F382E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  <w:r w:rsidRPr="00B94251">
              <w:rPr>
                <w:rFonts w:cstheme="minorHAnsi"/>
                <w:b/>
                <w:sz w:val="20"/>
                <w:szCs w:val="20"/>
                <w:lang w:val="es-CO"/>
              </w:rPr>
              <w:t xml:space="preserve">Garantía mínima:  </w:t>
            </w:r>
          </w:p>
          <w:p w14:paraId="4BDC570A" w14:textId="14D09545" w:rsidR="004F382E" w:rsidRPr="00B94251" w:rsidRDefault="004F382E" w:rsidP="004F382E">
            <w:pPr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 xml:space="preserve">Se ha enviado un mensaje de notificación de error en soportes a la pareja. </w:t>
            </w:r>
          </w:p>
        </w:tc>
      </w:tr>
      <w:tr w:rsidR="004F382E" w:rsidRPr="0017210C" w14:paraId="4F58FA6E" w14:textId="77777777" w:rsidTr="009725F7">
        <w:trPr>
          <w:trHeight w:val="580"/>
        </w:trPr>
        <w:tc>
          <w:tcPr>
            <w:tcW w:w="1557" w:type="dxa"/>
            <w:vMerge/>
            <w:shd w:val="clear" w:color="auto" w:fill="F2F2F2" w:themeFill="background1" w:themeFillShade="F2"/>
            <w:vAlign w:val="center"/>
          </w:tcPr>
          <w:p w14:paraId="36CF0BBB" w14:textId="77777777" w:rsidR="004F382E" w:rsidRPr="00436BFC" w:rsidRDefault="004F382E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</w:p>
        </w:tc>
        <w:tc>
          <w:tcPr>
            <w:tcW w:w="9255" w:type="dxa"/>
            <w:gridSpan w:val="2"/>
            <w:vAlign w:val="center"/>
          </w:tcPr>
          <w:p w14:paraId="4001E2D2" w14:textId="77777777" w:rsidR="004F382E" w:rsidRPr="00B94251" w:rsidRDefault="004F382E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  <w:r w:rsidRPr="00B94251">
              <w:rPr>
                <w:rFonts w:cstheme="minorHAnsi"/>
                <w:b/>
                <w:sz w:val="20"/>
                <w:szCs w:val="20"/>
                <w:lang w:val="es-CO"/>
              </w:rPr>
              <w:t xml:space="preserve">Garantía de éxito: </w:t>
            </w:r>
          </w:p>
          <w:p w14:paraId="23675C9F" w14:textId="780CC9C1" w:rsidR="004F382E" w:rsidRPr="00B94251" w:rsidRDefault="004F382E" w:rsidP="009725F7">
            <w:pPr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>Se ha enviado un mensaje de notificación de error en soportes a la pareja.</w:t>
            </w:r>
          </w:p>
        </w:tc>
      </w:tr>
      <w:tr w:rsidR="004F382E" w:rsidRPr="0017210C" w14:paraId="74D6B741" w14:textId="77777777" w:rsidTr="009725F7">
        <w:tc>
          <w:tcPr>
            <w:tcW w:w="1557" w:type="dxa"/>
            <w:shd w:val="clear" w:color="auto" w:fill="F2F2F2" w:themeFill="background1" w:themeFillShade="F2"/>
            <w:vAlign w:val="center"/>
          </w:tcPr>
          <w:p w14:paraId="238C306B" w14:textId="77777777" w:rsidR="004F382E" w:rsidRPr="00436BFC" w:rsidRDefault="004F382E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  <w:r w:rsidRPr="00436BFC">
              <w:rPr>
                <w:rFonts w:cstheme="minorHAnsi"/>
                <w:b/>
                <w:sz w:val="20"/>
                <w:szCs w:val="20"/>
                <w:lang w:val="es-CO"/>
              </w:rPr>
              <w:t>Disparador</w:t>
            </w:r>
          </w:p>
        </w:tc>
        <w:tc>
          <w:tcPr>
            <w:tcW w:w="9255" w:type="dxa"/>
            <w:gridSpan w:val="2"/>
            <w:vAlign w:val="center"/>
          </w:tcPr>
          <w:p w14:paraId="542A4645" w14:textId="550A838A" w:rsidR="004F382E" w:rsidRPr="00436BFC" w:rsidRDefault="004F382E" w:rsidP="004F382E">
            <w:pPr>
              <w:rPr>
                <w:rFonts w:cstheme="minorHAnsi"/>
                <w:color w:val="767171" w:themeColor="background2" w:themeShade="80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 xml:space="preserve">El analista selecciona una solicitud validada para notificar error en soportes. </w:t>
            </w:r>
          </w:p>
        </w:tc>
      </w:tr>
      <w:tr w:rsidR="004F382E" w:rsidRPr="0017210C" w14:paraId="46F616CA" w14:textId="77777777" w:rsidTr="00C05686">
        <w:trPr>
          <w:trHeight w:val="284"/>
        </w:trPr>
        <w:tc>
          <w:tcPr>
            <w:tcW w:w="1557" w:type="dxa"/>
            <w:vMerge w:val="restart"/>
            <w:shd w:val="clear" w:color="auto" w:fill="F2F2F2" w:themeFill="background1" w:themeFillShade="F2"/>
            <w:vAlign w:val="center"/>
          </w:tcPr>
          <w:p w14:paraId="6C4131EB" w14:textId="77777777" w:rsidR="004F382E" w:rsidRPr="00436BFC" w:rsidRDefault="004F382E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  <w:r w:rsidRPr="001F3716">
              <w:rPr>
                <w:rFonts w:cstheme="minorHAnsi"/>
                <w:b/>
                <w:sz w:val="20"/>
                <w:szCs w:val="22"/>
                <w:lang w:val="es-CO"/>
              </w:rPr>
              <w:t>Escenarios</w:t>
            </w:r>
          </w:p>
        </w:tc>
        <w:tc>
          <w:tcPr>
            <w:tcW w:w="992" w:type="dxa"/>
            <w:vAlign w:val="center"/>
          </w:tcPr>
          <w:p w14:paraId="1C250793" w14:textId="77777777" w:rsidR="004F382E" w:rsidRPr="000E7402" w:rsidRDefault="004F382E" w:rsidP="009725F7">
            <w:pPr>
              <w:jc w:val="center"/>
              <w:rPr>
                <w:rFonts w:cstheme="minorHAnsi"/>
                <w:sz w:val="20"/>
                <w:szCs w:val="20"/>
                <w:lang w:val="es-CO"/>
              </w:rPr>
            </w:pPr>
            <w:r w:rsidRPr="000E7402">
              <w:rPr>
                <w:rFonts w:cstheme="minorHAnsi"/>
                <w:sz w:val="20"/>
                <w:szCs w:val="20"/>
                <w:lang w:val="es-CO"/>
              </w:rPr>
              <w:t>1</w:t>
            </w:r>
          </w:p>
        </w:tc>
        <w:tc>
          <w:tcPr>
            <w:tcW w:w="8263" w:type="dxa"/>
            <w:vAlign w:val="center"/>
          </w:tcPr>
          <w:p w14:paraId="53A047FA" w14:textId="42885BCB" w:rsidR="004F382E" w:rsidRPr="000E7402" w:rsidRDefault="004F382E" w:rsidP="00C05686">
            <w:pPr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 xml:space="preserve">El analista selecciona una solicitud validada </w:t>
            </w:r>
            <w:r w:rsidR="00C05686">
              <w:rPr>
                <w:rFonts w:cstheme="minorHAnsi"/>
                <w:sz w:val="20"/>
                <w:szCs w:val="20"/>
                <w:lang w:val="es-CO"/>
              </w:rPr>
              <w:t xml:space="preserve">para notificar error en soportes. </w:t>
            </w:r>
          </w:p>
        </w:tc>
      </w:tr>
      <w:tr w:rsidR="004F382E" w:rsidRPr="0017210C" w14:paraId="072B33B1" w14:textId="77777777" w:rsidTr="009725F7">
        <w:trPr>
          <w:trHeight w:val="323"/>
        </w:trPr>
        <w:tc>
          <w:tcPr>
            <w:tcW w:w="1557" w:type="dxa"/>
            <w:vMerge/>
            <w:shd w:val="clear" w:color="auto" w:fill="F2F2F2" w:themeFill="background1" w:themeFillShade="F2"/>
            <w:vAlign w:val="center"/>
          </w:tcPr>
          <w:p w14:paraId="69D51C78" w14:textId="77777777" w:rsidR="004F382E" w:rsidRPr="00436BFC" w:rsidRDefault="004F382E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</w:p>
        </w:tc>
        <w:tc>
          <w:tcPr>
            <w:tcW w:w="992" w:type="dxa"/>
            <w:vAlign w:val="center"/>
          </w:tcPr>
          <w:p w14:paraId="2FB226AC" w14:textId="77777777" w:rsidR="004F382E" w:rsidRPr="000E7402" w:rsidRDefault="004F382E" w:rsidP="009725F7">
            <w:pPr>
              <w:jc w:val="center"/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>2</w:t>
            </w:r>
          </w:p>
        </w:tc>
        <w:tc>
          <w:tcPr>
            <w:tcW w:w="8263" w:type="dxa"/>
            <w:vAlign w:val="center"/>
          </w:tcPr>
          <w:p w14:paraId="608270B8" w14:textId="7DFA5A4C" w:rsidR="004F382E" w:rsidRDefault="004F382E" w:rsidP="00C05686">
            <w:pPr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>El a</w:t>
            </w:r>
            <w:r w:rsidR="00C05686">
              <w:rPr>
                <w:rFonts w:cstheme="minorHAnsi"/>
                <w:sz w:val="20"/>
                <w:szCs w:val="20"/>
                <w:lang w:val="es-CO"/>
              </w:rPr>
              <w:t>nalista selecciona notificar a pareja</w:t>
            </w:r>
            <w:r>
              <w:rPr>
                <w:rFonts w:cstheme="minorHAnsi"/>
                <w:sz w:val="20"/>
                <w:szCs w:val="20"/>
                <w:lang w:val="es-CO"/>
              </w:rPr>
              <w:t xml:space="preserve">. </w:t>
            </w:r>
          </w:p>
        </w:tc>
      </w:tr>
      <w:tr w:rsidR="004F382E" w:rsidRPr="0017210C" w14:paraId="1B5368DA" w14:textId="77777777" w:rsidTr="009725F7">
        <w:trPr>
          <w:trHeight w:val="323"/>
        </w:trPr>
        <w:tc>
          <w:tcPr>
            <w:tcW w:w="1557" w:type="dxa"/>
            <w:vMerge/>
            <w:shd w:val="clear" w:color="auto" w:fill="F2F2F2" w:themeFill="background1" w:themeFillShade="F2"/>
            <w:vAlign w:val="center"/>
          </w:tcPr>
          <w:p w14:paraId="1F6AAF8C" w14:textId="77777777" w:rsidR="004F382E" w:rsidRPr="00436BFC" w:rsidRDefault="004F382E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</w:p>
        </w:tc>
        <w:tc>
          <w:tcPr>
            <w:tcW w:w="992" w:type="dxa"/>
            <w:vAlign w:val="center"/>
          </w:tcPr>
          <w:p w14:paraId="5ADD41B5" w14:textId="77777777" w:rsidR="004F382E" w:rsidRDefault="004F382E" w:rsidP="009725F7">
            <w:pPr>
              <w:jc w:val="center"/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>3</w:t>
            </w:r>
          </w:p>
        </w:tc>
        <w:tc>
          <w:tcPr>
            <w:tcW w:w="8263" w:type="dxa"/>
            <w:vAlign w:val="center"/>
          </w:tcPr>
          <w:p w14:paraId="752EB144" w14:textId="65697325" w:rsidR="004F382E" w:rsidRDefault="004F382E" w:rsidP="00C05686">
            <w:pPr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>El sistema envía un mensaje a</w:t>
            </w:r>
            <w:r w:rsidR="00C05686">
              <w:rPr>
                <w:rFonts w:cstheme="minorHAnsi"/>
                <w:sz w:val="20"/>
                <w:szCs w:val="20"/>
                <w:lang w:val="es-CO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val="es-CO"/>
              </w:rPr>
              <w:t>l</w:t>
            </w:r>
            <w:r w:rsidR="00C05686">
              <w:rPr>
                <w:rFonts w:cstheme="minorHAnsi"/>
                <w:sz w:val="20"/>
                <w:szCs w:val="20"/>
                <w:lang w:val="es-CO"/>
              </w:rPr>
              <w:t xml:space="preserve">a pareja. </w:t>
            </w:r>
            <w:r>
              <w:rPr>
                <w:rFonts w:cstheme="minorHAnsi"/>
                <w:sz w:val="20"/>
                <w:szCs w:val="20"/>
                <w:lang w:val="es-CO"/>
              </w:rPr>
              <w:t xml:space="preserve"> </w:t>
            </w:r>
          </w:p>
        </w:tc>
      </w:tr>
      <w:tr w:rsidR="004F382E" w:rsidRPr="0017210C" w14:paraId="3832AAD3" w14:textId="77777777" w:rsidTr="009725F7">
        <w:trPr>
          <w:trHeight w:val="323"/>
        </w:trPr>
        <w:tc>
          <w:tcPr>
            <w:tcW w:w="1557" w:type="dxa"/>
            <w:vMerge/>
            <w:shd w:val="clear" w:color="auto" w:fill="F2F2F2" w:themeFill="background1" w:themeFillShade="F2"/>
            <w:vAlign w:val="center"/>
          </w:tcPr>
          <w:p w14:paraId="69EA4371" w14:textId="77777777" w:rsidR="004F382E" w:rsidRPr="00436BFC" w:rsidRDefault="004F382E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</w:p>
        </w:tc>
        <w:tc>
          <w:tcPr>
            <w:tcW w:w="992" w:type="dxa"/>
            <w:vAlign w:val="center"/>
          </w:tcPr>
          <w:p w14:paraId="5B2A347E" w14:textId="77777777" w:rsidR="004F382E" w:rsidRDefault="004F382E" w:rsidP="009725F7">
            <w:pPr>
              <w:jc w:val="center"/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>4</w:t>
            </w:r>
          </w:p>
        </w:tc>
        <w:tc>
          <w:tcPr>
            <w:tcW w:w="8263" w:type="dxa"/>
            <w:vAlign w:val="center"/>
          </w:tcPr>
          <w:p w14:paraId="7D2CBBEF" w14:textId="52767740" w:rsidR="004F382E" w:rsidRDefault="004F382E" w:rsidP="00C05686">
            <w:pPr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 xml:space="preserve">El sistema sistema retira la solicitud de la consulta de solicitudes validadas </w:t>
            </w:r>
            <w:r w:rsidR="00C05686">
              <w:rPr>
                <w:rFonts w:cstheme="minorHAnsi"/>
                <w:sz w:val="20"/>
                <w:szCs w:val="20"/>
                <w:lang w:val="es-CO"/>
              </w:rPr>
              <w:t xml:space="preserve">para notificar error en soportes. </w:t>
            </w:r>
            <w:r>
              <w:rPr>
                <w:rFonts w:cstheme="minorHAnsi"/>
                <w:sz w:val="20"/>
                <w:szCs w:val="20"/>
                <w:lang w:val="es-CO"/>
              </w:rPr>
              <w:t xml:space="preserve"> </w:t>
            </w:r>
          </w:p>
        </w:tc>
      </w:tr>
      <w:tr w:rsidR="004F382E" w:rsidRPr="0017210C" w14:paraId="4597D010" w14:textId="77777777" w:rsidTr="009725F7">
        <w:trPr>
          <w:trHeight w:val="323"/>
        </w:trPr>
        <w:tc>
          <w:tcPr>
            <w:tcW w:w="1557" w:type="dxa"/>
            <w:vMerge/>
            <w:shd w:val="clear" w:color="auto" w:fill="F2F2F2" w:themeFill="background1" w:themeFillShade="F2"/>
            <w:vAlign w:val="center"/>
          </w:tcPr>
          <w:p w14:paraId="0AD022D1" w14:textId="77777777" w:rsidR="004F382E" w:rsidRPr="00436BFC" w:rsidRDefault="004F382E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</w:p>
        </w:tc>
        <w:tc>
          <w:tcPr>
            <w:tcW w:w="992" w:type="dxa"/>
            <w:vAlign w:val="center"/>
          </w:tcPr>
          <w:p w14:paraId="6DD46E4F" w14:textId="77777777" w:rsidR="004F382E" w:rsidRPr="000E7402" w:rsidRDefault="004F382E" w:rsidP="009725F7">
            <w:pPr>
              <w:jc w:val="center"/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>5</w:t>
            </w:r>
          </w:p>
        </w:tc>
        <w:tc>
          <w:tcPr>
            <w:tcW w:w="8263" w:type="dxa"/>
            <w:vAlign w:val="center"/>
          </w:tcPr>
          <w:p w14:paraId="0998CA5C" w14:textId="0C7AA68B" w:rsidR="004F382E" w:rsidRDefault="004F382E" w:rsidP="00C05686">
            <w:pPr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>El sistema agrega la solicitud a la consulta de solicitudes p</w:t>
            </w:r>
            <w:r w:rsidR="00C05686">
              <w:rPr>
                <w:rFonts w:cstheme="minorHAnsi"/>
                <w:sz w:val="20"/>
                <w:szCs w:val="20"/>
                <w:lang w:val="es-CO"/>
              </w:rPr>
              <w:t xml:space="preserve">endientes de subsanar error en soportes. </w:t>
            </w:r>
            <w:r>
              <w:rPr>
                <w:rFonts w:cstheme="minorHAnsi"/>
                <w:sz w:val="20"/>
                <w:szCs w:val="20"/>
                <w:lang w:val="es-CO"/>
              </w:rPr>
              <w:t xml:space="preserve"> </w:t>
            </w:r>
          </w:p>
        </w:tc>
      </w:tr>
      <w:tr w:rsidR="004F382E" w:rsidRPr="00A214AB" w14:paraId="4AD43E05" w14:textId="77777777" w:rsidTr="009725F7">
        <w:trPr>
          <w:trHeight w:val="323"/>
        </w:trPr>
        <w:tc>
          <w:tcPr>
            <w:tcW w:w="1557" w:type="dxa"/>
            <w:vMerge/>
            <w:shd w:val="clear" w:color="auto" w:fill="F2F2F2" w:themeFill="background1" w:themeFillShade="F2"/>
            <w:vAlign w:val="center"/>
          </w:tcPr>
          <w:p w14:paraId="6C15C8D5" w14:textId="77777777" w:rsidR="004F382E" w:rsidRPr="00436BFC" w:rsidRDefault="004F382E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</w:p>
        </w:tc>
        <w:tc>
          <w:tcPr>
            <w:tcW w:w="9255" w:type="dxa"/>
            <w:gridSpan w:val="2"/>
            <w:vAlign w:val="center"/>
          </w:tcPr>
          <w:p w14:paraId="1AC6771C" w14:textId="77777777" w:rsidR="004F382E" w:rsidRPr="000E7402" w:rsidRDefault="004F382E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  <w:r w:rsidRPr="000E7402">
              <w:rPr>
                <w:rFonts w:cstheme="minorHAnsi"/>
                <w:b/>
                <w:sz w:val="20"/>
                <w:szCs w:val="20"/>
                <w:lang w:val="es-CO"/>
              </w:rPr>
              <w:t>Extensiones</w:t>
            </w:r>
          </w:p>
        </w:tc>
      </w:tr>
      <w:tr w:rsidR="004F382E" w:rsidRPr="00F5416E" w14:paraId="2EAF88DE" w14:textId="77777777" w:rsidTr="009725F7">
        <w:trPr>
          <w:trHeight w:val="323"/>
        </w:trPr>
        <w:tc>
          <w:tcPr>
            <w:tcW w:w="1557" w:type="dxa"/>
            <w:vMerge/>
            <w:shd w:val="clear" w:color="auto" w:fill="F2F2F2" w:themeFill="background1" w:themeFillShade="F2"/>
            <w:vAlign w:val="center"/>
          </w:tcPr>
          <w:p w14:paraId="4B5C1F48" w14:textId="77777777" w:rsidR="004F382E" w:rsidRPr="00436BFC" w:rsidRDefault="004F382E" w:rsidP="009725F7">
            <w:pPr>
              <w:rPr>
                <w:rFonts w:cstheme="minorHAnsi"/>
                <w:b/>
                <w:sz w:val="20"/>
                <w:szCs w:val="20"/>
                <w:lang w:val="es-CO"/>
              </w:rPr>
            </w:pPr>
          </w:p>
        </w:tc>
        <w:tc>
          <w:tcPr>
            <w:tcW w:w="992" w:type="dxa"/>
            <w:vAlign w:val="center"/>
          </w:tcPr>
          <w:p w14:paraId="2828E25A" w14:textId="77777777" w:rsidR="004F382E" w:rsidRPr="000E7402" w:rsidRDefault="004F382E" w:rsidP="009725F7">
            <w:pPr>
              <w:jc w:val="center"/>
              <w:rPr>
                <w:rFonts w:cstheme="minorHAnsi"/>
                <w:sz w:val="20"/>
                <w:szCs w:val="20"/>
                <w:lang w:val="es-CO"/>
              </w:rPr>
            </w:pPr>
            <w:r w:rsidRPr="000E7402">
              <w:rPr>
                <w:rFonts w:cstheme="minorHAnsi"/>
                <w:sz w:val="20"/>
                <w:szCs w:val="20"/>
                <w:lang w:val="es-CO"/>
              </w:rPr>
              <w:t>*</w:t>
            </w:r>
          </w:p>
        </w:tc>
        <w:tc>
          <w:tcPr>
            <w:tcW w:w="8263" w:type="dxa"/>
            <w:vAlign w:val="center"/>
          </w:tcPr>
          <w:p w14:paraId="43805E54" w14:textId="77777777" w:rsidR="004F382E" w:rsidRPr="00D4728E" w:rsidRDefault="004F382E" w:rsidP="009725F7">
            <w:pPr>
              <w:rPr>
                <w:rFonts w:cstheme="minorHAnsi"/>
                <w:sz w:val="20"/>
                <w:szCs w:val="20"/>
                <w:lang w:val="es-CO"/>
              </w:rPr>
            </w:pPr>
          </w:p>
        </w:tc>
      </w:tr>
    </w:tbl>
    <w:p w14:paraId="01AF03E3" w14:textId="7192E988" w:rsidR="001F3716" w:rsidRDefault="009F6A29" w:rsidP="005F0BCD">
      <w:pPr>
        <w:spacing w:before="240"/>
        <w:rPr>
          <w:rFonts w:cstheme="minorHAnsi"/>
          <w:sz w:val="22"/>
          <w:szCs w:val="22"/>
          <w:lang w:val="es-ES"/>
        </w:rPr>
      </w:pPr>
      <w:r>
        <w:rPr>
          <w:rFonts w:cstheme="minorHAnsi"/>
          <w:sz w:val="22"/>
          <w:szCs w:val="22"/>
          <w:lang w:val="es-ES"/>
        </w:rPr>
        <w:t xml:space="preserve">NOTA: Este caso de uso es una adaptación de Schach </w:t>
      </w:r>
      <w:r>
        <w:rPr>
          <w:rFonts w:cstheme="minorHAnsi"/>
          <w:sz w:val="22"/>
          <w:szCs w:val="22"/>
          <w:lang w:val="es-ES"/>
        </w:rPr>
        <w:fldChar w:fldCharType="begin" w:fldLock="1"/>
      </w:r>
      <w:r w:rsidR="00144C27">
        <w:rPr>
          <w:rFonts w:cstheme="minorHAnsi"/>
          <w:sz w:val="22"/>
          <w:szCs w:val="22"/>
          <w:lang w:val="es-ES"/>
        </w:rPr>
        <w:instrText>ADDIN CSL_CITATION { "citationItems" : [ { "id" : "ITEM-1", "itemData" : { "ISBN" : "0073376183", "abstract" : "8. ed.", "author" : [ { "dropping-particle" : "", "family" : "Schach", "given" : "Stephen R.", "non-dropping-particle" : "", "parse-names" : false, "suffix" : "" } ], "id" : "ITEM-1", "issued" : { "date-parts" : [ [ "2011" ] ] }, "publisher" : "McGraw-Hill", "title" : "Object-oriented and classical software engineering", "type" : "book" }, "locator" : "320", "uris" : [ "http://www.mendeley.com/documents/?uuid=1b9f3cdd-ed2a-305c-92aa-2798d1d17c3b" ] } ], "mendeley" : { "formattedCitation" : "[1, p. 320]", "plainTextFormattedCitation" : "[1, p. 320]", "previouslyFormattedCitation" : "[1, p. 320]" }, "properties" : { "noteIndex" : 3 }, "schema" : "https://github.com/citation-style-language/schema/raw/master/csl-citation.json" }</w:instrText>
      </w:r>
      <w:r>
        <w:rPr>
          <w:rFonts w:cstheme="minorHAnsi"/>
          <w:sz w:val="22"/>
          <w:szCs w:val="22"/>
          <w:lang w:val="es-ES"/>
        </w:rPr>
        <w:fldChar w:fldCharType="separate"/>
      </w:r>
      <w:r w:rsidR="00144C27" w:rsidRPr="00144C27">
        <w:rPr>
          <w:rFonts w:cstheme="minorHAnsi"/>
          <w:noProof/>
          <w:sz w:val="22"/>
          <w:szCs w:val="22"/>
          <w:lang w:val="es-ES"/>
        </w:rPr>
        <w:t>[1, p. 320]</w:t>
      </w:r>
      <w:r>
        <w:rPr>
          <w:rFonts w:cstheme="minorHAnsi"/>
          <w:sz w:val="22"/>
          <w:szCs w:val="22"/>
          <w:lang w:val="es-ES"/>
        </w:rPr>
        <w:fldChar w:fldCharType="end"/>
      </w:r>
      <w:r w:rsidR="00144C27">
        <w:rPr>
          <w:rFonts w:cstheme="minorHAnsi"/>
          <w:sz w:val="22"/>
          <w:szCs w:val="22"/>
          <w:lang w:val="es-ES"/>
        </w:rPr>
        <w:t xml:space="preserve">. </w:t>
      </w:r>
    </w:p>
    <w:p w14:paraId="070ED0BC" w14:textId="2586E22C" w:rsidR="005F0BCD" w:rsidRPr="005F0BCD" w:rsidRDefault="005F0BCD" w:rsidP="005F0BCD">
      <w:pPr>
        <w:pStyle w:val="Ttulo1"/>
        <w:spacing w:before="120"/>
        <w:rPr>
          <w:rStyle w:val="nfasisintenso"/>
          <w:rFonts w:asciiTheme="minorHAnsi" w:hAnsiTheme="minorHAnsi" w:cstheme="minorHAnsi"/>
          <w:sz w:val="24"/>
          <w:szCs w:val="22"/>
        </w:rPr>
      </w:pPr>
      <w:r w:rsidRPr="005F0BCD">
        <w:rPr>
          <w:rStyle w:val="nfasisintenso"/>
          <w:rFonts w:asciiTheme="minorHAnsi" w:hAnsiTheme="minorHAnsi" w:cstheme="minorHAnsi"/>
          <w:sz w:val="24"/>
          <w:szCs w:val="22"/>
        </w:rPr>
        <w:t xml:space="preserve">Referencias </w:t>
      </w:r>
    </w:p>
    <w:p w14:paraId="184EB69C" w14:textId="58C301AE" w:rsidR="00144C27" w:rsidRPr="005F0BCD" w:rsidRDefault="00144C27" w:rsidP="00144C27">
      <w:pPr>
        <w:widowControl w:val="0"/>
        <w:autoSpaceDE w:val="0"/>
        <w:autoSpaceDN w:val="0"/>
        <w:adjustRightInd w:val="0"/>
        <w:ind w:left="641" w:hanging="641"/>
        <w:rPr>
          <w:rFonts w:ascii="Calibri" w:hAnsi="Calibri" w:cs="Calibri"/>
          <w:noProof/>
          <w:sz w:val="22"/>
          <w:lang w:val="es-CO"/>
        </w:rPr>
      </w:pPr>
      <w:r>
        <w:rPr>
          <w:rFonts w:cstheme="minorHAnsi"/>
          <w:sz w:val="22"/>
          <w:szCs w:val="22"/>
          <w:lang w:val="es-ES"/>
        </w:rPr>
        <w:fldChar w:fldCharType="begin" w:fldLock="1"/>
      </w:r>
      <w:r w:rsidRPr="001F3716">
        <w:rPr>
          <w:rFonts w:cstheme="minorHAnsi"/>
          <w:sz w:val="22"/>
          <w:szCs w:val="22"/>
        </w:rPr>
        <w:instrText xml:space="preserve">ADDIN Mendeley Bibliography CSL_BIBLIOGRAPHY </w:instrText>
      </w:r>
      <w:r>
        <w:rPr>
          <w:rFonts w:cstheme="minorHAnsi"/>
          <w:sz w:val="22"/>
          <w:szCs w:val="22"/>
          <w:lang w:val="es-ES"/>
        </w:rPr>
        <w:fldChar w:fldCharType="separate"/>
      </w:r>
      <w:r w:rsidRPr="00144C27">
        <w:rPr>
          <w:rFonts w:ascii="Calibri" w:hAnsi="Calibri" w:cs="Calibri"/>
          <w:noProof/>
          <w:sz w:val="22"/>
        </w:rPr>
        <w:t>[1]</w:t>
      </w:r>
      <w:r w:rsidRPr="00144C27">
        <w:rPr>
          <w:rFonts w:ascii="Calibri" w:hAnsi="Calibri" w:cs="Calibri"/>
          <w:noProof/>
          <w:sz w:val="22"/>
        </w:rPr>
        <w:tab/>
        <w:t xml:space="preserve">S. R. Schach, </w:t>
      </w:r>
      <w:r w:rsidRPr="00144C27">
        <w:rPr>
          <w:rFonts w:ascii="Calibri" w:hAnsi="Calibri" w:cs="Calibri"/>
          <w:i/>
          <w:iCs/>
          <w:noProof/>
          <w:sz w:val="22"/>
        </w:rPr>
        <w:t>Object-oriented and classical software engineering</w:t>
      </w:r>
      <w:r w:rsidRPr="00144C27">
        <w:rPr>
          <w:rFonts w:ascii="Calibri" w:hAnsi="Calibri" w:cs="Calibri"/>
          <w:noProof/>
          <w:sz w:val="22"/>
        </w:rPr>
        <w:t xml:space="preserve">. </w:t>
      </w:r>
      <w:r w:rsidRPr="005F0BCD">
        <w:rPr>
          <w:rFonts w:ascii="Calibri" w:hAnsi="Calibri" w:cs="Calibri"/>
          <w:noProof/>
          <w:sz w:val="22"/>
          <w:lang w:val="es-CO"/>
        </w:rPr>
        <w:t>McGraw-Hill, 2011.</w:t>
      </w:r>
    </w:p>
    <w:p w14:paraId="2693A031" w14:textId="77777777" w:rsidR="005F0BCD" w:rsidRDefault="005F0BCD">
      <w:pPr>
        <w:rPr>
          <w:rFonts w:cstheme="minorHAnsi"/>
          <w:sz w:val="22"/>
          <w:szCs w:val="22"/>
          <w:lang w:val="es-ES"/>
        </w:rPr>
      </w:pPr>
    </w:p>
    <w:p w14:paraId="4EA629AF" w14:textId="665EEDD6" w:rsidR="00144C27" w:rsidRPr="006210AA" w:rsidRDefault="00144C27">
      <w:pPr>
        <w:rPr>
          <w:rFonts w:cstheme="minorHAnsi"/>
          <w:sz w:val="22"/>
          <w:szCs w:val="22"/>
          <w:lang w:val="es-ES"/>
        </w:rPr>
      </w:pPr>
      <w:r>
        <w:rPr>
          <w:rFonts w:cstheme="minorHAnsi"/>
          <w:sz w:val="22"/>
          <w:szCs w:val="22"/>
          <w:lang w:val="es-ES"/>
        </w:rPr>
        <w:fldChar w:fldCharType="end"/>
      </w:r>
    </w:p>
    <w:sectPr w:rsidR="00144C27" w:rsidRPr="006210AA" w:rsidSect="00336BA5">
      <w:footerReference w:type="default" r:id="rId9"/>
      <w:pgSz w:w="12240" w:h="15840"/>
      <w:pgMar w:top="720" w:right="720" w:bottom="1134" w:left="720" w:header="708" w:footer="9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B1460E" w14:textId="77777777" w:rsidR="00093834" w:rsidRDefault="00093834" w:rsidP="009F6A29">
      <w:r>
        <w:separator/>
      </w:r>
    </w:p>
  </w:endnote>
  <w:endnote w:type="continuationSeparator" w:id="0">
    <w:p w14:paraId="2D0EEE45" w14:textId="77777777" w:rsidR="00093834" w:rsidRDefault="00093834" w:rsidP="009F6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38758683"/>
      <w:docPartObj>
        <w:docPartGallery w:val="Page Numbers (Bottom of Page)"/>
        <w:docPartUnique/>
      </w:docPartObj>
    </w:sdtPr>
    <w:sdtEndPr/>
    <w:sdtContent>
      <w:p w14:paraId="49301BFA" w14:textId="7E2184A0" w:rsidR="00336BA5" w:rsidRDefault="00336BA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3068" w:rsidRPr="008B3068">
          <w:rPr>
            <w:noProof/>
            <w:lang w:val="es-ES"/>
          </w:rPr>
          <w:t>5</w:t>
        </w:r>
        <w:r>
          <w:fldChar w:fldCharType="end"/>
        </w:r>
        <w:r>
          <w:t>/</w:t>
        </w:r>
        <w:r w:rsidR="00093834">
          <w:fldChar w:fldCharType="begin"/>
        </w:r>
        <w:r w:rsidR="00093834">
          <w:instrText xml:space="preserve"> NUMPAGES   \* MERGEFORMAT </w:instrText>
        </w:r>
        <w:r w:rsidR="00093834">
          <w:fldChar w:fldCharType="separate"/>
        </w:r>
        <w:r w:rsidR="008B3068">
          <w:rPr>
            <w:noProof/>
          </w:rPr>
          <w:t>5</w:t>
        </w:r>
        <w:r w:rsidR="00093834">
          <w:rPr>
            <w:noProof/>
          </w:rPr>
          <w:fldChar w:fldCharType="end"/>
        </w:r>
      </w:p>
    </w:sdtContent>
  </w:sdt>
  <w:p w14:paraId="31A63D21" w14:textId="77777777" w:rsidR="00336BA5" w:rsidRDefault="00336BA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1B3673" w14:textId="77777777" w:rsidR="00093834" w:rsidRDefault="00093834" w:rsidP="009F6A29">
      <w:r>
        <w:separator/>
      </w:r>
    </w:p>
  </w:footnote>
  <w:footnote w:type="continuationSeparator" w:id="0">
    <w:p w14:paraId="478AA21E" w14:textId="77777777" w:rsidR="00093834" w:rsidRDefault="00093834" w:rsidP="009F6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5709A"/>
    <w:multiLevelType w:val="hybridMultilevel"/>
    <w:tmpl w:val="01DA4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6273F"/>
    <w:multiLevelType w:val="hybridMultilevel"/>
    <w:tmpl w:val="3DEE269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4A5B31"/>
    <w:multiLevelType w:val="hybridMultilevel"/>
    <w:tmpl w:val="3D740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02F68"/>
    <w:multiLevelType w:val="hybridMultilevel"/>
    <w:tmpl w:val="FBFA3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73A7F"/>
    <w:multiLevelType w:val="hybridMultilevel"/>
    <w:tmpl w:val="3800C8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64E10"/>
    <w:multiLevelType w:val="hybridMultilevel"/>
    <w:tmpl w:val="1514E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AE3E69"/>
    <w:multiLevelType w:val="hybridMultilevel"/>
    <w:tmpl w:val="F10ABC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66885"/>
    <w:multiLevelType w:val="hybridMultilevel"/>
    <w:tmpl w:val="B0FC4F8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54164E9"/>
    <w:multiLevelType w:val="hybridMultilevel"/>
    <w:tmpl w:val="42B6BC6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5D6436C"/>
    <w:multiLevelType w:val="hybridMultilevel"/>
    <w:tmpl w:val="573AB23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8"/>
  </w:num>
  <w:num w:numId="5">
    <w:abstractNumId w:val="9"/>
  </w:num>
  <w:num w:numId="6">
    <w:abstractNumId w:val="4"/>
  </w:num>
  <w:num w:numId="7">
    <w:abstractNumId w:val="3"/>
  </w:num>
  <w:num w:numId="8">
    <w:abstractNumId w:val="2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6C0"/>
    <w:rsid w:val="00001829"/>
    <w:rsid w:val="00093834"/>
    <w:rsid w:val="000A40FB"/>
    <w:rsid w:val="000B34A9"/>
    <w:rsid w:val="000E7402"/>
    <w:rsid w:val="000F1D0B"/>
    <w:rsid w:val="000F2277"/>
    <w:rsid w:val="00144C27"/>
    <w:rsid w:val="001677A2"/>
    <w:rsid w:val="0017210C"/>
    <w:rsid w:val="00187F87"/>
    <w:rsid w:val="001A57FA"/>
    <w:rsid w:val="001C2ED7"/>
    <w:rsid w:val="001E7632"/>
    <w:rsid w:val="001F3716"/>
    <w:rsid w:val="001F73AD"/>
    <w:rsid w:val="00277F10"/>
    <w:rsid w:val="002B1E91"/>
    <w:rsid w:val="002B317E"/>
    <w:rsid w:val="003168E9"/>
    <w:rsid w:val="00336BA5"/>
    <w:rsid w:val="00344D81"/>
    <w:rsid w:val="00351EB2"/>
    <w:rsid w:val="003F70E3"/>
    <w:rsid w:val="00417029"/>
    <w:rsid w:val="00424A3D"/>
    <w:rsid w:val="00436BFC"/>
    <w:rsid w:val="0047645F"/>
    <w:rsid w:val="00495609"/>
    <w:rsid w:val="004C6BB8"/>
    <w:rsid w:val="004E26D7"/>
    <w:rsid w:val="004E5445"/>
    <w:rsid w:val="004F382E"/>
    <w:rsid w:val="00541F1B"/>
    <w:rsid w:val="00560D58"/>
    <w:rsid w:val="0058617C"/>
    <w:rsid w:val="00587454"/>
    <w:rsid w:val="005B09A9"/>
    <w:rsid w:val="005B0B0D"/>
    <w:rsid w:val="005C670B"/>
    <w:rsid w:val="005D0E6B"/>
    <w:rsid w:val="005D4842"/>
    <w:rsid w:val="005F0B28"/>
    <w:rsid w:val="005F0BCD"/>
    <w:rsid w:val="006164DB"/>
    <w:rsid w:val="006210AA"/>
    <w:rsid w:val="00625C6C"/>
    <w:rsid w:val="00643D41"/>
    <w:rsid w:val="00666421"/>
    <w:rsid w:val="006C3B03"/>
    <w:rsid w:val="006C5406"/>
    <w:rsid w:val="006F4FBB"/>
    <w:rsid w:val="00702F0A"/>
    <w:rsid w:val="007827AB"/>
    <w:rsid w:val="007E3BD8"/>
    <w:rsid w:val="00805A1C"/>
    <w:rsid w:val="00826214"/>
    <w:rsid w:val="008356C0"/>
    <w:rsid w:val="00843A83"/>
    <w:rsid w:val="008869DB"/>
    <w:rsid w:val="008B3068"/>
    <w:rsid w:val="008C4022"/>
    <w:rsid w:val="008F4929"/>
    <w:rsid w:val="00911DE6"/>
    <w:rsid w:val="00917AE3"/>
    <w:rsid w:val="00924744"/>
    <w:rsid w:val="0092705F"/>
    <w:rsid w:val="00946BD7"/>
    <w:rsid w:val="00957B5E"/>
    <w:rsid w:val="009A49F6"/>
    <w:rsid w:val="009A7F49"/>
    <w:rsid w:val="009B4EA9"/>
    <w:rsid w:val="009C2407"/>
    <w:rsid w:val="009C50A6"/>
    <w:rsid w:val="009F6A29"/>
    <w:rsid w:val="00A214AB"/>
    <w:rsid w:val="00A500F6"/>
    <w:rsid w:val="00A92E6B"/>
    <w:rsid w:val="00AB62B1"/>
    <w:rsid w:val="00B00BAC"/>
    <w:rsid w:val="00B4482B"/>
    <w:rsid w:val="00B47296"/>
    <w:rsid w:val="00B85D36"/>
    <w:rsid w:val="00B94251"/>
    <w:rsid w:val="00C05686"/>
    <w:rsid w:val="00C10CBB"/>
    <w:rsid w:val="00C35D03"/>
    <w:rsid w:val="00C45BE7"/>
    <w:rsid w:val="00C47CE7"/>
    <w:rsid w:val="00C7361E"/>
    <w:rsid w:val="00C94ABD"/>
    <w:rsid w:val="00CB0ACB"/>
    <w:rsid w:val="00CE657E"/>
    <w:rsid w:val="00CF64E4"/>
    <w:rsid w:val="00D065F7"/>
    <w:rsid w:val="00D170CD"/>
    <w:rsid w:val="00D4728E"/>
    <w:rsid w:val="00D5606F"/>
    <w:rsid w:val="00D85778"/>
    <w:rsid w:val="00DE014F"/>
    <w:rsid w:val="00E040A8"/>
    <w:rsid w:val="00E2007F"/>
    <w:rsid w:val="00EB3AB2"/>
    <w:rsid w:val="00EC38A8"/>
    <w:rsid w:val="00F51B8C"/>
    <w:rsid w:val="00F5416E"/>
    <w:rsid w:val="00F70567"/>
    <w:rsid w:val="00F962BF"/>
    <w:rsid w:val="00FC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442E48"/>
  <w14:defaultImageDpi w14:val="32767"/>
  <w15:docId w15:val="{1ADBD868-686C-4B9B-B60A-E8D66293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49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49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492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4929"/>
    <w:rPr>
      <w:i/>
      <w:iCs/>
      <w:color w:val="4472C4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8F49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4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isintenso">
    <w:name w:val="Intense Emphasis"/>
    <w:basedOn w:val="Fuentedeprrafopredeter"/>
    <w:uiPriority w:val="21"/>
    <w:qFormat/>
    <w:rsid w:val="008F4929"/>
    <w:rPr>
      <w:i/>
      <w:iCs/>
      <w:color w:val="4472C4" w:themeColor="accent1"/>
    </w:rPr>
  </w:style>
  <w:style w:type="table" w:styleId="Tablaconcuadrcula">
    <w:name w:val="Table Grid"/>
    <w:basedOn w:val="Tablanormal"/>
    <w:uiPriority w:val="39"/>
    <w:rsid w:val="008F49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869D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869D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869D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869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869D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69D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9DB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541F1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F6A2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6A29"/>
  </w:style>
  <w:style w:type="paragraph" w:styleId="Piedepgina">
    <w:name w:val="footer"/>
    <w:basedOn w:val="Normal"/>
    <w:link w:val="PiedepginaCar"/>
    <w:uiPriority w:val="99"/>
    <w:unhideWhenUsed/>
    <w:rsid w:val="009F6A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F6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7ED739BA-2219-440E-A2D5-46FBE595A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</Pages>
  <Words>1742</Words>
  <Characters>9587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Lucero Vega Marquez</dc:creator>
  <cp:lastModifiedBy>Usuario de Windows</cp:lastModifiedBy>
  <cp:revision>24</cp:revision>
  <cp:lastPrinted>2017-11-21T00:31:00Z</cp:lastPrinted>
  <dcterms:created xsi:type="dcterms:W3CDTF">2017-11-11T02:50:00Z</dcterms:created>
  <dcterms:modified xsi:type="dcterms:W3CDTF">2017-11-21T00:31:00Z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http://www.zotero.org/styles/ieee</vt:lpwstr>
  </property>
  <property fmtid="{D5CDD505-2E9C-101B-9397-08002B2CF9AE}" pid="24" name="Mendeley Unique User Id_1">
    <vt:lpwstr>d3c89986-f13e-3250-8452-4ad197c0704a</vt:lpwstr>
  </property>
</Properties>
</file>