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FD1" w:rsidRPr="00E14FD1" w:rsidRDefault="00E14FD1" w:rsidP="00E14FD1">
      <w:pPr>
        <w:pStyle w:val="2"/>
        <w:jc w:val="center"/>
        <w:rPr>
          <w:rFonts w:ascii="Times New Roman" w:hAnsi="Times New Roman" w:cs="Times New Roman"/>
          <w:b/>
          <w:bCs/>
          <w:color w:val="auto"/>
        </w:rPr>
      </w:pPr>
      <w:r w:rsidRPr="00E14FD1">
        <w:rPr>
          <w:rFonts w:ascii="Times New Roman" w:hAnsi="Times New Roman" w:cs="Times New Roman"/>
          <w:bCs/>
          <w:color w:val="auto"/>
        </w:rPr>
        <w:t>Министерство образование и науки Российской Федерации</w:t>
      </w:r>
    </w:p>
    <w:p w:rsidR="00E14FD1" w:rsidRPr="00E14FD1" w:rsidRDefault="00E14FD1" w:rsidP="00E14FD1">
      <w:pPr>
        <w:pStyle w:val="2"/>
        <w:jc w:val="center"/>
        <w:rPr>
          <w:rFonts w:ascii="Times New Roman" w:hAnsi="Times New Roman" w:cs="Times New Roman"/>
          <w:b/>
          <w:bCs/>
          <w:color w:val="auto"/>
        </w:rPr>
      </w:pPr>
      <w:r w:rsidRPr="00E14FD1">
        <w:rPr>
          <w:rFonts w:ascii="Times New Roman" w:hAnsi="Times New Roman" w:cs="Times New Roman"/>
          <w:bCs/>
          <w:color w:val="auto"/>
        </w:rPr>
        <w:t>Федеральное государственное бюджетное образовательное учреждение высшего</w:t>
      </w:r>
    </w:p>
    <w:p w:rsidR="00E14FD1" w:rsidRPr="00E14FD1" w:rsidRDefault="00E14FD1" w:rsidP="00E14FD1">
      <w:pPr>
        <w:pStyle w:val="2"/>
        <w:jc w:val="center"/>
        <w:rPr>
          <w:rFonts w:ascii="Times New Roman" w:hAnsi="Times New Roman" w:cs="Times New Roman"/>
          <w:b/>
          <w:bCs/>
          <w:color w:val="auto"/>
        </w:rPr>
      </w:pPr>
      <w:r w:rsidRPr="00E14FD1">
        <w:rPr>
          <w:rFonts w:ascii="Times New Roman" w:hAnsi="Times New Roman" w:cs="Times New Roman"/>
          <w:bCs/>
          <w:color w:val="auto"/>
        </w:rPr>
        <w:t>профессионального образования</w:t>
      </w:r>
    </w:p>
    <w:p w:rsidR="00E14FD1" w:rsidRPr="00E14FD1" w:rsidRDefault="00E14FD1" w:rsidP="00E14FD1">
      <w:pPr>
        <w:spacing w:after="60" w:line="401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E14FD1">
        <w:rPr>
          <w:rFonts w:ascii="Times New Roman" w:hAnsi="Times New Roman" w:cs="Times New Roman"/>
          <w:b/>
          <w:bCs/>
          <w:sz w:val="24"/>
        </w:rPr>
        <w:t xml:space="preserve">«Московский государственный технический университет имени </w:t>
      </w:r>
      <w:proofErr w:type="spellStart"/>
      <w:r w:rsidRPr="00E14FD1">
        <w:rPr>
          <w:rFonts w:ascii="Times New Roman" w:hAnsi="Times New Roman" w:cs="Times New Roman"/>
          <w:b/>
          <w:bCs/>
          <w:sz w:val="24"/>
        </w:rPr>
        <w:t>Н.Э.Баумана</w:t>
      </w:r>
      <w:proofErr w:type="spellEnd"/>
      <w:r w:rsidRPr="00E14FD1">
        <w:rPr>
          <w:rFonts w:ascii="Times New Roman" w:hAnsi="Times New Roman" w:cs="Times New Roman"/>
          <w:b/>
          <w:bCs/>
          <w:sz w:val="24"/>
        </w:rPr>
        <w:t>»</w:t>
      </w:r>
    </w:p>
    <w:p w:rsidR="00E14FD1" w:rsidRPr="00E14FD1" w:rsidRDefault="00E14FD1" w:rsidP="00E14FD1">
      <w:pPr>
        <w:spacing w:line="401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E14FD1">
        <w:rPr>
          <w:rFonts w:ascii="Times New Roman" w:hAnsi="Times New Roman" w:cs="Times New Roman"/>
          <w:b/>
          <w:bCs/>
          <w:sz w:val="24"/>
        </w:rPr>
        <w:t xml:space="preserve">(МГТУ им. </w:t>
      </w:r>
      <w:proofErr w:type="spellStart"/>
      <w:r w:rsidRPr="00E14FD1">
        <w:rPr>
          <w:rFonts w:ascii="Times New Roman" w:hAnsi="Times New Roman" w:cs="Times New Roman"/>
          <w:b/>
          <w:bCs/>
          <w:sz w:val="24"/>
        </w:rPr>
        <w:t>Н.Э.Баумана</w:t>
      </w:r>
      <w:proofErr w:type="spellEnd"/>
      <w:r w:rsidRPr="00E14FD1">
        <w:rPr>
          <w:rFonts w:ascii="Times New Roman" w:hAnsi="Times New Roman" w:cs="Times New Roman"/>
          <w:b/>
          <w:bCs/>
          <w:sz w:val="24"/>
        </w:rPr>
        <w:t>)</w:t>
      </w:r>
    </w:p>
    <w:p w:rsidR="00E14FD1" w:rsidRPr="00E14FD1" w:rsidRDefault="00E14FD1" w:rsidP="00E14FD1">
      <w:pPr>
        <w:rPr>
          <w:rFonts w:ascii="Times New Roman" w:hAnsi="Times New Roman" w:cs="Times New Roman"/>
        </w:rPr>
      </w:pPr>
    </w:p>
    <w:p w:rsidR="00E14FD1" w:rsidRPr="00E14FD1" w:rsidRDefault="00E14FD1" w:rsidP="00E14FD1">
      <w:pPr>
        <w:ind w:left="-284" w:right="-199"/>
        <w:jc w:val="center"/>
        <w:rPr>
          <w:rFonts w:ascii="Times New Roman" w:hAnsi="Times New Roman" w:cs="Times New Roman"/>
          <w:b/>
          <w:sz w:val="24"/>
        </w:rPr>
      </w:pPr>
    </w:p>
    <w:p w:rsidR="00E14FD1" w:rsidRPr="00E14FD1" w:rsidRDefault="00E14FD1" w:rsidP="00E14FD1">
      <w:pPr>
        <w:ind w:left="-284" w:right="-199"/>
        <w:jc w:val="center"/>
        <w:rPr>
          <w:rFonts w:ascii="Times New Roman" w:hAnsi="Times New Roman" w:cs="Times New Roman"/>
          <w:sz w:val="24"/>
        </w:rPr>
      </w:pPr>
    </w:p>
    <w:p w:rsidR="00E14FD1" w:rsidRPr="00E14FD1" w:rsidRDefault="00E14FD1" w:rsidP="00E14FD1">
      <w:pPr>
        <w:ind w:left="-284" w:right="-199"/>
        <w:jc w:val="center"/>
        <w:rPr>
          <w:rFonts w:ascii="Times New Roman" w:hAnsi="Times New Roman" w:cs="Times New Roman"/>
          <w:sz w:val="24"/>
        </w:rPr>
      </w:pPr>
    </w:p>
    <w:p w:rsidR="00E14FD1" w:rsidRPr="00E14FD1" w:rsidRDefault="00E14FD1" w:rsidP="00E14FD1">
      <w:pPr>
        <w:ind w:left="-284" w:right="-199"/>
        <w:jc w:val="center"/>
        <w:rPr>
          <w:rFonts w:ascii="Times New Roman" w:hAnsi="Times New Roman" w:cs="Times New Roman"/>
          <w:sz w:val="24"/>
        </w:rPr>
      </w:pPr>
    </w:p>
    <w:p w:rsidR="00E14FD1" w:rsidRPr="00E14FD1" w:rsidRDefault="00E14FD1" w:rsidP="00E14FD1">
      <w:pPr>
        <w:ind w:left="-284" w:right="-199"/>
        <w:jc w:val="center"/>
        <w:rPr>
          <w:rFonts w:ascii="Times New Roman" w:hAnsi="Times New Roman" w:cs="Times New Roman"/>
          <w:sz w:val="24"/>
        </w:rPr>
      </w:pPr>
    </w:p>
    <w:p w:rsidR="00E14FD1" w:rsidRPr="00E14FD1" w:rsidRDefault="00E14FD1" w:rsidP="00E14FD1">
      <w:pPr>
        <w:pStyle w:val="2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Отчет</w:t>
      </w:r>
    </w:p>
    <w:p w:rsidR="00E14FD1" w:rsidRPr="00E14FD1" w:rsidRDefault="00E14FD1" w:rsidP="00E14FD1">
      <w:pPr>
        <w:pStyle w:val="2"/>
        <w:jc w:val="center"/>
        <w:rPr>
          <w:rFonts w:ascii="Times New Roman" w:hAnsi="Times New Roman" w:cs="Times New Roman"/>
          <w:color w:val="auto"/>
          <w:lang w:val="en-US"/>
        </w:rPr>
      </w:pPr>
      <w:r w:rsidRPr="00E14FD1">
        <w:rPr>
          <w:rFonts w:ascii="Times New Roman" w:hAnsi="Times New Roman" w:cs="Times New Roman"/>
          <w:color w:val="auto"/>
        </w:rPr>
        <w:t xml:space="preserve">по </w:t>
      </w:r>
      <w:r>
        <w:rPr>
          <w:rFonts w:ascii="Times New Roman" w:hAnsi="Times New Roman" w:cs="Times New Roman"/>
          <w:color w:val="auto"/>
        </w:rPr>
        <w:t>педагогической практике</w:t>
      </w:r>
      <w:r>
        <w:rPr>
          <w:rFonts w:ascii="Times New Roman" w:hAnsi="Times New Roman" w:cs="Times New Roman"/>
          <w:color w:val="auto"/>
          <w:lang w:val="en-US"/>
        </w:rPr>
        <w:t>:</w:t>
      </w:r>
    </w:p>
    <w:p w:rsidR="00E14FD1" w:rsidRDefault="00E14FD1" w:rsidP="00E14FD1">
      <w:pPr>
        <w:ind w:left="-284" w:right="-199"/>
        <w:jc w:val="center"/>
        <w:rPr>
          <w:sz w:val="24"/>
        </w:rPr>
      </w:pPr>
    </w:p>
    <w:p w:rsidR="00E14FD1" w:rsidRPr="00A934E1" w:rsidRDefault="00E14FD1" w:rsidP="00E14FD1">
      <w:pPr>
        <w:ind w:left="-284" w:right="-199"/>
        <w:jc w:val="center"/>
        <w:rPr>
          <w:rFonts w:ascii="Times New Roman" w:hAnsi="Times New Roman"/>
          <w:b/>
          <w:sz w:val="40"/>
          <w:szCs w:val="40"/>
        </w:rPr>
      </w:pPr>
      <w:r w:rsidRPr="00A934E1">
        <w:rPr>
          <w:rFonts w:ascii="Times New Roman" w:hAnsi="Times New Roman"/>
          <w:b/>
          <w:sz w:val="40"/>
          <w:szCs w:val="40"/>
        </w:rPr>
        <w:t>Тема:</w:t>
      </w:r>
    </w:p>
    <w:p w:rsidR="00E14FD1" w:rsidRPr="00A934E1" w:rsidRDefault="00E14FD1" w:rsidP="00E14FD1">
      <w:pPr>
        <w:pStyle w:val="a6"/>
        <w:ind w:left="0" w:firstLine="0"/>
        <w:jc w:val="center"/>
        <w:rPr>
          <w:b w:val="0"/>
          <w:i w:val="0"/>
          <w:sz w:val="40"/>
          <w:szCs w:val="40"/>
          <w:u w:val="none"/>
        </w:rPr>
      </w:pPr>
      <w:r w:rsidRPr="00A934E1">
        <w:rPr>
          <w:i w:val="0"/>
          <w:sz w:val="40"/>
          <w:szCs w:val="40"/>
          <w:u w:val="none"/>
        </w:rPr>
        <w:t>«</w:t>
      </w:r>
      <w:proofErr w:type="spellStart"/>
      <w:r>
        <w:rPr>
          <w:b w:val="0"/>
          <w:i w:val="0"/>
          <w:sz w:val="40"/>
          <w:szCs w:val="40"/>
          <w:u w:val="none"/>
        </w:rPr>
        <w:t>Фунции</w:t>
      </w:r>
      <w:proofErr w:type="spellEnd"/>
      <w:r>
        <w:rPr>
          <w:b w:val="0"/>
          <w:i w:val="0"/>
          <w:sz w:val="40"/>
          <w:szCs w:val="40"/>
          <w:u w:val="none"/>
        </w:rPr>
        <w:t xml:space="preserve">, процедуры и записи в </w:t>
      </w:r>
      <w:r>
        <w:rPr>
          <w:b w:val="0"/>
          <w:i w:val="0"/>
          <w:sz w:val="40"/>
          <w:szCs w:val="40"/>
          <w:u w:val="none"/>
          <w:lang w:val="en-US"/>
        </w:rPr>
        <w:t>Delphi</w:t>
      </w:r>
      <w:r w:rsidRPr="00A934E1">
        <w:rPr>
          <w:b w:val="0"/>
          <w:i w:val="0"/>
          <w:sz w:val="40"/>
          <w:szCs w:val="40"/>
          <w:u w:val="none"/>
        </w:rPr>
        <w:t>»</w:t>
      </w:r>
    </w:p>
    <w:p w:rsidR="00E14FD1" w:rsidRDefault="00E14FD1" w:rsidP="00E14FD1">
      <w:pPr>
        <w:ind w:left="-284" w:right="-199"/>
        <w:rPr>
          <w:sz w:val="24"/>
        </w:rPr>
      </w:pPr>
    </w:p>
    <w:p w:rsidR="00E14FD1" w:rsidRDefault="00E14FD1" w:rsidP="00E14FD1">
      <w:pPr>
        <w:ind w:left="-284" w:right="-199"/>
        <w:rPr>
          <w:sz w:val="24"/>
        </w:rPr>
      </w:pPr>
    </w:p>
    <w:p w:rsidR="00E14FD1" w:rsidRDefault="00E14FD1" w:rsidP="00E14FD1">
      <w:pPr>
        <w:ind w:left="-284" w:right="-199"/>
        <w:rPr>
          <w:sz w:val="24"/>
        </w:rPr>
      </w:pPr>
    </w:p>
    <w:p w:rsidR="00E14FD1" w:rsidRDefault="00E14FD1" w:rsidP="00E14FD1">
      <w:pPr>
        <w:ind w:left="-284" w:right="-199"/>
        <w:rPr>
          <w:sz w:val="24"/>
        </w:rPr>
      </w:pPr>
    </w:p>
    <w:p w:rsidR="00E14FD1" w:rsidRDefault="00E14FD1" w:rsidP="00E14FD1">
      <w:pPr>
        <w:ind w:left="-284" w:right="-199"/>
        <w:rPr>
          <w:sz w:val="24"/>
        </w:rPr>
      </w:pPr>
    </w:p>
    <w:p w:rsidR="00E14FD1" w:rsidRDefault="00E14FD1" w:rsidP="00E14FD1">
      <w:pPr>
        <w:ind w:left="-284" w:right="-199"/>
        <w:rPr>
          <w:sz w:val="24"/>
        </w:rPr>
      </w:pPr>
    </w:p>
    <w:p w:rsidR="00E14FD1" w:rsidRDefault="00E14FD1" w:rsidP="00E14FD1">
      <w:pPr>
        <w:ind w:left="-284" w:right="-199"/>
        <w:jc w:val="right"/>
        <w:rPr>
          <w:sz w:val="24"/>
        </w:rPr>
      </w:pPr>
    </w:p>
    <w:p w:rsidR="00E14FD1" w:rsidRDefault="00E14FD1" w:rsidP="00E14FD1">
      <w:pPr>
        <w:ind w:left="-284" w:right="-199"/>
        <w:jc w:val="right"/>
        <w:rPr>
          <w:sz w:val="24"/>
        </w:rPr>
      </w:pPr>
      <w:r>
        <w:rPr>
          <w:sz w:val="24"/>
        </w:rPr>
        <w:t>Выполнил студент: Перов Д.Ю. ИУ7-17</w:t>
      </w:r>
    </w:p>
    <w:p w:rsidR="00E14FD1" w:rsidRDefault="00E14FD1" w:rsidP="00E14FD1">
      <w:pPr>
        <w:ind w:left="-284" w:right="-199"/>
        <w:rPr>
          <w:sz w:val="24"/>
        </w:rPr>
      </w:pPr>
    </w:p>
    <w:p w:rsidR="00E14FD1" w:rsidRDefault="00E14FD1" w:rsidP="00E14FD1">
      <w:pPr>
        <w:ind w:left="-284" w:right="-199"/>
        <w:rPr>
          <w:sz w:val="24"/>
        </w:rPr>
      </w:pPr>
    </w:p>
    <w:p w:rsidR="00E14FD1" w:rsidRPr="00E14FD1" w:rsidRDefault="00E14FD1" w:rsidP="00E14FD1">
      <w:pPr>
        <w:ind w:left="-284" w:right="-199"/>
        <w:rPr>
          <w:sz w:val="24"/>
          <w:lang w:val="en-US"/>
        </w:rPr>
      </w:pPr>
    </w:p>
    <w:p w:rsidR="00E14FD1" w:rsidRDefault="00E14FD1" w:rsidP="00E14FD1">
      <w:pPr>
        <w:ind w:left="-284" w:right="-199"/>
        <w:rPr>
          <w:sz w:val="24"/>
        </w:rPr>
      </w:pPr>
    </w:p>
    <w:p w:rsidR="00E14FD1" w:rsidRDefault="00E14FD1" w:rsidP="00E14FD1">
      <w:pPr>
        <w:ind w:left="-284" w:right="-199"/>
        <w:rPr>
          <w:sz w:val="24"/>
        </w:rPr>
      </w:pPr>
    </w:p>
    <w:p w:rsidR="00E14FD1" w:rsidRDefault="00E14FD1" w:rsidP="00E14FD1">
      <w:pPr>
        <w:ind w:right="-199"/>
        <w:jc w:val="center"/>
        <w:rPr>
          <w:sz w:val="24"/>
        </w:rPr>
      </w:pPr>
    </w:p>
    <w:p w:rsidR="00E14FD1" w:rsidRDefault="00E14FD1" w:rsidP="00E14F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t>М</w:t>
      </w:r>
      <w:r>
        <w:t>осква</w:t>
      </w:r>
      <w:r>
        <w:t>, 20</w:t>
      </w:r>
      <w:r w:rsidRPr="00D5415E">
        <w:t>1</w:t>
      </w:r>
      <w:r w:rsidRPr="00A4240E">
        <w:t>3</w:t>
      </w:r>
    </w:p>
    <w:p w:rsidR="00A40423" w:rsidRDefault="00A40423" w:rsidP="00E14F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Цели</w:t>
      </w:r>
    </w:p>
    <w:p w:rsidR="00A40423" w:rsidRPr="00A40423" w:rsidRDefault="00A40423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A40423">
        <w:rPr>
          <w:rFonts w:ascii="Times New Roman" w:hAnsi="Times New Roman" w:cs="Times New Roman"/>
          <w:sz w:val="24"/>
          <w:szCs w:val="24"/>
        </w:rPr>
        <w:t xml:space="preserve">Ознакомление с функциями, процедурами и записями в </w:t>
      </w:r>
      <w:r>
        <w:rPr>
          <w:rFonts w:ascii="Times New Roman" w:hAnsi="Times New Roman" w:cs="Times New Roman"/>
          <w:sz w:val="24"/>
          <w:szCs w:val="24"/>
        </w:rPr>
        <w:t xml:space="preserve">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Delphi</w:t>
      </w:r>
      <w:r w:rsidRPr="00A40423">
        <w:rPr>
          <w:rFonts w:ascii="Times New Roman" w:hAnsi="Times New Roman" w:cs="Times New Roman"/>
          <w:sz w:val="24"/>
          <w:szCs w:val="24"/>
        </w:rPr>
        <w:t>.</w:t>
      </w:r>
    </w:p>
    <w:p w:rsidR="00A40423" w:rsidRPr="00A40423" w:rsidRDefault="00A40423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Изучение вариантов использования </w:t>
      </w:r>
      <w:r w:rsidR="00030844">
        <w:rPr>
          <w:rFonts w:ascii="Times New Roman" w:hAnsi="Times New Roman" w:cs="Times New Roman"/>
          <w:sz w:val="24"/>
          <w:szCs w:val="24"/>
        </w:rPr>
        <w:tab/>
      </w:r>
    </w:p>
    <w:p w:rsidR="00EE761D" w:rsidRPr="001D3712" w:rsidRDefault="00EE761D" w:rsidP="00E14F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3712">
        <w:rPr>
          <w:rFonts w:ascii="Times New Roman" w:hAnsi="Times New Roman" w:cs="Times New Roman"/>
          <w:b/>
          <w:sz w:val="28"/>
          <w:szCs w:val="28"/>
        </w:rPr>
        <w:t>Функции</w:t>
      </w:r>
      <w:bookmarkStart w:id="0" w:name="_GoBack"/>
      <w:bookmarkEnd w:id="0"/>
    </w:p>
    <w:p w:rsidR="00EE761D" w:rsidRPr="001D3712" w:rsidRDefault="00EE761D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 xml:space="preserve">Описание функции состоит из заголовка и блока. Заголовок включает ключевое слово </w:t>
      </w:r>
    </w:p>
    <w:p w:rsidR="00842386" w:rsidRPr="001D3712" w:rsidRDefault="00EE761D" w:rsidP="00E14FD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712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1D3712">
        <w:rPr>
          <w:rFonts w:ascii="Times New Roman" w:hAnsi="Times New Roman" w:cs="Times New Roman"/>
          <w:sz w:val="24"/>
          <w:szCs w:val="24"/>
        </w:rPr>
        <w:t>, имя функции, список формальных параметров и тип возвращаемый функцией значения</w:t>
      </w:r>
      <w:r w:rsidR="00842386" w:rsidRPr="001D3712">
        <w:rPr>
          <w:rFonts w:ascii="Times New Roman" w:hAnsi="Times New Roman" w:cs="Times New Roman"/>
          <w:sz w:val="24"/>
          <w:szCs w:val="24"/>
        </w:rPr>
        <w:t>.</w:t>
      </w:r>
    </w:p>
    <w:p w:rsidR="00842386" w:rsidRPr="001D3712" w:rsidRDefault="00842386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>Заголовок имеет формат:</w:t>
      </w:r>
    </w:p>
    <w:p w:rsidR="00EE761D" w:rsidRPr="001D3712" w:rsidRDefault="00E14FD1" w:rsidP="00E14FD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&lt;имя&gt; (формальные параметры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="00842386" w:rsidRPr="001D3712">
        <w:rPr>
          <w:rFonts w:ascii="Times New Roman" w:hAnsi="Times New Roman" w:cs="Times New Roman"/>
          <w:sz w:val="24"/>
          <w:szCs w:val="24"/>
        </w:rPr>
        <w:t>:  &lt;</w:t>
      </w:r>
      <w:proofErr w:type="gramEnd"/>
      <w:r w:rsidR="00842386" w:rsidRPr="001D3712">
        <w:rPr>
          <w:rFonts w:ascii="Times New Roman" w:hAnsi="Times New Roman" w:cs="Times New Roman"/>
          <w:sz w:val="24"/>
          <w:szCs w:val="24"/>
        </w:rPr>
        <w:t>Тип результата&gt;</w:t>
      </w:r>
      <w:r w:rsidR="00EE761D" w:rsidRPr="001D37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2386" w:rsidRPr="001D3712" w:rsidRDefault="00842386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>Переменная </w:t>
      </w:r>
      <w:proofErr w:type="spellStart"/>
      <w:r w:rsidRPr="001D3712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1D3712">
        <w:rPr>
          <w:rFonts w:ascii="Times New Roman" w:hAnsi="Times New Roman" w:cs="Times New Roman"/>
          <w:sz w:val="24"/>
          <w:szCs w:val="24"/>
        </w:rPr>
        <w:t> используется, чтобы хранить значение результата, возвращенное функцией. </w:t>
      </w:r>
    </w:p>
    <w:p w:rsidR="00842386" w:rsidRPr="001D3712" w:rsidRDefault="00842386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 xml:space="preserve">Присваивая переменной </w:t>
      </w:r>
      <w:proofErr w:type="spellStart"/>
      <w:r w:rsidRPr="001D3712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1D3712">
        <w:rPr>
          <w:rFonts w:ascii="Times New Roman" w:hAnsi="Times New Roman" w:cs="Times New Roman"/>
          <w:sz w:val="24"/>
          <w:szCs w:val="24"/>
        </w:rPr>
        <w:t xml:space="preserve"> значение необходимо учитывать тип результата объявленной функции.</w:t>
      </w:r>
    </w:p>
    <w:p w:rsidR="00842386" w:rsidRPr="001D3712" w:rsidRDefault="00842386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>Рассмотрим пример функции, которая будет возвращать куб числа, переданного как аргумент.</w:t>
      </w:r>
    </w:p>
    <w:p w:rsidR="00842386" w:rsidRPr="00A40423" w:rsidRDefault="00842386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40423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cube(a: integer) : integer;</w:t>
      </w:r>
    </w:p>
    <w:p w:rsidR="00842386" w:rsidRPr="00A40423" w:rsidRDefault="00842386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4042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42386" w:rsidRPr="00A40423" w:rsidRDefault="00842386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40423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:= a * a * a;</w:t>
      </w:r>
    </w:p>
    <w:p w:rsidR="00842386" w:rsidRPr="001D3712" w:rsidRDefault="00842386" w:rsidP="00E14FD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712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1D3712">
        <w:rPr>
          <w:rFonts w:ascii="Times New Roman" w:hAnsi="Times New Roman" w:cs="Times New Roman"/>
          <w:sz w:val="24"/>
          <w:szCs w:val="24"/>
        </w:rPr>
        <w:t>;</w:t>
      </w:r>
    </w:p>
    <w:p w:rsidR="00842386" w:rsidRPr="001D3712" w:rsidRDefault="00842386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>И так чтобы вызвать функцию в теле основной программы необходимо указать имя и параметры нашей функции.</w:t>
      </w:r>
    </w:p>
    <w:p w:rsidR="00842386" w:rsidRPr="001D3712" w:rsidRDefault="00766FEA" w:rsidP="00E14FD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712">
        <w:rPr>
          <w:rFonts w:ascii="Times New Roman" w:hAnsi="Times New Roman" w:cs="Times New Roman"/>
          <w:sz w:val="24"/>
          <w:szCs w:val="24"/>
        </w:rPr>
        <w:t>v</w:t>
      </w:r>
      <w:r w:rsidR="00842386" w:rsidRPr="001D3712">
        <w:rPr>
          <w:rFonts w:ascii="Times New Roman" w:hAnsi="Times New Roman" w:cs="Times New Roman"/>
          <w:sz w:val="24"/>
          <w:szCs w:val="24"/>
        </w:rPr>
        <w:t>ar</w:t>
      </w:r>
      <w:proofErr w:type="spellEnd"/>
    </w:p>
    <w:p w:rsidR="00842386" w:rsidRPr="001D3712" w:rsidRDefault="00842386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 xml:space="preserve">  x: </w:t>
      </w:r>
      <w:proofErr w:type="spellStart"/>
      <w:r w:rsidRPr="001D3712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1D3712">
        <w:rPr>
          <w:rFonts w:ascii="Times New Roman" w:hAnsi="Times New Roman" w:cs="Times New Roman"/>
          <w:sz w:val="24"/>
          <w:szCs w:val="24"/>
        </w:rPr>
        <w:t>;</w:t>
      </w:r>
    </w:p>
    <w:p w:rsidR="00842386" w:rsidRPr="001D3712" w:rsidRDefault="00842386" w:rsidP="00E14FD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712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842386" w:rsidRDefault="00842386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D3712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1D371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D3712">
        <w:rPr>
          <w:rFonts w:ascii="Times New Roman" w:hAnsi="Times New Roman" w:cs="Times New Roman"/>
          <w:sz w:val="24"/>
          <w:szCs w:val="24"/>
        </w:rPr>
        <w:t>cube</w:t>
      </w:r>
      <w:proofErr w:type="spellEnd"/>
      <w:r w:rsidRPr="001D3712">
        <w:rPr>
          <w:rFonts w:ascii="Times New Roman" w:hAnsi="Times New Roman" w:cs="Times New Roman"/>
          <w:sz w:val="24"/>
          <w:szCs w:val="24"/>
        </w:rPr>
        <w:t xml:space="preserve">(2); </w:t>
      </w:r>
    </w:p>
    <w:p w:rsidR="00E14FD1" w:rsidRPr="00E14FD1" w:rsidRDefault="00E14FD1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(x); </w:t>
      </w:r>
      <w:r w:rsidRPr="001D3712">
        <w:rPr>
          <w:rFonts w:ascii="Times New Roman" w:hAnsi="Times New Roman" w:cs="Times New Roman"/>
          <w:sz w:val="24"/>
          <w:szCs w:val="24"/>
        </w:rPr>
        <w:t>// результат выполнения 8</w:t>
      </w:r>
    </w:p>
    <w:p w:rsidR="00766FEA" w:rsidRDefault="00766FEA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3712" w:rsidRDefault="001D3712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3712" w:rsidRDefault="001D3712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3712" w:rsidRDefault="001D3712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3712" w:rsidRDefault="001D3712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3712" w:rsidRDefault="001D3712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3712" w:rsidRPr="001D3712" w:rsidRDefault="001D3712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6FEA" w:rsidRPr="001D3712" w:rsidRDefault="00766FEA" w:rsidP="00E14F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3712">
        <w:rPr>
          <w:rFonts w:ascii="Times New Roman" w:hAnsi="Times New Roman" w:cs="Times New Roman"/>
          <w:b/>
          <w:sz w:val="28"/>
          <w:szCs w:val="28"/>
        </w:rPr>
        <w:lastRenderedPageBreak/>
        <w:t>Процедуры</w:t>
      </w:r>
    </w:p>
    <w:p w:rsidR="00766FEA" w:rsidRPr="001D3712" w:rsidRDefault="00766FEA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 xml:space="preserve">Заголовок состоит из ключевого слова </w:t>
      </w:r>
      <w:proofErr w:type="spellStart"/>
      <w:r w:rsidRPr="001D3712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1D3712">
        <w:rPr>
          <w:rFonts w:ascii="Times New Roman" w:hAnsi="Times New Roman" w:cs="Times New Roman"/>
          <w:sz w:val="24"/>
          <w:szCs w:val="24"/>
        </w:rPr>
        <w:t>, за которым следует имя процедуры и, при необходимости, список параметров, заключенных в круглые скобки:</w:t>
      </w:r>
    </w:p>
    <w:p w:rsidR="00766FEA" w:rsidRPr="001D3712" w:rsidRDefault="00766FEA" w:rsidP="00E14FD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712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1D3712">
        <w:rPr>
          <w:rFonts w:ascii="Times New Roman" w:hAnsi="Times New Roman" w:cs="Times New Roman"/>
          <w:sz w:val="24"/>
          <w:szCs w:val="24"/>
        </w:rPr>
        <w:t xml:space="preserve"> &lt;Имя&gt; [(параметры)];</w:t>
      </w:r>
    </w:p>
    <w:p w:rsidR="00766FEA" w:rsidRPr="001D3712" w:rsidRDefault="00766FEA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>Рассмотрим пример процедуры, которая будет выполнять печать строки.</w:t>
      </w:r>
    </w:p>
    <w:p w:rsidR="00766FEA" w:rsidRPr="00A40423" w:rsidRDefault="00766FEA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4042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Print(</w:t>
      </w:r>
      <w:proofErr w:type="spellStart"/>
      <w:r w:rsidRPr="00A4042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: string); </w:t>
      </w:r>
    </w:p>
    <w:p w:rsidR="00766FEA" w:rsidRPr="00A40423" w:rsidRDefault="00766FEA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4042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66FEA" w:rsidRPr="00A40423" w:rsidRDefault="00766FEA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40423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A404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40423">
        <w:rPr>
          <w:rFonts w:ascii="Times New Roman" w:hAnsi="Times New Roman" w:cs="Times New Roman"/>
          <w:sz w:val="24"/>
          <w:szCs w:val="24"/>
          <w:lang w:val="en-US"/>
        </w:rPr>
        <w:t>'"'+</w:t>
      </w:r>
      <w:proofErr w:type="spellStart"/>
      <w:r w:rsidRPr="00A4042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40423">
        <w:rPr>
          <w:rFonts w:ascii="Times New Roman" w:hAnsi="Times New Roman" w:cs="Times New Roman"/>
          <w:sz w:val="24"/>
          <w:szCs w:val="24"/>
          <w:lang w:val="en-US"/>
        </w:rPr>
        <w:t>+'"');</w:t>
      </w:r>
    </w:p>
    <w:p w:rsidR="00766FEA" w:rsidRPr="001D3712" w:rsidRDefault="00766FEA" w:rsidP="00E14FD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712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1D371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66FEA" w:rsidRPr="001D3712" w:rsidRDefault="00766FEA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>Для использования данной процедуры в любом месте программы достаточно написать инструкцию вызова процедуры, состоящую из имени процедуры и списка аргументов, например:</w:t>
      </w:r>
    </w:p>
    <w:p w:rsidR="00766FEA" w:rsidRPr="001D3712" w:rsidRDefault="00766FEA" w:rsidP="00E14FD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71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D371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D3712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1D3712">
        <w:rPr>
          <w:rFonts w:ascii="Times New Roman" w:hAnsi="Times New Roman" w:cs="Times New Roman"/>
          <w:sz w:val="24"/>
          <w:szCs w:val="24"/>
        </w:rPr>
        <w:t>'); //результат “</w:t>
      </w:r>
      <w:proofErr w:type="spellStart"/>
      <w:r w:rsidRPr="001D3712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1D3712">
        <w:rPr>
          <w:rFonts w:ascii="Times New Roman" w:hAnsi="Times New Roman" w:cs="Times New Roman"/>
          <w:sz w:val="24"/>
          <w:szCs w:val="24"/>
        </w:rPr>
        <w:t>”</w:t>
      </w:r>
    </w:p>
    <w:p w:rsidR="001D3712" w:rsidRPr="001D3712" w:rsidRDefault="001D3712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6FEA" w:rsidRPr="001D3712" w:rsidRDefault="00766FEA" w:rsidP="00E14F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3712">
        <w:rPr>
          <w:rFonts w:ascii="Times New Roman" w:hAnsi="Times New Roman" w:cs="Times New Roman"/>
          <w:b/>
          <w:sz w:val="28"/>
          <w:szCs w:val="28"/>
        </w:rPr>
        <w:t>Использование параметров</w:t>
      </w:r>
    </w:p>
    <w:p w:rsidR="00763AF6" w:rsidRPr="001D3712" w:rsidRDefault="00766FEA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 xml:space="preserve">Параметры в процедурах и функциях могут применяться не только по своему прямому предназначению - для передачи данных подпрограмме, но так же могут быть использованы для возвращения значений. При этом объявления параметров будет несколько отличатся, для того чтобы передать </w:t>
      </w:r>
      <w:r w:rsidR="00763AF6" w:rsidRPr="001D3712">
        <w:rPr>
          <w:rFonts w:ascii="Times New Roman" w:hAnsi="Times New Roman" w:cs="Times New Roman"/>
          <w:sz w:val="24"/>
          <w:szCs w:val="24"/>
        </w:rPr>
        <w:t xml:space="preserve">параметр, как переменную необходимо использовать ключевое слово </w:t>
      </w:r>
      <w:proofErr w:type="spellStart"/>
      <w:r w:rsidR="00763AF6" w:rsidRPr="001D3712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763AF6" w:rsidRPr="001D3712">
        <w:rPr>
          <w:rFonts w:ascii="Times New Roman" w:hAnsi="Times New Roman" w:cs="Times New Roman"/>
          <w:sz w:val="24"/>
          <w:szCs w:val="24"/>
        </w:rPr>
        <w:t>.</w:t>
      </w:r>
    </w:p>
    <w:p w:rsidR="00763AF6" w:rsidRPr="001D3712" w:rsidRDefault="00763AF6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>Рассмотрим пример процедуры, которая будет возводить в куб аргумент</w:t>
      </w:r>
    </w:p>
    <w:p w:rsidR="00763AF6" w:rsidRPr="00A40423" w:rsidRDefault="00763AF6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4042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cube(</w:t>
      </w:r>
      <w:proofErr w:type="spellStart"/>
      <w:r w:rsidR="00E14FD1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="00E14F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0423">
        <w:rPr>
          <w:rFonts w:ascii="Times New Roman" w:hAnsi="Times New Roman" w:cs="Times New Roman"/>
          <w:sz w:val="24"/>
          <w:szCs w:val="24"/>
          <w:lang w:val="en-US"/>
        </w:rPr>
        <w:t>a: integer);</w:t>
      </w:r>
    </w:p>
    <w:p w:rsidR="00763AF6" w:rsidRPr="00A40423" w:rsidRDefault="00763AF6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4042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63AF6" w:rsidRPr="00A40423" w:rsidRDefault="00763AF6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40423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:= a * a * a;</w:t>
      </w:r>
    </w:p>
    <w:p w:rsidR="00763AF6" w:rsidRPr="001D3712" w:rsidRDefault="00763AF6" w:rsidP="00E14FD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712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1D3712">
        <w:rPr>
          <w:rFonts w:ascii="Times New Roman" w:hAnsi="Times New Roman" w:cs="Times New Roman"/>
          <w:sz w:val="24"/>
          <w:szCs w:val="24"/>
        </w:rPr>
        <w:t>;</w:t>
      </w:r>
    </w:p>
    <w:p w:rsidR="00763AF6" w:rsidRPr="001D3712" w:rsidRDefault="00763AF6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>Пример вызова:</w:t>
      </w:r>
    </w:p>
    <w:p w:rsidR="00763AF6" w:rsidRPr="00A40423" w:rsidRDefault="00763AF6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40423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</w:p>
    <w:p w:rsidR="00763AF6" w:rsidRPr="00A40423" w:rsidRDefault="00763AF6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40423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A40423">
        <w:rPr>
          <w:rFonts w:ascii="Times New Roman" w:hAnsi="Times New Roman" w:cs="Times New Roman"/>
          <w:sz w:val="24"/>
          <w:szCs w:val="24"/>
          <w:lang w:val="en-US"/>
        </w:rPr>
        <w:t>: integer;</w:t>
      </w:r>
    </w:p>
    <w:p w:rsidR="00763AF6" w:rsidRPr="00A40423" w:rsidRDefault="00763AF6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4042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763AF6" w:rsidRPr="00A40423" w:rsidRDefault="00763AF6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40423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A40423">
        <w:rPr>
          <w:rFonts w:ascii="Times New Roman" w:hAnsi="Times New Roman" w:cs="Times New Roman"/>
          <w:sz w:val="24"/>
          <w:szCs w:val="24"/>
          <w:lang w:val="en-US"/>
        </w:rPr>
        <w:t>:=2;</w:t>
      </w:r>
    </w:p>
    <w:p w:rsidR="00763AF6" w:rsidRDefault="00763AF6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D3712">
        <w:rPr>
          <w:rFonts w:ascii="Times New Roman" w:hAnsi="Times New Roman" w:cs="Times New Roman"/>
          <w:sz w:val="24"/>
          <w:szCs w:val="24"/>
        </w:rPr>
        <w:t>cube</w:t>
      </w:r>
      <w:proofErr w:type="spellEnd"/>
      <w:r w:rsidRPr="001D3712">
        <w:rPr>
          <w:rFonts w:ascii="Times New Roman" w:hAnsi="Times New Roman" w:cs="Times New Roman"/>
          <w:sz w:val="24"/>
          <w:szCs w:val="24"/>
        </w:rPr>
        <w:t xml:space="preserve">(x); </w:t>
      </w:r>
    </w:p>
    <w:p w:rsidR="00E14FD1" w:rsidRDefault="00E14FD1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</w:rPr>
        <w:t>(x);</w:t>
      </w:r>
      <w:r w:rsidRPr="00E14FD1">
        <w:rPr>
          <w:rFonts w:ascii="Times New Roman" w:hAnsi="Times New Roman" w:cs="Times New Roman"/>
          <w:sz w:val="24"/>
          <w:szCs w:val="24"/>
        </w:rPr>
        <w:t xml:space="preserve"> </w:t>
      </w:r>
      <w:r w:rsidRPr="001D3712">
        <w:rPr>
          <w:rFonts w:ascii="Times New Roman" w:hAnsi="Times New Roman" w:cs="Times New Roman"/>
          <w:sz w:val="24"/>
          <w:szCs w:val="24"/>
        </w:rPr>
        <w:t>// результат выполнения 8</w:t>
      </w:r>
    </w:p>
    <w:p w:rsidR="00763AF6" w:rsidRPr="001D3712" w:rsidRDefault="00763AF6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3AF6" w:rsidRPr="001D3712" w:rsidRDefault="00763AF6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761D" w:rsidRPr="001D3712" w:rsidRDefault="00EE761D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lastRenderedPageBreak/>
        <w:t>Контрольные вопросы:</w:t>
      </w:r>
    </w:p>
    <w:p w:rsidR="00EE761D" w:rsidRPr="001D3712" w:rsidRDefault="00EE761D" w:rsidP="00E14FD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>Перечислите отличие функций от процедур?</w:t>
      </w:r>
    </w:p>
    <w:p w:rsidR="00763AF6" w:rsidRPr="001D3712" w:rsidRDefault="00763AF6" w:rsidP="00E14FD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>Как изменить значение аргумента процедуры?</w:t>
      </w:r>
    </w:p>
    <w:p w:rsidR="00763AF6" w:rsidRPr="001D3712" w:rsidRDefault="00763AF6" w:rsidP="00E14FD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>Приведите пример процедуры без параметров.</w:t>
      </w:r>
    </w:p>
    <w:p w:rsidR="00763AF6" w:rsidRPr="001D3712" w:rsidRDefault="00763AF6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3AF6" w:rsidRPr="001D3712" w:rsidRDefault="00763AF6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3AF6" w:rsidRPr="001D3712" w:rsidRDefault="00763AF6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3AF6" w:rsidRPr="001D3712" w:rsidRDefault="00763AF6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3AF6" w:rsidRPr="001D3712" w:rsidRDefault="00763AF6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3AF6" w:rsidRPr="001D3712" w:rsidRDefault="00763AF6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3AF6" w:rsidRDefault="00763AF6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3712" w:rsidRDefault="001D3712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3712" w:rsidRDefault="001D3712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3712" w:rsidRDefault="001D3712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3712" w:rsidRDefault="001D3712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3712" w:rsidRDefault="001D3712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3712" w:rsidRDefault="001D3712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3712" w:rsidRDefault="001D3712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3712" w:rsidRDefault="001D3712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3712" w:rsidRDefault="001D3712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3712" w:rsidRDefault="001D3712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3712" w:rsidRDefault="001D3712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3712" w:rsidRDefault="001D3712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3712" w:rsidRDefault="001D3712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3712" w:rsidRDefault="001D3712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3712" w:rsidRDefault="001D3712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3712" w:rsidRDefault="001D3712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3712" w:rsidRDefault="001D3712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3712" w:rsidRDefault="001D3712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3712" w:rsidRDefault="001D3712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4FD1" w:rsidRPr="001D3712" w:rsidRDefault="00E14FD1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3AF6" w:rsidRPr="001D3712" w:rsidRDefault="00763AF6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3AF6" w:rsidRPr="001D3712" w:rsidRDefault="00763AF6" w:rsidP="00E14F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3712">
        <w:rPr>
          <w:rFonts w:ascii="Times New Roman" w:hAnsi="Times New Roman" w:cs="Times New Roman"/>
          <w:b/>
          <w:sz w:val="28"/>
          <w:szCs w:val="28"/>
        </w:rPr>
        <w:lastRenderedPageBreak/>
        <w:t>Записи</w:t>
      </w:r>
    </w:p>
    <w:p w:rsidR="00763AF6" w:rsidRPr="001D3712" w:rsidRDefault="00763AF6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>Запись - это составной тип данных, состоящий из фиксированного числа элементов одного или нескольких типов. Описание типа записи начинается словом</w:t>
      </w:r>
      <w:r w:rsidR="003C5450" w:rsidRPr="001D3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712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1D3712">
        <w:rPr>
          <w:rFonts w:ascii="Times New Roman" w:hAnsi="Times New Roman" w:cs="Times New Roman"/>
          <w:sz w:val="24"/>
          <w:szCs w:val="24"/>
        </w:rPr>
        <w:t> и заканчивается словом </w:t>
      </w:r>
      <w:proofErr w:type="spellStart"/>
      <w:r w:rsidRPr="001D3712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1D3712">
        <w:rPr>
          <w:rFonts w:ascii="Times New Roman" w:hAnsi="Times New Roman" w:cs="Times New Roman"/>
          <w:sz w:val="24"/>
          <w:szCs w:val="24"/>
        </w:rPr>
        <w:t>. Между ними заключен список элементов, называемых полями, с указанием идентификаторов полей и типа каждого поля:</w:t>
      </w:r>
    </w:p>
    <w:p w:rsidR="00763AF6" w:rsidRPr="001D3712" w:rsidRDefault="00763AF6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>&lt;название записи&gt;</w:t>
      </w:r>
      <w:r w:rsidR="001D3712" w:rsidRPr="001D3712">
        <w:rPr>
          <w:rFonts w:ascii="Times New Roman" w:hAnsi="Times New Roman" w:cs="Times New Roman"/>
          <w:sz w:val="24"/>
          <w:szCs w:val="24"/>
        </w:rPr>
        <w:t xml:space="preserve"> =</w:t>
      </w:r>
      <w:r w:rsidRPr="001D371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D3712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1D3712">
        <w:rPr>
          <w:rFonts w:ascii="Times New Roman" w:hAnsi="Times New Roman" w:cs="Times New Roman"/>
          <w:sz w:val="24"/>
          <w:szCs w:val="24"/>
        </w:rPr>
        <w:t xml:space="preserve">   </w:t>
      </w:r>
    </w:p>
    <w:p w:rsidR="00763AF6" w:rsidRPr="001D3712" w:rsidRDefault="00763AF6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 xml:space="preserve">  &lt;имя поля 1</w:t>
      </w:r>
      <w:proofErr w:type="gramStart"/>
      <w:r w:rsidRPr="001D3712">
        <w:rPr>
          <w:rFonts w:ascii="Times New Roman" w:hAnsi="Times New Roman" w:cs="Times New Roman"/>
          <w:sz w:val="24"/>
          <w:szCs w:val="24"/>
        </w:rPr>
        <w:t>&gt; :</w:t>
      </w:r>
      <w:proofErr w:type="gramEnd"/>
      <w:r w:rsidRPr="001D3712">
        <w:rPr>
          <w:rFonts w:ascii="Times New Roman" w:hAnsi="Times New Roman" w:cs="Times New Roman"/>
          <w:sz w:val="24"/>
          <w:szCs w:val="24"/>
        </w:rPr>
        <w:t> &lt;тип поля 1&gt;;   </w:t>
      </w:r>
    </w:p>
    <w:p w:rsidR="00763AF6" w:rsidRPr="001D3712" w:rsidRDefault="00763AF6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>...    </w:t>
      </w:r>
    </w:p>
    <w:p w:rsidR="00763AF6" w:rsidRPr="001D3712" w:rsidRDefault="00763AF6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 xml:space="preserve">  &lt;имя поля N</w:t>
      </w:r>
      <w:proofErr w:type="gramStart"/>
      <w:r w:rsidRPr="001D3712">
        <w:rPr>
          <w:rFonts w:ascii="Times New Roman" w:hAnsi="Times New Roman" w:cs="Times New Roman"/>
          <w:sz w:val="24"/>
          <w:szCs w:val="24"/>
        </w:rPr>
        <w:t>&gt; :</w:t>
      </w:r>
      <w:proofErr w:type="gramEnd"/>
      <w:r w:rsidRPr="001D3712">
        <w:rPr>
          <w:rFonts w:ascii="Times New Roman" w:hAnsi="Times New Roman" w:cs="Times New Roman"/>
          <w:sz w:val="24"/>
          <w:szCs w:val="24"/>
        </w:rPr>
        <w:t xml:space="preserve"> &lt;тип поля N&gt;; </w:t>
      </w:r>
    </w:p>
    <w:p w:rsidR="00763AF6" w:rsidRPr="001D3712" w:rsidRDefault="00763AF6" w:rsidP="00E14FD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712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1D3712">
        <w:rPr>
          <w:rFonts w:ascii="Times New Roman" w:hAnsi="Times New Roman" w:cs="Times New Roman"/>
          <w:sz w:val="24"/>
          <w:szCs w:val="24"/>
        </w:rPr>
        <w:t>;</w:t>
      </w:r>
    </w:p>
    <w:p w:rsidR="00763AF6" w:rsidRPr="001D3712" w:rsidRDefault="00763AF6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>Идентификаторы полей должны быть уникальными только в пределах записи. Допускается вложение записей друг в друга, т.е. поле записи может быть в свою очередь тоже записью. </w:t>
      </w:r>
      <w:r w:rsidRPr="001D3712">
        <w:rPr>
          <w:rFonts w:ascii="Times New Roman" w:hAnsi="Times New Roman" w:cs="Times New Roman"/>
          <w:sz w:val="24"/>
          <w:szCs w:val="24"/>
        </w:rPr>
        <w:br/>
        <w:t>Чтобы получить в программе реальную запись, нужно создать переменную соответствующего типа.</w:t>
      </w:r>
    </w:p>
    <w:p w:rsidR="00763AF6" w:rsidRPr="00A40423" w:rsidRDefault="00763AF6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40423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63AF6" w:rsidRPr="00A40423" w:rsidRDefault="00763AF6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A40423">
        <w:rPr>
          <w:rFonts w:ascii="Times New Roman" w:hAnsi="Times New Roman" w:cs="Times New Roman"/>
          <w:sz w:val="24"/>
          <w:szCs w:val="24"/>
          <w:lang w:val="en-US"/>
        </w:rPr>
        <w:t>TStudent</w:t>
      </w:r>
      <w:proofErr w:type="spellEnd"/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= record</w:t>
      </w:r>
    </w:p>
    <w:p w:rsidR="00763AF6" w:rsidRPr="00A40423" w:rsidRDefault="00763AF6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   Name: </w:t>
      </w:r>
      <w:proofErr w:type="gramStart"/>
      <w:r w:rsidRPr="00A40423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A40423">
        <w:rPr>
          <w:rFonts w:ascii="Times New Roman" w:hAnsi="Times New Roman" w:cs="Times New Roman"/>
          <w:sz w:val="24"/>
          <w:szCs w:val="24"/>
          <w:lang w:val="en-US"/>
        </w:rPr>
        <w:t>35];</w:t>
      </w:r>
    </w:p>
    <w:p w:rsidR="00763AF6" w:rsidRPr="00A40423" w:rsidRDefault="00763AF6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="00B9702F" w:rsidRPr="00A40423">
        <w:rPr>
          <w:rFonts w:ascii="Times New Roman" w:hAnsi="Times New Roman" w:cs="Times New Roman"/>
          <w:sz w:val="24"/>
          <w:szCs w:val="24"/>
          <w:lang w:val="en-US"/>
        </w:rPr>
        <w:t>BirthYear</w:t>
      </w:r>
      <w:proofErr w:type="spellEnd"/>
      <w:r w:rsidR="00B9702F" w:rsidRPr="00A40423">
        <w:rPr>
          <w:rFonts w:ascii="Times New Roman" w:hAnsi="Times New Roman" w:cs="Times New Roman"/>
          <w:sz w:val="24"/>
          <w:szCs w:val="24"/>
          <w:lang w:val="en-US"/>
        </w:rPr>
        <w:t>: Integer;</w:t>
      </w:r>
    </w:p>
    <w:p w:rsidR="00B9702F" w:rsidRPr="00A40423" w:rsidRDefault="00B9702F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4042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:rsidR="00763AF6" w:rsidRPr="00A40423" w:rsidRDefault="00B9702F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40423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</w:p>
    <w:p w:rsidR="00B9702F" w:rsidRPr="00A40423" w:rsidRDefault="00B9702F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 Stud: </w:t>
      </w:r>
      <w:proofErr w:type="spellStart"/>
      <w:r w:rsidRPr="00A40423">
        <w:rPr>
          <w:rFonts w:ascii="Times New Roman" w:hAnsi="Times New Roman" w:cs="Times New Roman"/>
          <w:sz w:val="24"/>
          <w:szCs w:val="24"/>
          <w:lang w:val="en-US"/>
        </w:rPr>
        <w:t>TStudent</w:t>
      </w:r>
      <w:proofErr w:type="spellEnd"/>
      <w:r w:rsidRPr="00A404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9702F" w:rsidRPr="00A40423" w:rsidRDefault="00B9702F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4042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9702F" w:rsidRPr="00A40423" w:rsidRDefault="00B9702F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40423">
        <w:rPr>
          <w:rFonts w:ascii="Times New Roman" w:hAnsi="Times New Roman" w:cs="Times New Roman"/>
          <w:sz w:val="24"/>
          <w:szCs w:val="24"/>
          <w:lang w:val="en-US"/>
        </w:rPr>
        <w:t>Stud.Name</w:t>
      </w:r>
      <w:proofErr w:type="spellEnd"/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A40423">
        <w:rPr>
          <w:rFonts w:ascii="Times New Roman" w:hAnsi="Times New Roman" w:cs="Times New Roman"/>
          <w:sz w:val="24"/>
          <w:szCs w:val="24"/>
          <w:lang w:val="en-US"/>
        </w:rPr>
        <w:t>= 'Ivanov';</w:t>
      </w:r>
      <w:r w:rsidRPr="00A4042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9702F" w:rsidRPr="00A40423" w:rsidRDefault="00B9702F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40423">
        <w:rPr>
          <w:rFonts w:ascii="Times New Roman" w:hAnsi="Times New Roman" w:cs="Times New Roman"/>
          <w:sz w:val="24"/>
          <w:szCs w:val="24"/>
          <w:lang w:val="en-US"/>
        </w:rPr>
        <w:t>Stud.BirthYear</w:t>
      </w:r>
      <w:proofErr w:type="spellEnd"/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A40423">
        <w:rPr>
          <w:rFonts w:ascii="Times New Roman" w:hAnsi="Times New Roman" w:cs="Times New Roman"/>
          <w:sz w:val="24"/>
          <w:szCs w:val="24"/>
          <w:lang w:val="en-US"/>
        </w:rPr>
        <w:t>=1995;</w:t>
      </w:r>
    </w:p>
    <w:p w:rsidR="00B9702F" w:rsidRPr="00A40423" w:rsidRDefault="00B9702F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702F" w:rsidRPr="001D3712" w:rsidRDefault="00B9702F" w:rsidP="00E14FD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712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1D3712">
        <w:rPr>
          <w:rFonts w:ascii="Times New Roman" w:hAnsi="Times New Roman" w:cs="Times New Roman"/>
          <w:sz w:val="24"/>
          <w:szCs w:val="24"/>
        </w:rPr>
        <w:t>;</w:t>
      </w:r>
    </w:p>
    <w:p w:rsidR="00B9702F" w:rsidRPr="001D3712" w:rsidRDefault="00B9702F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702F" w:rsidRPr="001D3712" w:rsidRDefault="00B9702F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>Обращение к полям записи имеет довольно неудобный вид, поэтому довольно часто используется</w:t>
      </w:r>
    </w:p>
    <w:p w:rsidR="00B9702F" w:rsidRPr="001D3712" w:rsidRDefault="00B9702F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 xml:space="preserve">оператор </w:t>
      </w:r>
      <w:proofErr w:type="spellStart"/>
      <w:r w:rsidRPr="001D371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D3712">
        <w:rPr>
          <w:rFonts w:ascii="Times New Roman" w:hAnsi="Times New Roman" w:cs="Times New Roman"/>
          <w:sz w:val="24"/>
          <w:szCs w:val="24"/>
        </w:rPr>
        <w:t>, который имеет формат:</w:t>
      </w:r>
    </w:p>
    <w:p w:rsidR="003C5450" w:rsidRPr="001D3712" w:rsidRDefault="003C5450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702F" w:rsidRPr="001D3712" w:rsidRDefault="00B9702F" w:rsidP="00E14FD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71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D3712">
        <w:rPr>
          <w:rFonts w:ascii="Times New Roman" w:hAnsi="Times New Roman" w:cs="Times New Roman"/>
          <w:sz w:val="24"/>
          <w:szCs w:val="24"/>
        </w:rPr>
        <w:t xml:space="preserve"> &lt;запись&gt; </w:t>
      </w:r>
      <w:proofErr w:type="spellStart"/>
      <w:r w:rsidRPr="001D3712">
        <w:rPr>
          <w:rFonts w:ascii="Times New Roman" w:hAnsi="Times New Roman" w:cs="Times New Roman"/>
          <w:sz w:val="24"/>
          <w:szCs w:val="24"/>
        </w:rPr>
        <w:t>do</w:t>
      </w:r>
      <w:proofErr w:type="spellEnd"/>
    </w:p>
    <w:p w:rsidR="00B9702F" w:rsidRPr="001D3712" w:rsidRDefault="00B9702F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 xml:space="preserve">  &lt;оператор&gt;;</w:t>
      </w:r>
    </w:p>
    <w:p w:rsidR="00B9702F" w:rsidRPr="001D3712" w:rsidRDefault="00B9702F" w:rsidP="00E14FD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3712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1D3712">
        <w:rPr>
          <w:rFonts w:ascii="Times New Roman" w:hAnsi="Times New Roman" w:cs="Times New Roman"/>
          <w:sz w:val="24"/>
          <w:szCs w:val="24"/>
        </w:rPr>
        <w:t>:</w:t>
      </w:r>
    </w:p>
    <w:p w:rsidR="00B9702F" w:rsidRPr="00A40423" w:rsidRDefault="00B9702F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40423">
        <w:rPr>
          <w:rFonts w:ascii="Times New Roman" w:hAnsi="Times New Roman" w:cs="Times New Roman"/>
          <w:sz w:val="24"/>
          <w:szCs w:val="24"/>
          <w:lang w:val="en-US"/>
        </w:rPr>
        <w:lastRenderedPageBreak/>
        <w:t>with</w:t>
      </w:r>
      <w:proofErr w:type="gramEnd"/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Stud do</w:t>
      </w:r>
    </w:p>
    <w:p w:rsidR="00B9702F" w:rsidRPr="00A40423" w:rsidRDefault="00B9702F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4042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9702F" w:rsidRPr="00A40423" w:rsidRDefault="00B9702F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40423">
        <w:rPr>
          <w:rFonts w:ascii="Times New Roman" w:hAnsi="Times New Roman" w:cs="Times New Roman"/>
          <w:sz w:val="24"/>
          <w:szCs w:val="24"/>
          <w:lang w:val="en-US"/>
        </w:rPr>
        <w:t>Name :=</w:t>
      </w:r>
      <w:proofErr w:type="gramEnd"/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'Ivanov';</w:t>
      </w:r>
      <w:r w:rsidRPr="00A4042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9702F" w:rsidRPr="001D3712" w:rsidRDefault="00B9702F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1D3712">
        <w:rPr>
          <w:rFonts w:ascii="Times New Roman" w:hAnsi="Times New Roman" w:cs="Times New Roman"/>
          <w:sz w:val="24"/>
          <w:szCs w:val="24"/>
        </w:rPr>
        <w:t>BirthYear</w:t>
      </w:r>
      <w:proofErr w:type="spellEnd"/>
      <w:r w:rsidRPr="001D371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D3712">
        <w:rPr>
          <w:rFonts w:ascii="Times New Roman" w:hAnsi="Times New Roman" w:cs="Times New Roman"/>
          <w:sz w:val="24"/>
          <w:szCs w:val="24"/>
        </w:rPr>
        <w:t>=1995;</w:t>
      </w:r>
    </w:p>
    <w:p w:rsidR="00B9702F" w:rsidRPr="001D3712" w:rsidRDefault="00B9702F" w:rsidP="00E14FD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712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1D3712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B9702F" w:rsidRPr="001D3712" w:rsidRDefault="00B9702F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702F" w:rsidRPr="001D3712" w:rsidRDefault="00B9702F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>Допускается применение оператора присваивания для всей записи в целом, при условии, что они имеют один и тот же тип.</w:t>
      </w:r>
    </w:p>
    <w:p w:rsidR="00B9702F" w:rsidRPr="001D3712" w:rsidRDefault="00B9702F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>Стоит заметить, что использование одной записи не целесообразно и зачастую применяют массив записей</w:t>
      </w:r>
    </w:p>
    <w:p w:rsidR="00B9702F" w:rsidRPr="001D3712" w:rsidRDefault="00B9702F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702F" w:rsidRPr="00A40423" w:rsidRDefault="00B9702F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40423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</w:p>
    <w:p w:rsidR="00B9702F" w:rsidRPr="00A40423" w:rsidRDefault="00B9702F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4042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End"/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D07C9"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array [1..4] of </w:t>
      </w:r>
      <w:proofErr w:type="spellStart"/>
      <w:r w:rsidR="00FD07C9" w:rsidRPr="00A40423">
        <w:rPr>
          <w:rFonts w:ascii="Times New Roman" w:hAnsi="Times New Roman" w:cs="Times New Roman"/>
          <w:sz w:val="24"/>
          <w:szCs w:val="24"/>
          <w:lang w:val="en-US"/>
        </w:rPr>
        <w:t>TStudent</w:t>
      </w:r>
      <w:proofErr w:type="spellEnd"/>
    </w:p>
    <w:p w:rsidR="00FD07C9" w:rsidRPr="00A40423" w:rsidRDefault="00FD07C9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40423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</w:p>
    <w:p w:rsidR="00FD07C9" w:rsidRPr="001D3712" w:rsidRDefault="00FD07C9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D3712"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 w:rsidRPr="001D371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3712">
        <w:rPr>
          <w:rFonts w:ascii="Times New Roman" w:hAnsi="Times New Roman" w:cs="Times New Roman"/>
          <w:sz w:val="24"/>
          <w:szCs w:val="24"/>
        </w:rPr>
        <w:t>;</w:t>
      </w:r>
    </w:p>
    <w:p w:rsidR="00FD07C9" w:rsidRPr="001D3712" w:rsidRDefault="00FD07C9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 xml:space="preserve">В данном случае каждый элемент массива будет иметь два ранее описанных поля: </w:t>
      </w:r>
      <w:proofErr w:type="spellStart"/>
      <w:r w:rsidRPr="001D371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D3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712">
        <w:rPr>
          <w:rFonts w:ascii="Times New Roman" w:hAnsi="Times New Roman" w:cs="Times New Roman"/>
          <w:sz w:val="24"/>
          <w:szCs w:val="24"/>
        </w:rPr>
        <w:t>BirthYear</w:t>
      </w:r>
      <w:proofErr w:type="spellEnd"/>
      <w:r w:rsidRPr="001D3712">
        <w:rPr>
          <w:rFonts w:ascii="Times New Roman" w:hAnsi="Times New Roman" w:cs="Times New Roman"/>
          <w:sz w:val="24"/>
          <w:szCs w:val="24"/>
        </w:rPr>
        <w:t>.</w:t>
      </w:r>
    </w:p>
    <w:p w:rsidR="00FD07C9" w:rsidRPr="001D3712" w:rsidRDefault="00FD07C9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>Для обращения к элементу массива записей необходимо указывать: номер элемента массива и ячейку записи.</w:t>
      </w:r>
    </w:p>
    <w:p w:rsidR="00FD07C9" w:rsidRPr="00A40423" w:rsidRDefault="00FD07C9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40423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A40423">
        <w:rPr>
          <w:rFonts w:ascii="Times New Roman" w:hAnsi="Times New Roman" w:cs="Times New Roman"/>
          <w:sz w:val="24"/>
          <w:szCs w:val="24"/>
          <w:lang w:val="en-US"/>
        </w:rPr>
        <w:t>1].Name := 'Ivanov';</w:t>
      </w:r>
    </w:p>
    <w:p w:rsidR="00FD07C9" w:rsidRPr="00A40423" w:rsidRDefault="00FD07C9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40423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A40423">
        <w:rPr>
          <w:rFonts w:ascii="Times New Roman" w:hAnsi="Times New Roman" w:cs="Times New Roman"/>
          <w:sz w:val="24"/>
          <w:szCs w:val="24"/>
          <w:lang w:val="en-US"/>
        </w:rPr>
        <w:t>1].</w:t>
      </w:r>
      <w:proofErr w:type="spellStart"/>
      <w:r w:rsidRPr="00A40423">
        <w:rPr>
          <w:rFonts w:ascii="Times New Roman" w:hAnsi="Times New Roman" w:cs="Times New Roman"/>
          <w:sz w:val="24"/>
          <w:szCs w:val="24"/>
          <w:lang w:val="en-US"/>
        </w:rPr>
        <w:t>BirthYear</w:t>
      </w:r>
      <w:proofErr w:type="spellEnd"/>
      <w:r w:rsidRPr="00A40423">
        <w:rPr>
          <w:rFonts w:ascii="Times New Roman" w:hAnsi="Times New Roman" w:cs="Times New Roman"/>
          <w:sz w:val="24"/>
          <w:szCs w:val="24"/>
          <w:lang w:val="en-US"/>
        </w:rPr>
        <w:t xml:space="preserve"> :=1995;</w:t>
      </w:r>
    </w:p>
    <w:p w:rsidR="00FD07C9" w:rsidRPr="00A40423" w:rsidRDefault="00FD07C9" w:rsidP="00E14F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C5450" w:rsidRPr="001D3712" w:rsidRDefault="00B9702F" w:rsidP="00E14FD1">
      <w:p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>Контрольные вопросы:</w:t>
      </w:r>
    </w:p>
    <w:p w:rsidR="003C5450" w:rsidRPr="001D3712" w:rsidRDefault="003C5450" w:rsidP="00E14FD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>Как объявить запись?</w:t>
      </w:r>
    </w:p>
    <w:p w:rsidR="003C5450" w:rsidRPr="001D3712" w:rsidRDefault="003C5450" w:rsidP="00E14FD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>Возможно ли присвоить одной записи другую?</w:t>
      </w:r>
    </w:p>
    <w:p w:rsidR="003C5450" w:rsidRPr="001D3712" w:rsidRDefault="001D3712" w:rsidP="00E14FD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3712">
        <w:rPr>
          <w:rFonts w:ascii="Times New Roman" w:hAnsi="Times New Roman" w:cs="Times New Roman"/>
          <w:sz w:val="24"/>
          <w:szCs w:val="24"/>
        </w:rPr>
        <w:t xml:space="preserve">Как применять оператор </w:t>
      </w:r>
      <w:proofErr w:type="spellStart"/>
      <w:r w:rsidRPr="001D371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D3712">
        <w:rPr>
          <w:rFonts w:ascii="Times New Roman" w:hAnsi="Times New Roman" w:cs="Times New Roman"/>
          <w:sz w:val="24"/>
          <w:szCs w:val="24"/>
        </w:rPr>
        <w:t>?</w:t>
      </w:r>
    </w:p>
    <w:p w:rsidR="00B9702F" w:rsidRPr="001D3712" w:rsidRDefault="00B9702F" w:rsidP="00E14FD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9702F" w:rsidRPr="001D3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E59C6"/>
    <w:multiLevelType w:val="hybridMultilevel"/>
    <w:tmpl w:val="8C96F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D5667"/>
    <w:multiLevelType w:val="hybridMultilevel"/>
    <w:tmpl w:val="C5E0A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10CA3"/>
    <w:multiLevelType w:val="hybridMultilevel"/>
    <w:tmpl w:val="F3F23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5A"/>
    <w:rsid w:val="00030844"/>
    <w:rsid w:val="001D3712"/>
    <w:rsid w:val="002A635A"/>
    <w:rsid w:val="003C5450"/>
    <w:rsid w:val="00763AF6"/>
    <w:rsid w:val="00766FEA"/>
    <w:rsid w:val="0077047D"/>
    <w:rsid w:val="00842386"/>
    <w:rsid w:val="008C1CB9"/>
    <w:rsid w:val="00A40423"/>
    <w:rsid w:val="00B9702F"/>
    <w:rsid w:val="00E14FD1"/>
    <w:rsid w:val="00EE761D"/>
    <w:rsid w:val="00EF48B9"/>
    <w:rsid w:val="00F3650A"/>
    <w:rsid w:val="00FD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39DF9-01A4-4665-9401-FA2C1CF5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66F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42386"/>
  </w:style>
  <w:style w:type="paragraph" w:styleId="a3">
    <w:name w:val="Normal (Web)"/>
    <w:basedOn w:val="a"/>
    <w:uiPriority w:val="99"/>
    <w:semiHidden/>
    <w:unhideWhenUsed/>
    <w:rsid w:val="0076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66FEA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766F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763AF6"/>
    <w:pPr>
      <w:ind w:left="720"/>
      <w:contextualSpacing/>
    </w:pPr>
  </w:style>
  <w:style w:type="character" w:styleId="a5">
    <w:name w:val="Strong"/>
    <w:basedOn w:val="a0"/>
    <w:uiPriority w:val="22"/>
    <w:qFormat/>
    <w:rsid w:val="00763AF6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763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763A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14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Block Text"/>
    <w:basedOn w:val="a"/>
    <w:rsid w:val="00E14FD1"/>
    <w:pPr>
      <w:widowControl w:val="0"/>
      <w:spacing w:after="0" w:line="400" w:lineRule="auto"/>
      <w:ind w:left="-284" w:right="-199" w:firstLine="568"/>
    </w:pPr>
    <w:rPr>
      <w:rFonts w:ascii="Times New Roman" w:eastAsia="Times New Roman" w:hAnsi="Times New Roman" w:cs="Times New Roman"/>
      <w:b/>
      <w:i/>
      <w:snapToGrid w:val="0"/>
      <w:sz w:val="32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6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eXo</dc:creator>
  <cp:keywords/>
  <dc:description/>
  <cp:lastModifiedBy>eXo</cp:lastModifiedBy>
  <cp:revision>5</cp:revision>
  <dcterms:created xsi:type="dcterms:W3CDTF">2013-12-06T10:58:00Z</dcterms:created>
  <dcterms:modified xsi:type="dcterms:W3CDTF">2013-12-27T05:36:00Z</dcterms:modified>
</cp:coreProperties>
</file>