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F1" w:rsidRDefault="008367F1">
      <w:pPr>
        <w:spacing w:line="100" w:lineRule="atLeast"/>
        <w:rPr>
          <w:b/>
          <w:sz w:val="22"/>
          <w:szCs w:val="22"/>
        </w:rPr>
      </w:pPr>
    </w:p>
    <w:p w:rsidR="008367F1" w:rsidRPr="00FE558E" w:rsidRDefault="008367F1">
      <w:pPr>
        <w:spacing w:line="100" w:lineRule="atLeast"/>
        <w:rPr>
          <w:sz w:val="22"/>
          <w:szCs w:val="22"/>
        </w:rPr>
      </w:pPr>
    </w:p>
    <w:p w:rsidR="00134316" w:rsidRDefault="00134316" w:rsidP="00134316">
      <w:pPr>
        <w:autoSpaceDE w:val="0"/>
        <w:rPr>
          <w:rFonts w:eastAsia="CMR10"/>
          <w:b/>
          <w:kern w:val="2"/>
          <w:sz w:val="22"/>
          <w:szCs w:val="22"/>
          <w:lang w:eastAsia="en-US" w:bidi="ar-SA"/>
        </w:rPr>
      </w:pPr>
      <w:r>
        <w:rPr>
          <w:rFonts w:eastAsia="CMR10"/>
          <w:b/>
          <w:sz w:val="22"/>
          <w:szCs w:val="22"/>
        </w:rPr>
        <w:t>ВАРИАНТ 8 (1.2.4.)</w:t>
      </w:r>
    </w:p>
    <w:p w:rsidR="00134316" w:rsidRPr="00134316" w:rsidRDefault="00134316" w:rsidP="00134316">
      <w:pPr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Поста</w:t>
      </w:r>
      <w:r w:rsidRPr="00FE558E">
        <w:rPr>
          <w:b/>
          <w:sz w:val="22"/>
          <w:szCs w:val="22"/>
        </w:rPr>
        <w:t>н</w:t>
      </w:r>
      <w:r>
        <w:rPr>
          <w:b/>
          <w:sz w:val="22"/>
          <w:szCs w:val="22"/>
        </w:rPr>
        <w:t>овка задачи</w:t>
      </w:r>
    </w:p>
    <w:p w:rsidR="00134316" w:rsidRDefault="00134316" w:rsidP="00134316">
      <w:pPr>
        <w:rPr>
          <w:sz w:val="22"/>
          <w:szCs w:val="22"/>
        </w:rPr>
      </w:pPr>
      <w:r>
        <w:rPr>
          <w:sz w:val="22"/>
          <w:szCs w:val="22"/>
        </w:rPr>
        <w:t xml:space="preserve">Для грамматики </w:t>
      </w:r>
      <w:r>
        <w:rPr>
          <w:rFonts w:eastAsia="CMMI10"/>
          <w:sz w:val="22"/>
          <w:szCs w:val="22"/>
          <w:lang w:val="en-US"/>
        </w:rPr>
        <w:t>G</w:t>
      </w:r>
      <w:r w:rsidRPr="00134316">
        <w:rPr>
          <w:rFonts w:eastAsia="CMMI10"/>
          <w:sz w:val="22"/>
          <w:szCs w:val="22"/>
        </w:rPr>
        <w:t xml:space="preserve"> </w:t>
      </w:r>
      <w:r>
        <w:rPr>
          <w:sz w:val="22"/>
          <w:szCs w:val="22"/>
        </w:rPr>
        <w:t>= ({</w:t>
      </w:r>
      <w:r>
        <w:rPr>
          <w:rFonts w:eastAsia="CMMI10"/>
          <w:sz w:val="22"/>
          <w:szCs w:val="22"/>
          <w:lang w:val="en-US"/>
        </w:rPr>
        <w:t>S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A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>}, {</w:t>
      </w:r>
      <w:r>
        <w:rPr>
          <w:rFonts w:eastAsia="CMMI10"/>
          <w:b/>
          <w:sz w:val="22"/>
          <w:szCs w:val="22"/>
          <w:lang w:val="en-US"/>
        </w:rPr>
        <w:t>a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b/>
          <w:sz w:val="22"/>
          <w:szCs w:val="22"/>
          <w:lang w:val="en-US"/>
        </w:rPr>
        <w:t>b</w:t>
      </w:r>
      <w:r>
        <w:rPr>
          <w:rFonts w:eastAsia="CMMI10"/>
          <w:sz w:val="22"/>
          <w:szCs w:val="22"/>
        </w:rPr>
        <w:t xml:space="preserve">}, </w:t>
      </w:r>
      <w:r>
        <w:rPr>
          <w:rFonts w:eastAsia="CMMI10"/>
          <w:sz w:val="22"/>
          <w:szCs w:val="22"/>
          <w:lang w:val="en-US"/>
        </w:rPr>
        <w:t>P</w:t>
      </w:r>
      <w:r>
        <w:rPr>
          <w:rFonts w:eastAsia="CMMI10"/>
          <w:sz w:val="22"/>
          <w:szCs w:val="22"/>
        </w:rPr>
        <w:t xml:space="preserve">, </w:t>
      </w:r>
      <w:r>
        <w:rPr>
          <w:rFonts w:eastAsia="CMMI10"/>
          <w:sz w:val="22"/>
          <w:szCs w:val="22"/>
          <w:lang w:val="en-US"/>
        </w:rPr>
        <w:t>S</w:t>
      </w:r>
      <w:r>
        <w:rPr>
          <w:sz w:val="22"/>
          <w:szCs w:val="22"/>
        </w:rPr>
        <w:t xml:space="preserve">) с правилами </w:t>
      </w:r>
      <w:r>
        <w:rPr>
          <w:rFonts w:eastAsia="CMMI10"/>
          <w:sz w:val="22"/>
          <w:szCs w:val="22"/>
          <w:lang w:val="en-US"/>
        </w:rPr>
        <w:t>P</w:t>
      </w:r>
      <w:r>
        <w:rPr>
          <w:rFonts w:eastAsia="CMMI10"/>
          <w:sz w:val="22"/>
          <w:szCs w:val="22"/>
        </w:rPr>
        <w:t xml:space="preserve"> = {</w:t>
      </w:r>
      <w:r>
        <w:rPr>
          <w:sz w:val="22"/>
          <w:szCs w:val="22"/>
          <w:lang w:val="en-US"/>
        </w:rPr>
        <w:t>S</w:t>
      </w:r>
      <w:r w:rsidRPr="00134316">
        <w:rPr>
          <w:sz w:val="22"/>
          <w:szCs w:val="22"/>
        </w:rPr>
        <w:t xml:space="preserve"> </w:t>
      </w:r>
      <w:r>
        <w:rPr>
          <w:rFonts w:ascii="Symbol" w:hAnsi="Symbol" w:cs="Symbol"/>
          <w:sz w:val="22"/>
          <w:szCs w:val="22"/>
        </w:rPr>
        <w:t>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</w:t>
      </w:r>
      <w:r>
        <w:rPr>
          <w:rFonts w:eastAsia="CMMI10"/>
          <w:b/>
          <w:sz w:val="22"/>
          <w:szCs w:val="22"/>
          <w:lang w:val="en-US"/>
        </w:rPr>
        <w:t>b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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</w:t>
      </w:r>
      <w:r>
        <w:rPr>
          <w:rFonts w:ascii="Symbol" w:hAnsi="Symbol" w:cs="Symbol"/>
          <w:sz w:val="22"/>
          <w:szCs w:val="22"/>
          <w:lang w:val="en-US"/>
        </w:rPr>
        <w:t>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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</w:rPr>
        <w:t>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eastAsia="CMMI10"/>
          <w:b/>
          <w:sz w:val="22"/>
          <w:szCs w:val="22"/>
          <w:lang w:val="en-US"/>
        </w:rPr>
        <w:t>a</w:t>
      </w:r>
      <w:r>
        <w:rPr>
          <w:rFonts w:ascii="Symbol" w:hAnsi="Symbol" w:cs="Symbol"/>
          <w:sz w:val="22"/>
          <w:szCs w:val="22"/>
          <w:lang w:val="en-US"/>
        </w:rPr>
        <w:t></w:t>
      </w:r>
      <w:r>
        <w:rPr>
          <w:rFonts w:ascii="Symbol" w:hAnsi="Symbol" w:cs="Symbol"/>
          <w:sz w:val="22"/>
          <w:szCs w:val="22"/>
          <w:lang w:val="en-US"/>
        </w:rPr>
        <w:t>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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</w:rPr>
        <w:t>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eastAsia="CMMI10"/>
          <w:b/>
          <w:sz w:val="22"/>
          <w:szCs w:val="22"/>
          <w:lang w:val="en-US"/>
        </w:rPr>
        <w:t>a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ascii="Symbol" w:hAnsi="Symbol" w:cs="Symbol"/>
          <w:sz w:val="22"/>
          <w:szCs w:val="22"/>
          <w:lang w:val="en-US"/>
        </w:rPr>
        <w:t></w:t>
      </w:r>
      <w:r>
        <w:rPr>
          <w:rFonts w:ascii="Symbol" w:hAnsi="Symbol" w:cs="Symbol"/>
          <w:sz w:val="22"/>
          <w:szCs w:val="22"/>
          <w:lang w:val="en-US"/>
        </w:rPr>
        <w:t></w:t>
      </w:r>
      <w:r>
        <w:rPr>
          <w:rFonts w:eastAsia="CMMI10"/>
          <w:b/>
          <w:sz w:val="22"/>
          <w:szCs w:val="22"/>
          <w:lang w:val="en-US"/>
        </w:rPr>
        <w:t>a</w:t>
      </w:r>
      <w:r>
        <w:rPr>
          <w:rFonts w:ascii="Symbol" w:hAnsi="Symbol" w:cs="Symbol"/>
          <w:sz w:val="22"/>
          <w:szCs w:val="22"/>
          <w:lang w:val="en-US"/>
        </w:rPr>
        <w:t></w:t>
      </w:r>
      <w:r>
        <w:rPr>
          <w:rFonts w:ascii="Symbol" w:hAnsi="Symbol" w:cs="Symbol"/>
          <w:sz w:val="22"/>
          <w:szCs w:val="22"/>
          <w:lang w:val="en-US"/>
        </w:rPr>
        <w:t></w:t>
      </w:r>
      <w:r>
        <w:rPr>
          <w:rFonts w:ascii="Symbol" w:hAnsi="Symbol" w:cs="Symbol"/>
          <w:sz w:val="22"/>
          <w:szCs w:val="22"/>
        </w:rPr>
        <w:t></w:t>
      </w:r>
      <w:r>
        <w:rPr>
          <w:sz w:val="22"/>
          <w:szCs w:val="22"/>
        </w:rPr>
        <w:t xml:space="preserve">построить </w:t>
      </w:r>
      <w:r>
        <w:rPr>
          <w:sz w:val="22"/>
          <w:szCs w:val="22"/>
          <w:lang w:val="en-US"/>
        </w:rPr>
        <w:t>SLR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1)-</w:t>
      </w:r>
      <w:proofErr w:type="gramEnd"/>
      <w:r>
        <w:rPr>
          <w:sz w:val="22"/>
          <w:szCs w:val="22"/>
        </w:rPr>
        <w:t xml:space="preserve">анализатор и выполнить разбор цепочки  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 xml:space="preserve"> = "</w:t>
      </w:r>
      <w:proofErr w:type="spellStart"/>
      <w:r>
        <w:rPr>
          <w:b/>
          <w:sz w:val="22"/>
          <w:szCs w:val="22"/>
          <w:lang w:val="en-US"/>
        </w:rPr>
        <w:t>aaaaaab</w:t>
      </w:r>
      <w:proofErr w:type="spellEnd"/>
      <w:r>
        <w:rPr>
          <w:sz w:val="22"/>
          <w:szCs w:val="22"/>
        </w:rPr>
        <w:t xml:space="preserve">". Если </w:t>
      </w:r>
      <w:r>
        <w:rPr>
          <w:sz w:val="22"/>
          <w:szCs w:val="22"/>
          <w:lang w:val="en-US"/>
        </w:rPr>
        <w:t>SLR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1)-</w:t>
      </w:r>
      <w:proofErr w:type="gramEnd"/>
      <w:r>
        <w:rPr>
          <w:sz w:val="22"/>
          <w:szCs w:val="22"/>
        </w:rPr>
        <w:t>таблица будет содержать конфликт типа «перенос/свертка», то при разборе конфликт разрешать в пользу переноса символа.</w:t>
      </w:r>
    </w:p>
    <w:p w:rsidR="008367F1" w:rsidRDefault="008367F1">
      <w:pPr>
        <w:spacing w:line="100" w:lineRule="atLeast"/>
        <w:rPr>
          <w:sz w:val="22"/>
          <w:szCs w:val="22"/>
        </w:rPr>
      </w:pPr>
    </w:p>
    <w:p w:rsidR="008367F1" w:rsidRPr="005D746B" w:rsidRDefault="00C60F73" w:rsidP="005D746B">
      <w:pPr>
        <w:spacing w:line="10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Решение задачи</w:t>
      </w:r>
    </w:p>
    <w:p w:rsidR="008367F1" w:rsidRDefault="008367F1">
      <w:pPr>
        <w:spacing w:line="100" w:lineRule="atLeast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0"/>
        <w:gridCol w:w="590"/>
        <w:gridCol w:w="617"/>
        <w:gridCol w:w="936"/>
        <w:gridCol w:w="936"/>
        <w:gridCol w:w="936"/>
      </w:tblGrid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bookmarkStart w:id="0" w:name="_GoBack" w:colFirst="6" w:colLast="6"/>
            <w:r>
              <w:rPr>
                <w:b/>
                <w:lang w:val="en-US"/>
              </w:rPr>
              <w:t>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Goto1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Goto2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Goto3</w:t>
            </w: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P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Goto6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Goto7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  <w:tr w:rsidR="005D746B" w:rsidTr="005D746B"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rPr>
                <w:lang w:val="en-US"/>
              </w:rPr>
            </w:pPr>
          </w:p>
        </w:tc>
      </w:tr>
    </w:tbl>
    <w:bookmarkEnd w:id="0"/>
    <w:p w:rsidR="008367F1" w:rsidRPr="005D746B" w:rsidRDefault="005D746B">
      <w:pPr>
        <w:spacing w:line="100" w:lineRule="atLeas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 – </w:t>
      </w:r>
      <w:proofErr w:type="gramStart"/>
      <w:r>
        <w:rPr>
          <w:sz w:val="22"/>
          <w:szCs w:val="22"/>
        </w:rPr>
        <w:t>перенос</w:t>
      </w:r>
      <w:proofErr w:type="gramEnd"/>
    </w:p>
    <w:p w:rsidR="005D746B" w:rsidRPr="005D746B" w:rsidRDefault="005D746B">
      <w:pPr>
        <w:spacing w:line="100" w:lineRule="atLeas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R – </w:t>
      </w:r>
      <w:proofErr w:type="gramStart"/>
      <w:r>
        <w:rPr>
          <w:sz w:val="22"/>
          <w:szCs w:val="22"/>
        </w:rPr>
        <w:t>свертка</w:t>
      </w:r>
      <w:proofErr w:type="gramEnd"/>
    </w:p>
    <w:p w:rsidR="005D746B" w:rsidRPr="005D746B" w:rsidRDefault="005D746B">
      <w:pPr>
        <w:spacing w:line="100" w:lineRule="atLeas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GOTO – </w:t>
      </w:r>
      <w:r>
        <w:rPr>
          <w:sz w:val="22"/>
          <w:szCs w:val="22"/>
        </w:rPr>
        <w:t>перейти к позиции</w:t>
      </w:r>
    </w:p>
    <w:p w:rsidR="008367F1" w:rsidRDefault="008367F1">
      <w:pPr>
        <w:spacing w:line="100" w:lineRule="atLeast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4"/>
        <w:gridCol w:w="2532"/>
      </w:tblGrid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aaaaaab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aaaaaBb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P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aaaaAb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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aaaBb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proofErr w:type="spellStart"/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  <w:r>
              <w:rPr>
                <w:lang w:val="en-US"/>
              </w:rPr>
              <w:t>A</w:t>
            </w:r>
            <w:proofErr w:type="spellEnd"/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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</w:t>
            </w:r>
            <w:proofErr w:type="spellEnd"/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proofErr w:type="spellStart"/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  <w:r>
              <w:rPr>
                <w:lang w:val="en-US"/>
              </w:rPr>
              <w:t>A</w:t>
            </w:r>
            <w:proofErr w:type="spellEnd"/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rFonts w:ascii="Symbol" w:hAnsi="Symbol" w:cs="Symbol"/>
                <w:sz w:val="22"/>
                <w:szCs w:val="22"/>
                <w:lang w:val="en-US"/>
              </w:rPr>
              <w:t>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</w:t>
            </w:r>
            <w:r>
              <w:rPr>
                <w:rFonts w:eastAsia="CMMI10"/>
                <w:b/>
                <w:sz w:val="22"/>
                <w:szCs w:val="22"/>
                <w:lang w:val="en-US"/>
              </w:rPr>
              <w:t>a</w:t>
            </w:r>
            <w:r>
              <w:rPr>
                <w:rFonts w:ascii="Symbol" w:hAnsi="Symbol" w:cs="Symbol"/>
                <w:sz w:val="22"/>
                <w:szCs w:val="22"/>
                <w:lang w:val="en-US"/>
              </w:rPr>
              <w:t></w:t>
            </w:r>
          </w:p>
        </w:tc>
      </w:tr>
      <w:tr w:rsidR="005D746B"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>
            <w:pPr>
              <w:spacing w:line="1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746B" w:rsidRDefault="005D746B" w:rsidP="005D746B">
            <w:pPr>
              <w:spacing w:line="100" w:lineRule="atLeast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>
              <w:rPr>
                <w:rFonts w:ascii="Symbol" w:hAnsi="Symbol" w:cs="Symbol"/>
                <w:sz w:val="22"/>
                <w:szCs w:val="22"/>
              </w:rPr>
              <w:t></w:t>
            </w:r>
            <w:r>
              <w:rPr>
                <w:lang w:val="en-US"/>
              </w:rPr>
              <w:t>A</w:t>
            </w:r>
            <w:r w:rsidRPr="005D746B">
              <w:rPr>
                <w:b/>
                <w:lang w:val="en-US"/>
              </w:rPr>
              <w:t>b</w:t>
            </w:r>
          </w:p>
        </w:tc>
      </w:tr>
    </w:tbl>
    <w:p w:rsidR="00C60F73" w:rsidRDefault="00C60F73"/>
    <w:sectPr w:rsidR="00C60F73">
      <w:pgSz w:w="11906" w:h="16838"/>
      <w:pgMar w:top="720" w:right="720" w:bottom="720" w:left="72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MR10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MMI10">
    <w:altName w:val="MS Mincho"/>
    <w:charset w:val="8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8E"/>
    <w:rsid w:val="00134316"/>
    <w:rsid w:val="005D746B"/>
    <w:rsid w:val="008367F1"/>
    <w:rsid w:val="00B33B6F"/>
    <w:rsid w:val="00C60F73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1B40ECA-4F53-47CE-AB69-B8112CE1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360" w:lineRule="auto"/>
    </w:pPr>
    <w:rPr>
      <w:rFonts w:eastAsia="SimSun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12">
    <w:name w:val="Текст1"/>
    <w:basedOn w:val="a"/>
    <w:pPr>
      <w:spacing w:line="100" w:lineRule="atLeast"/>
    </w:pPr>
    <w:rPr>
      <w:rFonts w:ascii="Courier New" w:eastAsia="Times New Roman" w:hAnsi="Courier New"/>
      <w:sz w:val="20"/>
      <w:szCs w:val="20"/>
    </w:rPr>
  </w:style>
  <w:style w:type="paragraph" w:customStyle="1" w:styleId="13">
    <w:name w:val="Абзац списка1"/>
    <w:basedOn w:val="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Prosukov</dc:creator>
  <cp:keywords/>
  <dc:description/>
  <cp:lastModifiedBy>Olga Kosyura</cp:lastModifiedBy>
  <cp:revision>1</cp:revision>
  <cp:lastPrinted>1899-12-31T21:00:00Z</cp:lastPrinted>
  <dcterms:created xsi:type="dcterms:W3CDTF">2015-03-29T06:34:00Z</dcterms:created>
  <dcterms:modified xsi:type="dcterms:W3CDTF">2015-03-29T16:01:00Z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