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C5F" w:rsidRDefault="00C42ECC" w:rsidP="003D5D9B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  <w:r w:rsidRPr="003D5D9B">
        <w:rPr>
          <w:rFonts w:ascii="Verdana" w:hAnsi="Verdana"/>
          <w:sz w:val="28"/>
          <w:szCs w:val="28"/>
        </w:rPr>
        <w:t>Брусчатка «Старый Арбат»</w:t>
      </w:r>
      <w:r w:rsidR="004C6C5F" w:rsidRPr="003D5D9B">
        <w:rPr>
          <w:rFonts w:ascii="Verdana" w:hAnsi="Verdana"/>
          <w:sz w:val="28"/>
          <w:szCs w:val="28"/>
        </w:rPr>
        <w:t xml:space="preserve"> продается комплекта</w:t>
      </w:r>
      <w:r w:rsidRPr="003D5D9B">
        <w:rPr>
          <w:rFonts w:ascii="Verdana" w:hAnsi="Verdana"/>
          <w:sz w:val="28"/>
          <w:szCs w:val="28"/>
        </w:rPr>
        <w:t>м</w:t>
      </w:r>
      <w:r w:rsidR="004C6C5F" w:rsidRPr="003D5D9B">
        <w:rPr>
          <w:rFonts w:ascii="Verdana" w:hAnsi="Verdana"/>
          <w:sz w:val="28"/>
          <w:szCs w:val="28"/>
        </w:rPr>
        <w:t>и</w:t>
      </w:r>
      <w:r w:rsidRPr="003D5D9B">
        <w:rPr>
          <w:rFonts w:ascii="Verdana" w:hAnsi="Verdana"/>
          <w:sz w:val="28"/>
          <w:szCs w:val="28"/>
        </w:rPr>
        <w:t xml:space="preserve"> из 12 </w:t>
      </w:r>
      <w:r w:rsidR="004C6C5F" w:rsidRPr="003D5D9B">
        <w:rPr>
          <w:rFonts w:ascii="Verdana" w:hAnsi="Verdana"/>
          <w:sz w:val="28"/>
          <w:szCs w:val="28"/>
        </w:rPr>
        <w:t xml:space="preserve">разных </w:t>
      </w:r>
      <w:r w:rsidRPr="003D5D9B">
        <w:rPr>
          <w:rFonts w:ascii="Verdana" w:hAnsi="Verdana"/>
          <w:sz w:val="28"/>
          <w:szCs w:val="28"/>
        </w:rPr>
        <w:t>элементов</w:t>
      </w:r>
      <w:r w:rsidR="004C6C5F" w:rsidRPr="003D5D9B">
        <w:rPr>
          <w:rFonts w:ascii="Verdana" w:hAnsi="Verdana"/>
          <w:sz w:val="28"/>
          <w:szCs w:val="28"/>
        </w:rPr>
        <w:t xml:space="preserve">. Суммарная площадь брусчатки из комплекта составляет 0,3 м2 </w:t>
      </w:r>
    </w:p>
    <w:p w:rsidR="003D5D9B" w:rsidRDefault="003D5D9B" w:rsidP="003D5D9B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3D5D9B" w:rsidRPr="003D5D9B" w:rsidRDefault="003D5D9B" w:rsidP="003D5D9B">
      <w:pPr>
        <w:spacing w:after="0"/>
        <w:ind w:firstLine="708"/>
        <w:jc w:val="both"/>
        <w:rPr>
          <w:rFonts w:ascii="Verdana" w:hAnsi="Verdana"/>
          <w:sz w:val="28"/>
          <w:szCs w:val="28"/>
        </w:rPr>
      </w:pPr>
    </w:p>
    <w:p w:rsidR="003D5D9B" w:rsidRDefault="00EA0F9F" w:rsidP="003D5D9B">
      <w:pPr>
        <w:spacing w:after="0"/>
        <w:jc w:val="center"/>
        <w:rPr>
          <w:rFonts w:ascii="Verdana" w:hAnsi="Verdana"/>
          <w:b/>
          <w:sz w:val="28"/>
          <w:szCs w:val="28"/>
        </w:rPr>
      </w:pPr>
      <w:r w:rsidRPr="00EA0F9F">
        <w:rPr>
          <w:rFonts w:ascii="Verdana" w:hAnsi="Verdana"/>
          <w:b/>
          <w:sz w:val="28"/>
          <w:szCs w:val="28"/>
        </w:rPr>
        <w:t xml:space="preserve">Технические </w:t>
      </w:r>
      <w:r w:rsidR="00A67783">
        <w:rPr>
          <w:rFonts w:ascii="Verdana" w:hAnsi="Verdana"/>
          <w:b/>
          <w:sz w:val="28"/>
          <w:szCs w:val="28"/>
        </w:rPr>
        <w:t>характеристики</w:t>
      </w:r>
    </w:p>
    <w:p w:rsidR="004C6C5F" w:rsidRPr="004C6C5F" w:rsidRDefault="004C6C5F" w:rsidP="003D5D9B">
      <w:pPr>
        <w:spacing w:after="0"/>
        <w:jc w:val="center"/>
        <w:rPr>
          <w:rFonts w:ascii="Verdana" w:hAnsi="Verdana"/>
          <w:b/>
          <w:sz w:val="16"/>
          <w:szCs w:val="16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99"/>
        <w:gridCol w:w="1599"/>
      </w:tblGrid>
      <w:tr w:rsidR="00C42ECC" w:rsidTr="00C42ECC">
        <w:tc>
          <w:tcPr>
            <w:tcW w:w="1599" w:type="dxa"/>
            <w:vAlign w:val="center"/>
          </w:tcPr>
          <w:p w:rsid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Элемент</w:t>
            </w:r>
          </w:p>
        </w:tc>
        <w:tc>
          <w:tcPr>
            <w:tcW w:w="1599" w:type="dxa"/>
            <w:vAlign w:val="center"/>
          </w:tcPr>
          <w:p w:rsid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Длина</w:t>
            </w:r>
          </w:p>
        </w:tc>
        <w:tc>
          <w:tcPr>
            <w:tcW w:w="1599" w:type="dxa"/>
            <w:vAlign w:val="center"/>
          </w:tcPr>
          <w:p w:rsid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Ши</w:t>
            </w:r>
            <w:bookmarkStart w:id="0" w:name="_GoBack"/>
            <w:bookmarkEnd w:id="0"/>
            <w:r>
              <w:rPr>
                <w:rFonts w:ascii="Verdana" w:hAnsi="Verdana"/>
                <w:b/>
                <w:sz w:val="24"/>
                <w:szCs w:val="24"/>
              </w:rPr>
              <w:t>рина</w:t>
            </w:r>
          </w:p>
        </w:tc>
        <w:tc>
          <w:tcPr>
            <w:tcW w:w="1599" w:type="dxa"/>
            <w:vAlign w:val="center"/>
          </w:tcPr>
          <w:p w:rsid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Толщина</w:t>
            </w:r>
          </w:p>
        </w:tc>
        <w:tc>
          <w:tcPr>
            <w:tcW w:w="1599" w:type="dxa"/>
            <w:vAlign w:val="center"/>
          </w:tcPr>
          <w:p w:rsid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Масса</w:t>
            </w:r>
          </w:p>
        </w:tc>
      </w:tr>
      <w:tr w:rsidR="00C42ECC" w:rsidTr="00C42ECC"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А1-А3</w:t>
            </w:r>
          </w:p>
        </w:tc>
        <w:tc>
          <w:tcPr>
            <w:tcW w:w="1599" w:type="dxa"/>
            <w:vMerge w:val="restart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140 мм</w:t>
            </w:r>
          </w:p>
        </w:tc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140 мм</w:t>
            </w:r>
          </w:p>
        </w:tc>
        <w:tc>
          <w:tcPr>
            <w:tcW w:w="1599" w:type="dxa"/>
            <w:vMerge w:val="restart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40 мм</w:t>
            </w:r>
          </w:p>
        </w:tc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1,7 кг</w:t>
            </w:r>
          </w:p>
        </w:tc>
      </w:tr>
      <w:tr w:rsidR="00C42ECC" w:rsidTr="00C42ECC"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В1-В3</w:t>
            </w:r>
          </w:p>
        </w:tc>
        <w:tc>
          <w:tcPr>
            <w:tcW w:w="1599" w:type="dxa"/>
            <w:vMerge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155 мм</w:t>
            </w:r>
          </w:p>
        </w:tc>
        <w:tc>
          <w:tcPr>
            <w:tcW w:w="1599" w:type="dxa"/>
            <w:vMerge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1,9 кг</w:t>
            </w:r>
          </w:p>
        </w:tc>
      </w:tr>
      <w:tr w:rsidR="00C42ECC" w:rsidTr="00C42ECC"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С1-С6</w:t>
            </w:r>
          </w:p>
        </w:tc>
        <w:tc>
          <w:tcPr>
            <w:tcW w:w="1599" w:type="dxa"/>
            <w:vMerge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200 мм</w:t>
            </w:r>
          </w:p>
        </w:tc>
        <w:tc>
          <w:tcPr>
            <w:tcW w:w="1599" w:type="dxa"/>
            <w:vMerge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1599" w:type="dxa"/>
            <w:vAlign w:val="center"/>
          </w:tcPr>
          <w:p w:rsidR="00C42ECC" w:rsidRPr="00C42ECC" w:rsidRDefault="00C42ECC" w:rsidP="003D5D9B">
            <w:pPr>
              <w:jc w:val="center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2,4 кг</w:t>
            </w:r>
          </w:p>
        </w:tc>
      </w:tr>
    </w:tbl>
    <w:p w:rsidR="00986EDA" w:rsidRPr="00986EDA" w:rsidRDefault="00986EDA" w:rsidP="003D5D9B">
      <w:pPr>
        <w:spacing w:after="0"/>
        <w:jc w:val="center"/>
        <w:rPr>
          <w:rFonts w:ascii="Verdana" w:hAnsi="Verdana"/>
          <w:sz w:val="16"/>
          <w:szCs w:val="16"/>
        </w:rPr>
      </w:pPr>
    </w:p>
    <w:p w:rsidR="003D5D9B" w:rsidRDefault="003D5D9B" w:rsidP="003D5D9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Брусчатка производится в соответствии </w:t>
      </w:r>
    </w:p>
    <w:p w:rsidR="003D5D9B" w:rsidRDefault="003D5D9B" w:rsidP="003D5D9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с ГОСТ 17608-91 и ГОСТ 17608-2017</w:t>
      </w:r>
    </w:p>
    <w:p w:rsidR="003D5D9B" w:rsidRPr="003D5D9B" w:rsidRDefault="003D5D9B" w:rsidP="003D5D9B">
      <w:pPr>
        <w:spacing w:after="0"/>
        <w:jc w:val="center"/>
        <w:rPr>
          <w:rFonts w:ascii="Verdana" w:hAnsi="Verdana"/>
          <w:sz w:val="16"/>
          <w:szCs w:val="16"/>
        </w:rPr>
      </w:pPr>
    </w:p>
    <w:p w:rsidR="00C42ECC" w:rsidRPr="003D5D9B" w:rsidRDefault="003D5D9B" w:rsidP="003D5D9B">
      <w:pPr>
        <w:spacing w:after="0"/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Марка бетона В30, к</w:t>
      </w:r>
      <w:r w:rsidR="00C42ECC" w:rsidRPr="003D5D9B">
        <w:rPr>
          <w:rFonts w:ascii="Verdana" w:hAnsi="Verdana"/>
          <w:sz w:val="28"/>
          <w:szCs w:val="28"/>
        </w:rPr>
        <w:t xml:space="preserve">ласс морозостойкости </w:t>
      </w:r>
      <w:r w:rsidR="00C42ECC" w:rsidRPr="003D5D9B">
        <w:rPr>
          <w:rFonts w:ascii="Verdana" w:hAnsi="Verdana"/>
          <w:sz w:val="28"/>
          <w:szCs w:val="28"/>
          <w:lang w:val="en-US"/>
        </w:rPr>
        <w:t>F</w:t>
      </w:r>
      <w:r>
        <w:rPr>
          <w:rFonts w:ascii="Verdana" w:hAnsi="Verdana"/>
          <w:sz w:val="28"/>
          <w:szCs w:val="28"/>
        </w:rPr>
        <w:t>20</w:t>
      </w:r>
      <w:r w:rsidR="00C42ECC" w:rsidRPr="003D5D9B">
        <w:rPr>
          <w:rFonts w:ascii="Verdana" w:hAnsi="Verdana"/>
          <w:sz w:val="28"/>
          <w:szCs w:val="28"/>
        </w:rPr>
        <w:t>0</w:t>
      </w:r>
    </w:p>
    <w:sectPr w:rsidR="00C42ECC" w:rsidRPr="003D5D9B" w:rsidSect="001D2628">
      <w:pgSz w:w="8108" w:h="5387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9F"/>
    <w:rsid w:val="001D2628"/>
    <w:rsid w:val="003D5D9B"/>
    <w:rsid w:val="004C6C5F"/>
    <w:rsid w:val="0072429E"/>
    <w:rsid w:val="00986EDA"/>
    <w:rsid w:val="00A67783"/>
    <w:rsid w:val="00C42ECC"/>
    <w:rsid w:val="00E9703C"/>
    <w:rsid w:val="00EA0F9F"/>
    <w:rsid w:val="00F0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3F5B6"/>
  <w15:chartTrackingRefBased/>
  <w15:docId w15:val="{2A741F4F-8604-4B88-ABA9-8A5013969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6</cp:revision>
  <dcterms:created xsi:type="dcterms:W3CDTF">2019-03-11T15:16:00Z</dcterms:created>
  <dcterms:modified xsi:type="dcterms:W3CDTF">2019-03-26T08:57:00Z</dcterms:modified>
</cp:coreProperties>
</file>