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E4" w:rsidRDefault="00EA0F9F" w:rsidP="0075237E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EA0F9F">
        <w:rPr>
          <w:rFonts w:ascii="Verdana" w:hAnsi="Verdana"/>
          <w:b/>
          <w:sz w:val="28"/>
          <w:szCs w:val="28"/>
        </w:rPr>
        <w:t xml:space="preserve">Технические </w:t>
      </w:r>
      <w:r w:rsidR="00D27EAD">
        <w:rPr>
          <w:rFonts w:ascii="Verdana" w:hAnsi="Verdana"/>
          <w:b/>
          <w:sz w:val="28"/>
          <w:szCs w:val="28"/>
        </w:rPr>
        <w:t>характеристики</w:t>
      </w:r>
    </w:p>
    <w:p w:rsidR="0075237E" w:rsidRPr="0075237E" w:rsidRDefault="0075237E" w:rsidP="0075237E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2"/>
        <w:gridCol w:w="1289"/>
        <w:gridCol w:w="1342"/>
        <w:gridCol w:w="1464"/>
        <w:gridCol w:w="1206"/>
        <w:gridCol w:w="1442"/>
      </w:tblGrid>
      <w:tr w:rsidR="00D27EAD" w:rsidTr="0075237E">
        <w:tc>
          <w:tcPr>
            <w:tcW w:w="2774" w:type="dxa"/>
            <w:vAlign w:val="center"/>
          </w:tcPr>
          <w:p w:rsidR="00D27EAD" w:rsidRPr="00D27EAD" w:rsidRDefault="00D27EAD" w:rsidP="0075237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27EAD">
              <w:rPr>
                <w:rFonts w:ascii="Verdana" w:hAnsi="Verdana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290" w:type="dxa"/>
            <w:vAlign w:val="center"/>
          </w:tcPr>
          <w:p w:rsidR="00D27EAD" w:rsidRPr="00D27EAD" w:rsidRDefault="00D27EAD" w:rsidP="0075237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27EAD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342" w:type="dxa"/>
            <w:vAlign w:val="center"/>
          </w:tcPr>
          <w:p w:rsidR="00D27EAD" w:rsidRPr="00D27EAD" w:rsidRDefault="00D27EAD" w:rsidP="0075237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27EAD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60" w:type="dxa"/>
            <w:vAlign w:val="center"/>
          </w:tcPr>
          <w:p w:rsidR="00D27EAD" w:rsidRPr="00D27EAD" w:rsidRDefault="00D27EAD" w:rsidP="0075237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27EAD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207" w:type="dxa"/>
            <w:vAlign w:val="center"/>
          </w:tcPr>
          <w:p w:rsidR="00D27EAD" w:rsidRPr="00D27EAD" w:rsidRDefault="00D27EAD" w:rsidP="0075237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27EAD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42" w:type="dxa"/>
            <w:vAlign w:val="center"/>
          </w:tcPr>
          <w:p w:rsidR="00D27EAD" w:rsidRPr="00D27EAD" w:rsidRDefault="00D27EAD" w:rsidP="0075237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27EAD">
              <w:rPr>
                <w:rFonts w:ascii="Verdana" w:hAnsi="Verdana"/>
                <w:b/>
                <w:sz w:val="24"/>
                <w:szCs w:val="24"/>
              </w:rPr>
              <w:t>Штук на поддоне</w:t>
            </w:r>
          </w:p>
        </w:tc>
      </w:tr>
      <w:tr w:rsidR="0075237E" w:rsidTr="0075237E">
        <w:tc>
          <w:tcPr>
            <w:tcW w:w="2774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Бордюр «Метровый»</w:t>
            </w:r>
          </w:p>
        </w:tc>
        <w:tc>
          <w:tcPr>
            <w:tcW w:w="1290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1000 мм</w:t>
            </w:r>
          </w:p>
        </w:tc>
        <w:tc>
          <w:tcPr>
            <w:tcW w:w="1342" w:type="dxa"/>
            <w:vMerge w:val="restart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200 мм</w:t>
            </w:r>
          </w:p>
        </w:tc>
        <w:tc>
          <w:tcPr>
            <w:tcW w:w="1460" w:type="dxa"/>
            <w:vMerge w:val="restart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60 мм</w:t>
            </w:r>
          </w:p>
        </w:tc>
        <w:tc>
          <w:tcPr>
            <w:tcW w:w="1207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26,4 кг</w:t>
            </w:r>
          </w:p>
        </w:tc>
        <w:tc>
          <w:tcPr>
            <w:tcW w:w="1442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</w:t>
            </w:r>
          </w:p>
        </w:tc>
      </w:tr>
      <w:tr w:rsidR="0075237E" w:rsidTr="0075237E">
        <w:tc>
          <w:tcPr>
            <w:tcW w:w="2774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Бордюр «Садовый»</w:t>
            </w:r>
          </w:p>
        </w:tc>
        <w:tc>
          <w:tcPr>
            <w:tcW w:w="1290" w:type="dxa"/>
            <w:vMerge w:val="restart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500 мм</w:t>
            </w:r>
          </w:p>
        </w:tc>
        <w:tc>
          <w:tcPr>
            <w:tcW w:w="1342" w:type="dxa"/>
            <w:vMerge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60" w:type="dxa"/>
            <w:vMerge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13,2 кг</w:t>
            </w:r>
          </w:p>
        </w:tc>
        <w:tc>
          <w:tcPr>
            <w:tcW w:w="1442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70</w:t>
            </w:r>
          </w:p>
        </w:tc>
      </w:tr>
      <w:tr w:rsidR="0075237E" w:rsidTr="0075237E">
        <w:tc>
          <w:tcPr>
            <w:tcW w:w="2774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Бордюр «Тонкий»</w:t>
            </w:r>
          </w:p>
        </w:tc>
        <w:tc>
          <w:tcPr>
            <w:tcW w:w="1290" w:type="dxa"/>
            <w:vMerge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2" w:type="dxa"/>
            <w:vMerge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 мм</w:t>
            </w:r>
          </w:p>
        </w:tc>
        <w:tc>
          <w:tcPr>
            <w:tcW w:w="1207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7,7 кг</w:t>
            </w:r>
          </w:p>
        </w:tc>
        <w:tc>
          <w:tcPr>
            <w:tcW w:w="1442" w:type="dxa"/>
            <w:vAlign w:val="center"/>
          </w:tcPr>
          <w:p w:rsidR="0075237E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110</w:t>
            </w:r>
          </w:p>
        </w:tc>
      </w:tr>
      <w:tr w:rsidR="00D27EAD" w:rsidTr="0075237E">
        <w:tc>
          <w:tcPr>
            <w:tcW w:w="2774" w:type="dxa"/>
            <w:vAlign w:val="center"/>
          </w:tcPr>
          <w:p w:rsidR="00D27EAD" w:rsidRPr="00D27EAD" w:rsidRDefault="00D27EAD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Водосток</w:t>
            </w:r>
          </w:p>
        </w:tc>
        <w:tc>
          <w:tcPr>
            <w:tcW w:w="1290" w:type="dxa"/>
            <w:vAlign w:val="center"/>
          </w:tcPr>
          <w:p w:rsidR="00D27EAD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500 мм</w:t>
            </w:r>
          </w:p>
        </w:tc>
        <w:tc>
          <w:tcPr>
            <w:tcW w:w="1342" w:type="dxa"/>
            <w:vAlign w:val="center"/>
          </w:tcPr>
          <w:p w:rsidR="00D27EAD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160 мм</w:t>
            </w:r>
          </w:p>
        </w:tc>
        <w:tc>
          <w:tcPr>
            <w:tcW w:w="1460" w:type="dxa"/>
            <w:vAlign w:val="center"/>
          </w:tcPr>
          <w:p w:rsidR="00D27EAD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60 мм</w:t>
            </w:r>
          </w:p>
        </w:tc>
        <w:tc>
          <w:tcPr>
            <w:tcW w:w="1207" w:type="dxa"/>
            <w:vAlign w:val="center"/>
          </w:tcPr>
          <w:p w:rsidR="00D27EAD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7,7 кг</w:t>
            </w:r>
          </w:p>
        </w:tc>
        <w:tc>
          <w:tcPr>
            <w:tcW w:w="1442" w:type="dxa"/>
            <w:vAlign w:val="center"/>
          </w:tcPr>
          <w:p w:rsidR="00D27EAD" w:rsidRPr="00D27EAD" w:rsidRDefault="0075237E" w:rsidP="0075237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126</w:t>
            </w:r>
          </w:p>
        </w:tc>
      </w:tr>
    </w:tbl>
    <w:p w:rsidR="00EA0F9F" w:rsidRDefault="00EA0F9F" w:rsidP="0075237E">
      <w:pPr>
        <w:spacing w:after="0"/>
        <w:rPr>
          <w:rFonts w:ascii="Verdana" w:hAnsi="Verdana"/>
          <w:b/>
          <w:sz w:val="16"/>
          <w:szCs w:val="16"/>
        </w:rPr>
      </w:pPr>
    </w:p>
    <w:p w:rsidR="00110AE5" w:rsidRPr="00110AE5" w:rsidRDefault="00110AE5" w:rsidP="00110AE5">
      <w:pPr>
        <w:spacing w:after="0"/>
        <w:jc w:val="center"/>
        <w:rPr>
          <w:rFonts w:ascii="Verdana" w:hAnsi="Verdana"/>
          <w:sz w:val="28"/>
          <w:szCs w:val="28"/>
        </w:rPr>
      </w:pPr>
      <w:r w:rsidRPr="00110AE5">
        <w:rPr>
          <w:rFonts w:ascii="Verdana" w:hAnsi="Verdana"/>
          <w:sz w:val="28"/>
          <w:szCs w:val="28"/>
        </w:rPr>
        <w:t>Бордюры и водостоки</w:t>
      </w:r>
      <w:r w:rsidRPr="00110AE5">
        <w:rPr>
          <w:rFonts w:ascii="Verdana" w:hAnsi="Verdana"/>
          <w:sz w:val="28"/>
          <w:szCs w:val="28"/>
        </w:rPr>
        <w:t xml:space="preserve"> </w:t>
      </w:r>
      <w:bookmarkStart w:id="0" w:name="_GoBack"/>
      <w:r w:rsidRPr="00110AE5">
        <w:rPr>
          <w:rFonts w:ascii="Verdana" w:hAnsi="Verdana"/>
          <w:sz w:val="28"/>
          <w:szCs w:val="28"/>
        </w:rPr>
        <w:t xml:space="preserve">производится в соответствии </w:t>
      </w:r>
    </w:p>
    <w:p w:rsidR="00110AE5" w:rsidRPr="00110AE5" w:rsidRDefault="00110AE5" w:rsidP="00110AE5">
      <w:pPr>
        <w:spacing w:after="0"/>
        <w:jc w:val="center"/>
        <w:rPr>
          <w:rFonts w:ascii="Verdana" w:hAnsi="Verdana"/>
          <w:sz w:val="28"/>
          <w:szCs w:val="28"/>
        </w:rPr>
      </w:pPr>
      <w:r w:rsidRPr="00110AE5">
        <w:rPr>
          <w:rFonts w:ascii="Verdana" w:hAnsi="Verdana"/>
          <w:sz w:val="28"/>
          <w:szCs w:val="28"/>
        </w:rPr>
        <w:t>с ГОСТ 17608-91 и ГОСТ 17608-2017</w:t>
      </w:r>
    </w:p>
    <w:p w:rsidR="00110AE5" w:rsidRPr="00110AE5" w:rsidRDefault="00110AE5" w:rsidP="00110AE5">
      <w:pPr>
        <w:spacing w:after="0"/>
        <w:rPr>
          <w:rFonts w:ascii="Verdana" w:hAnsi="Verdana"/>
          <w:sz w:val="16"/>
          <w:szCs w:val="16"/>
        </w:rPr>
      </w:pPr>
    </w:p>
    <w:p w:rsidR="0075237E" w:rsidRPr="00110AE5" w:rsidRDefault="0075237E" w:rsidP="0075237E">
      <w:pPr>
        <w:spacing w:after="0"/>
        <w:jc w:val="center"/>
        <w:rPr>
          <w:rFonts w:ascii="Verdana" w:hAnsi="Verdana"/>
          <w:sz w:val="28"/>
          <w:szCs w:val="28"/>
        </w:rPr>
      </w:pPr>
      <w:r w:rsidRPr="00110AE5">
        <w:rPr>
          <w:rFonts w:ascii="Verdana" w:hAnsi="Verdana"/>
          <w:sz w:val="28"/>
          <w:szCs w:val="28"/>
        </w:rPr>
        <w:t xml:space="preserve">Марка бетона В25, класс морозостойкости </w:t>
      </w:r>
      <w:r w:rsidRPr="00110AE5">
        <w:rPr>
          <w:rFonts w:ascii="Verdana" w:hAnsi="Verdana"/>
          <w:sz w:val="28"/>
          <w:szCs w:val="28"/>
          <w:lang w:val="en-US"/>
        </w:rPr>
        <w:t>F</w:t>
      </w:r>
      <w:r w:rsidR="00110AE5" w:rsidRPr="00110AE5">
        <w:rPr>
          <w:rFonts w:ascii="Verdana" w:hAnsi="Verdana"/>
          <w:sz w:val="28"/>
          <w:szCs w:val="28"/>
        </w:rPr>
        <w:t>200</w:t>
      </w:r>
      <w:bookmarkEnd w:id="0"/>
    </w:p>
    <w:sectPr w:rsidR="0075237E" w:rsidRPr="00110AE5" w:rsidSect="00110AE5">
      <w:pgSz w:w="9639" w:h="4536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F"/>
    <w:rsid w:val="00110AE5"/>
    <w:rsid w:val="00372E2B"/>
    <w:rsid w:val="003851E7"/>
    <w:rsid w:val="0048747A"/>
    <w:rsid w:val="0072429E"/>
    <w:rsid w:val="0075237E"/>
    <w:rsid w:val="007B4F1E"/>
    <w:rsid w:val="00AE0898"/>
    <w:rsid w:val="00B62386"/>
    <w:rsid w:val="00BA406B"/>
    <w:rsid w:val="00C728C0"/>
    <w:rsid w:val="00D27EAD"/>
    <w:rsid w:val="00EA0F9F"/>
    <w:rsid w:val="00EC0B93"/>
    <w:rsid w:val="00F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480D"/>
  <w15:chartTrackingRefBased/>
  <w15:docId w15:val="{2A741F4F-8604-4B88-ABA9-8A501396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2019-03-13T09:56:00Z</dcterms:created>
  <dcterms:modified xsi:type="dcterms:W3CDTF">2019-03-26T09:27:00Z</dcterms:modified>
</cp:coreProperties>
</file>