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9C" w:rsidRDefault="00091100" w:rsidP="0097591A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601D1A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601D1A" w:rsidRPr="00601D1A" w:rsidRDefault="00601D1A" w:rsidP="0097591A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1412"/>
        <w:gridCol w:w="1476"/>
        <w:gridCol w:w="1508"/>
        <w:gridCol w:w="1402"/>
      </w:tblGrid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Элемент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524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Проступь 1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300 мм</w:t>
            </w:r>
          </w:p>
        </w:tc>
        <w:tc>
          <w:tcPr>
            <w:tcW w:w="1523" w:type="dxa"/>
            <w:vMerge w:val="restart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350 мм</w:t>
            </w:r>
          </w:p>
        </w:tc>
        <w:tc>
          <w:tcPr>
            <w:tcW w:w="1523" w:type="dxa"/>
            <w:vMerge w:val="restart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35 мм</w:t>
            </w:r>
          </w:p>
        </w:tc>
        <w:tc>
          <w:tcPr>
            <w:tcW w:w="1524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8 кг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Проступь 2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600 мм</w:t>
            </w: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16 кг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Проступь 3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1200 мм</w:t>
            </w: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32 кг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Квадрат*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350 мм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350 мм</w:t>
            </w: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9,4 кг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Сектор*</w:t>
            </w:r>
          </w:p>
        </w:tc>
        <w:tc>
          <w:tcPr>
            <w:tcW w:w="3046" w:type="dxa"/>
            <w:gridSpan w:val="2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Радиус 350 мм</w:t>
            </w: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7,4 кг</w:t>
            </w:r>
          </w:p>
        </w:tc>
      </w:tr>
      <w:tr w:rsidR="00091100" w:rsidRPr="00601D1A" w:rsidTr="00601D1A"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01D1A">
              <w:rPr>
                <w:rFonts w:ascii="Verdana" w:hAnsi="Verdana"/>
                <w:sz w:val="24"/>
                <w:szCs w:val="24"/>
              </w:rPr>
              <w:t>Подступенок</w:t>
            </w:r>
            <w:proofErr w:type="spellEnd"/>
          </w:p>
        </w:tc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1200 мм</w:t>
            </w:r>
          </w:p>
        </w:tc>
        <w:tc>
          <w:tcPr>
            <w:tcW w:w="1523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110 мм</w:t>
            </w:r>
          </w:p>
        </w:tc>
        <w:tc>
          <w:tcPr>
            <w:tcW w:w="1523" w:type="dxa"/>
            <w:vMerge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091100" w:rsidRPr="00601D1A" w:rsidRDefault="00091100" w:rsidP="0097591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601D1A">
              <w:rPr>
                <w:rFonts w:ascii="Verdana" w:hAnsi="Verdana"/>
                <w:sz w:val="24"/>
                <w:szCs w:val="24"/>
              </w:rPr>
              <w:t>10,2 кг</w:t>
            </w:r>
          </w:p>
        </w:tc>
      </w:tr>
    </w:tbl>
    <w:p w:rsidR="00601D1A" w:rsidRDefault="00601D1A" w:rsidP="0097591A">
      <w:pPr>
        <w:spacing w:after="0"/>
        <w:jc w:val="center"/>
        <w:rPr>
          <w:rFonts w:ascii="Verdana" w:hAnsi="Verdana"/>
          <w:sz w:val="16"/>
          <w:szCs w:val="16"/>
        </w:rPr>
      </w:pPr>
    </w:p>
    <w:p w:rsidR="0097591A" w:rsidRPr="0097591A" w:rsidRDefault="0097591A" w:rsidP="0097591A">
      <w:pPr>
        <w:spacing w:after="0"/>
        <w:jc w:val="center"/>
        <w:rPr>
          <w:rFonts w:ascii="Verdana" w:hAnsi="Verdana"/>
          <w:sz w:val="28"/>
          <w:szCs w:val="28"/>
        </w:rPr>
      </w:pPr>
      <w:r w:rsidRPr="0097591A">
        <w:rPr>
          <w:rFonts w:ascii="Verdana" w:hAnsi="Verdana"/>
          <w:sz w:val="28"/>
          <w:szCs w:val="28"/>
        </w:rPr>
        <w:t>Обрамление ступеней изготавливаются в соответствии с Г</w:t>
      </w:r>
      <w:r>
        <w:rPr>
          <w:rFonts w:ascii="Verdana" w:hAnsi="Verdana"/>
          <w:sz w:val="28"/>
          <w:szCs w:val="28"/>
        </w:rPr>
        <w:t>О</w:t>
      </w:r>
      <w:r w:rsidRPr="0097591A">
        <w:rPr>
          <w:rFonts w:ascii="Verdana" w:hAnsi="Verdana"/>
          <w:sz w:val="28"/>
          <w:szCs w:val="28"/>
        </w:rPr>
        <w:t>СТ 17608-91 и ГОСТ 17608-2017</w:t>
      </w:r>
    </w:p>
    <w:p w:rsidR="0097591A" w:rsidRPr="0097591A" w:rsidRDefault="0097591A" w:rsidP="0097591A">
      <w:pPr>
        <w:spacing w:after="0"/>
        <w:jc w:val="center"/>
        <w:rPr>
          <w:rFonts w:ascii="Verdana" w:hAnsi="Verdana"/>
          <w:sz w:val="16"/>
          <w:szCs w:val="16"/>
        </w:rPr>
      </w:pPr>
    </w:p>
    <w:p w:rsidR="00601D1A" w:rsidRPr="0097591A" w:rsidRDefault="00601D1A" w:rsidP="0097591A">
      <w:pPr>
        <w:spacing w:after="0"/>
        <w:jc w:val="center"/>
        <w:rPr>
          <w:rFonts w:ascii="Verdana" w:hAnsi="Verdana"/>
          <w:sz w:val="28"/>
          <w:szCs w:val="28"/>
        </w:rPr>
      </w:pPr>
      <w:r w:rsidRPr="0097591A">
        <w:rPr>
          <w:rFonts w:ascii="Verdana" w:hAnsi="Verdana"/>
          <w:sz w:val="28"/>
          <w:szCs w:val="28"/>
        </w:rPr>
        <w:t xml:space="preserve">Марка бетона В25, класс морозостойкости </w:t>
      </w:r>
      <w:r w:rsidRPr="0097591A">
        <w:rPr>
          <w:rFonts w:ascii="Verdana" w:hAnsi="Verdana"/>
          <w:sz w:val="28"/>
          <w:szCs w:val="28"/>
          <w:lang w:val="en-US"/>
        </w:rPr>
        <w:t>F</w:t>
      </w:r>
      <w:r w:rsidR="0097591A" w:rsidRPr="0097591A">
        <w:rPr>
          <w:rFonts w:ascii="Verdana" w:hAnsi="Verdana"/>
          <w:sz w:val="28"/>
          <w:szCs w:val="28"/>
        </w:rPr>
        <w:t>200</w:t>
      </w:r>
    </w:p>
    <w:p w:rsidR="00601D1A" w:rsidRPr="0097591A" w:rsidRDefault="0097591A" w:rsidP="0097591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</w:t>
      </w:r>
    </w:p>
    <w:p w:rsidR="00601D1A" w:rsidRPr="00F22688" w:rsidRDefault="00601D1A" w:rsidP="0097591A">
      <w:pPr>
        <w:spacing w:after="0"/>
        <w:rPr>
          <w:rFonts w:ascii="Verdana" w:hAnsi="Verdana"/>
          <w:i/>
          <w:sz w:val="24"/>
          <w:szCs w:val="24"/>
        </w:rPr>
      </w:pPr>
      <w:r w:rsidRPr="0097591A">
        <w:rPr>
          <w:rFonts w:ascii="Verdana" w:hAnsi="Verdana"/>
          <w:i/>
          <w:sz w:val="24"/>
          <w:szCs w:val="24"/>
        </w:rPr>
        <w:t xml:space="preserve">* - элементы «Квадрат» и «Сектор» комплектуются собственным </w:t>
      </w:r>
      <w:proofErr w:type="spellStart"/>
      <w:r w:rsidRPr="0097591A">
        <w:rPr>
          <w:rFonts w:ascii="Verdana" w:hAnsi="Verdana"/>
          <w:i/>
          <w:sz w:val="24"/>
          <w:szCs w:val="24"/>
        </w:rPr>
        <w:t>подступенком</w:t>
      </w:r>
      <w:bookmarkStart w:id="0" w:name="_GoBack"/>
      <w:bookmarkEnd w:id="0"/>
      <w:proofErr w:type="spellEnd"/>
    </w:p>
    <w:sectPr w:rsidR="00601D1A" w:rsidRPr="00F22688" w:rsidSect="0097591A">
      <w:pgSz w:w="7740" w:h="5273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06940"/>
    <w:multiLevelType w:val="hybridMultilevel"/>
    <w:tmpl w:val="2EFCF65A"/>
    <w:lvl w:ilvl="0" w:tplc="5C103CA6">
      <w:start w:val="1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2E"/>
    <w:rsid w:val="00091100"/>
    <w:rsid w:val="00601D1A"/>
    <w:rsid w:val="0083602E"/>
    <w:rsid w:val="0097591A"/>
    <w:rsid w:val="00D77744"/>
    <w:rsid w:val="00F0719C"/>
    <w:rsid w:val="00F2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6B23"/>
  <w15:chartTrackingRefBased/>
  <w15:docId w15:val="{1771EFE2-9A9B-44B9-B2CC-33F19D09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2019-03-14T20:37:00Z</dcterms:created>
  <dcterms:modified xsi:type="dcterms:W3CDTF">2019-03-27T09:46:00Z</dcterms:modified>
</cp:coreProperties>
</file>