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819" w:type="dxa"/>
        <w:tblLayout w:type="fixed"/>
        <w:tblLook w:val="04A0" w:firstRow="1" w:lastRow="0" w:firstColumn="1" w:lastColumn="0" w:noHBand="0" w:noVBand="1"/>
      </w:tblPr>
      <w:tblGrid>
        <w:gridCol w:w="4216"/>
        <w:gridCol w:w="1817"/>
        <w:gridCol w:w="1958"/>
        <w:gridCol w:w="1957"/>
        <w:gridCol w:w="1957"/>
        <w:gridCol w:w="1957"/>
        <w:gridCol w:w="1957"/>
      </w:tblGrid>
      <w:tr w:rsidR="00EB7EBB" w:rsidRPr="00B32EEE" w:rsidTr="00B32EEE">
        <w:tc>
          <w:tcPr>
            <w:tcW w:w="4423" w:type="dxa"/>
            <w:vAlign w:val="center"/>
          </w:tcPr>
          <w:p w:rsidR="00EB7EBB" w:rsidRPr="00B32EEE" w:rsidRDefault="00EB7EBB" w:rsidP="00B32EE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32EEE">
              <w:rPr>
                <w:rFonts w:ascii="Verdana" w:hAnsi="Verdana"/>
                <w:b/>
                <w:sz w:val="24"/>
                <w:szCs w:val="24"/>
              </w:rPr>
              <w:t>Наи</w:t>
            </w:r>
            <w:bookmarkStart w:id="0" w:name="_GoBack"/>
            <w:bookmarkEnd w:id="0"/>
            <w:r w:rsidRPr="00B32EEE">
              <w:rPr>
                <w:rFonts w:ascii="Verdana" w:hAnsi="Verdana"/>
                <w:b/>
                <w:sz w:val="24"/>
                <w:szCs w:val="24"/>
              </w:rPr>
              <w:t>менование</w:t>
            </w:r>
          </w:p>
        </w:tc>
        <w:tc>
          <w:tcPr>
            <w:tcW w:w="1899" w:type="dxa"/>
            <w:vAlign w:val="center"/>
          </w:tcPr>
          <w:p w:rsidR="00EB7EBB" w:rsidRPr="00B32EEE" w:rsidRDefault="00EB7EBB" w:rsidP="00B32EE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32EEE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899" w:type="dxa"/>
            <w:vAlign w:val="center"/>
          </w:tcPr>
          <w:p w:rsidR="00EB7EBB" w:rsidRPr="00B32EEE" w:rsidRDefault="00EB7EBB" w:rsidP="00B32EE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32EEE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899" w:type="dxa"/>
            <w:vAlign w:val="center"/>
          </w:tcPr>
          <w:p w:rsidR="00EB7EBB" w:rsidRPr="00B32EEE" w:rsidRDefault="00EB7EBB" w:rsidP="00B32EE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32EEE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899" w:type="dxa"/>
            <w:vAlign w:val="center"/>
          </w:tcPr>
          <w:p w:rsidR="00EB7EBB" w:rsidRPr="00B32EEE" w:rsidRDefault="00EB7EBB" w:rsidP="00B32EE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32EEE">
              <w:rPr>
                <w:rFonts w:ascii="Verdana" w:hAnsi="Verdana"/>
                <w:b/>
                <w:sz w:val="24"/>
                <w:szCs w:val="24"/>
              </w:rPr>
              <w:t>Штук в 1 м2</w:t>
            </w:r>
          </w:p>
        </w:tc>
        <w:tc>
          <w:tcPr>
            <w:tcW w:w="1899" w:type="dxa"/>
            <w:vAlign w:val="center"/>
          </w:tcPr>
          <w:p w:rsidR="00EB7EBB" w:rsidRPr="00B32EEE" w:rsidRDefault="00EB7EBB" w:rsidP="00B32EE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32EEE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1899" w:type="dxa"/>
            <w:vAlign w:val="center"/>
          </w:tcPr>
          <w:p w:rsidR="00EB7EBB" w:rsidRPr="00B32EEE" w:rsidRDefault="00EB7EBB" w:rsidP="00B32EE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32EEE">
              <w:rPr>
                <w:rFonts w:ascii="Verdana" w:hAnsi="Verdana"/>
                <w:b/>
                <w:sz w:val="24"/>
                <w:szCs w:val="24"/>
              </w:rPr>
              <w:t>На палете</w:t>
            </w:r>
          </w:p>
        </w:tc>
      </w:tr>
      <w:tr w:rsidR="00A325E6" w:rsidRPr="00B32EEE" w:rsidTr="00B32EEE">
        <w:tc>
          <w:tcPr>
            <w:tcW w:w="4390" w:type="dxa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«Прямой риф – 400»</w:t>
            </w:r>
          </w:p>
        </w:tc>
        <w:tc>
          <w:tcPr>
            <w:tcW w:w="1193" w:type="dxa"/>
            <w:vMerge w:val="restart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395 мм</w:t>
            </w:r>
          </w:p>
        </w:tc>
        <w:tc>
          <w:tcPr>
            <w:tcW w:w="2048" w:type="dxa"/>
            <w:vMerge w:val="restart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395 мм</w:t>
            </w:r>
          </w:p>
        </w:tc>
        <w:tc>
          <w:tcPr>
            <w:tcW w:w="2047" w:type="dxa"/>
            <w:vMerge w:val="restart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40 мм</w:t>
            </w:r>
          </w:p>
        </w:tc>
        <w:tc>
          <w:tcPr>
            <w:tcW w:w="2047" w:type="dxa"/>
            <w:vMerge w:val="restart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6,25</w:t>
            </w:r>
          </w:p>
        </w:tc>
        <w:tc>
          <w:tcPr>
            <w:tcW w:w="2047" w:type="dxa"/>
            <w:vMerge w:val="restart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12,8 кг</w:t>
            </w:r>
          </w:p>
        </w:tc>
        <w:tc>
          <w:tcPr>
            <w:tcW w:w="2047" w:type="dxa"/>
            <w:vMerge w:val="restart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66 шт.</w:t>
            </w:r>
          </w:p>
        </w:tc>
      </w:tr>
      <w:tr w:rsidR="00A325E6" w:rsidRPr="00B32EEE" w:rsidTr="00B32EEE">
        <w:tc>
          <w:tcPr>
            <w:tcW w:w="4390" w:type="dxa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«Диагональный риф - 400»</w:t>
            </w:r>
          </w:p>
        </w:tc>
        <w:tc>
          <w:tcPr>
            <w:tcW w:w="1193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8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325E6" w:rsidRPr="00B32EEE" w:rsidTr="00B32EEE">
        <w:tc>
          <w:tcPr>
            <w:tcW w:w="4390" w:type="dxa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«Конусообразный риф – 400»</w:t>
            </w:r>
          </w:p>
        </w:tc>
        <w:tc>
          <w:tcPr>
            <w:tcW w:w="1193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8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325E6" w:rsidRPr="00B32EEE" w:rsidTr="00B32EEE">
        <w:tc>
          <w:tcPr>
            <w:tcW w:w="4390" w:type="dxa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«Крупная шагрень – 400»</w:t>
            </w:r>
          </w:p>
        </w:tc>
        <w:tc>
          <w:tcPr>
            <w:tcW w:w="1193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8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325E6" w:rsidRPr="00B32EEE" w:rsidTr="00B32EEE">
        <w:tc>
          <w:tcPr>
            <w:tcW w:w="4390" w:type="dxa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«Прямой риф – 500»</w:t>
            </w:r>
          </w:p>
        </w:tc>
        <w:tc>
          <w:tcPr>
            <w:tcW w:w="1193" w:type="dxa"/>
            <w:vMerge w:val="restart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495 мм</w:t>
            </w:r>
          </w:p>
        </w:tc>
        <w:tc>
          <w:tcPr>
            <w:tcW w:w="2048" w:type="dxa"/>
            <w:vMerge w:val="restart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495 мм</w:t>
            </w:r>
          </w:p>
        </w:tc>
        <w:tc>
          <w:tcPr>
            <w:tcW w:w="2047" w:type="dxa"/>
            <w:vMerge w:val="restart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50 мм</w:t>
            </w:r>
          </w:p>
        </w:tc>
        <w:tc>
          <w:tcPr>
            <w:tcW w:w="2047" w:type="dxa"/>
            <w:vMerge w:val="restart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2047" w:type="dxa"/>
            <w:vMerge w:val="restart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25 кг</w:t>
            </w:r>
          </w:p>
        </w:tc>
        <w:tc>
          <w:tcPr>
            <w:tcW w:w="2047" w:type="dxa"/>
            <w:vMerge w:val="restart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44 шт.</w:t>
            </w:r>
          </w:p>
        </w:tc>
      </w:tr>
      <w:tr w:rsidR="00A325E6" w:rsidRPr="00B32EEE" w:rsidTr="00B32EEE">
        <w:tc>
          <w:tcPr>
            <w:tcW w:w="4390" w:type="dxa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«Диагональный риф – 500»</w:t>
            </w:r>
          </w:p>
        </w:tc>
        <w:tc>
          <w:tcPr>
            <w:tcW w:w="1193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8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325E6" w:rsidRPr="00B32EEE" w:rsidTr="00B32EEE">
        <w:tc>
          <w:tcPr>
            <w:tcW w:w="4390" w:type="dxa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«Квадратный риф -500»</w:t>
            </w:r>
          </w:p>
        </w:tc>
        <w:tc>
          <w:tcPr>
            <w:tcW w:w="1193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8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325E6" w:rsidRPr="00B32EEE" w:rsidTr="00B32EEE">
        <w:tc>
          <w:tcPr>
            <w:tcW w:w="4390" w:type="dxa"/>
            <w:vAlign w:val="center"/>
          </w:tcPr>
          <w:p w:rsidR="00A325E6" w:rsidRPr="00B32EEE" w:rsidRDefault="00A325E6" w:rsidP="00B32EE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EEE">
              <w:rPr>
                <w:rFonts w:ascii="Verdana" w:hAnsi="Verdana"/>
                <w:sz w:val="24"/>
                <w:szCs w:val="24"/>
              </w:rPr>
              <w:t>«Конусообразный риф – 500»</w:t>
            </w:r>
          </w:p>
        </w:tc>
        <w:tc>
          <w:tcPr>
            <w:tcW w:w="1193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8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47" w:type="dxa"/>
            <w:vMerge/>
            <w:vAlign w:val="center"/>
          </w:tcPr>
          <w:p w:rsidR="00A325E6" w:rsidRPr="00B32EEE" w:rsidRDefault="00A325E6" w:rsidP="00B32EEE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3405B3" w:rsidRDefault="003405B3" w:rsidP="00B32EEE">
      <w:pPr>
        <w:spacing w:after="0"/>
        <w:rPr>
          <w:rFonts w:ascii="Verdana" w:hAnsi="Verdana"/>
          <w:sz w:val="16"/>
          <w:szCs w:val="16"/>
        </w:rPr>
      </w:pPr>
    </w:p>
    <w:p w:rsidR="009C150E" w:rsidRDefault="00B32EEE" w:rsidP="00B32EEE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Тактильная тротуарная плитка производится в соответствии</w:t>
      </w:r>
      <w:r w:rsidR="009C150E">
        <w:rPr>
          <w:rFonts w:ascii="Verdana" w:hAnsi="Verdana"/>
          <w:sz w:val="28"/>
          <w:szCs w:val="28"/>
        </w:rPr>
        <w:t xml:space="preserve"> с </w:t>
      </w:r>
    </w:p>
    <w:p w:rsidR="00B32EEE" w:rsidRDefault="009C150E" w:rsidP="00B32EEE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ГОСТ 17608-91, ГОСТ </w:t>
      </w:r>
      <w:r w:rsidR="00B32EEE">
        <w:rPr>
          <w:rFonts w:ascii="Verdana" w:hAnsi="Verdana"/>
          <w:sz w:val="28"/>
          <w:szCs w:val="28"/>
        </w:rPr>
        <w:t>17608-2017</w:t>
      </w:r>
      <w:r>
        <w:rPr>
          <w:rFonts w:ascii="Verdana" w:hAnsi="Verdana"/>
          <w:sz w:val="28"/>
          <w:szCs w:val="28"/>
        </w:rPr>
        <w:t xml:space="preserve"> и ГОСТ Р 52875-2007 </w:t>
      </w:r>
    </w:p>
    <w:p w:rsidR="009C150E" w:rsidRPr="009C150E" w:rsidRDefault="009C150E" w:rsidP="00B32EEE">
      <w:pPr>
        <w:spacing w:after="0"/>
        <w:jc w:val="center"/>
        <w:rPr>
          <w:rFonts w:ascii="Verdana" w:hAnsi="Verdana"/>
          <w:sz w:val="16"/>
          <w:szCs w:val="16"/>
        </w:rPr>
      </w:pPr>
    </w:p>
    <w:p w:rsidR="00B32EEE" w:rsidRPr="00B32EEE" w:rsidRDefault="00B32EEE" w:rsidP="00B32EEE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Марка бет</w:t>
      </w:r>
      <w:r w:rsidR="00401ED5">
        <w:rPr>
          <w:rFonts w:ascii="Verdana" w:hAnsi="Verdana"/>
          <w:sz w:val="28"/>
          <w:szCs w:val="28"/>
        </w:rPr>
        <w:t xml:space="preserve">она В25, класс морозостойкости </w:t>
      </w:r>
      <w:r>
        <w:rPr>
          <w:rFonts w:ascii="Verdana" w:hAnsi="Verdana"/>
          <w:sz w:val="28"/>
          <w:szCs w:val="28"/>
          <w:lang w:val="en-US"/>
        </w:rPr>
        <w:t>F</w:t>
      </w:r>
      <w:r>
        <w:rPr>
          <w:rFonts w:ascii="Verdana" w:hAnsi="Verdana"/>
          <w:sz w:val="28"/>
          <w:szCs w:val="28"/>
        </w:rPr>
        <w:t>200</w:t>
      </w:r>
    </w:p>
    <w:sectPr w:rsidR="00B32EEE" w:rsidRPr="00B32EEE" w:rsidSect="006221CE">
      <w:pgSz w:w="15933" w:h="4536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AB"/>
    <w:rsid w:val="003405B3"/>
    <w:rsid w:val="00401ED5"/>
    <w:rsid w:val="006221CE"/>
    <w:rsid w:val="009C150E"/>
    <w:rsid w:val="00A325E6"/>
    <w:rsid w:val="00B32EEE"/>
    <w:rsid w:val="00C62D1C"/>
    <w:rsid w:val="00D46DAB"/>
    <w:rsid w:val="00EB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97BC"/>
  <w15:chartTrackingRefBased/>
  <w15:docId w15:val="{0C8FCB02-93D9-4A3D-9B7E-B589CC06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432</Characters>
  <Application>Microsoft Office Word</Application>
  <DocSecurity>0</DocSecurity>
  <Lines>61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7</cp:revision>
  <dcterms:created xsi:type="dcterms:W3CDTF">2019-03-25T14:50:00Z</dcterms:created>
  <dcterms:modified xsi:type="dcterms:W3CDTF">2019-03-25T15:25:00Z</dcterms:modified>
</cp:coreProperties>
</file>