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rtl w:val="0"/>
        </w:rPr>
      </w:r>
    </w:p>
    <w:p w:rsidR="00000000" w:rsidDel="00000000" w:rsidP="00000000" w:rsidRDefault="00000000" w:rsidRPr="00000000" w14:paraId="00000002">
      <w:pPr>
        <w:spacing w:after="0" w:before="0" w:line="276" w:lineRule="auto"/>
        <w:rPr/>
      </w:pP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spacing w:after="40" w:before="0" w:line="276" w:lineRule="auto"/>
        <w:jc w:val="center"/>
        <w:rPr/>
      </w:pPr>
      <w:r w:rsidDel="00000000" w:rsidR="00000000" w:rsidRPr="00000000">
        <w:rPr>
          <w:rFonts w:ascii="Georgia" w:cs="Georgia" w:eastAsia="Georgia" w:hAnsi="Georgia"/>
          <w:b w:val="1"/>
          <w:bCs w:val="1"/>
          <w:color w:val="1a1a1a"/>
          <w:sz w:val="36"/>
          <w:szCs w:val="36"/>
          <w:rtl w:val="0"/>
        </w:rPr>
        <w:t xml:space="preserve">FOUNDER RATIFICATION CERTIFICATE</w:t>
      </w:r>
      <w:r w:rsidDel="00000000" w:rsidR="00000000" w:rsidRPr="00000000">
        <w:rPr>
          <w:rtl w:val="0"/>
        </w:rPr>
      </w:r>
    </w:p>
    <w:p w:rsidR="00000000" w:rsidDel="00000000" w:rsidP="00000000" w:rsidRDefault="00000000" w:rsidRPr="00000000" w14:paraId="00000005">
      <w:pPr>
        <w:spacing w:after="20" w:before="0" w:line="276" w:lineRule="auto"/>
        <w:jc w:val="center"/>
        <w:rPr/>
      </w:pPr>
      <w:r w:rsidDel="00000000" w:rsidR="00000000" w:rsidRPr="00000000">
        <w:rPr>
          <w:rFonts w:ascii="Georgia" w:cs="Georgia" w:eastAsia="Georgia" w:hAnsi="Georgia"/>
          <w:color w:val="c9a84c"/>
          <w:sz w:val="24"/>
          <w:szCs w:val="24"/>
          <w:rtl w:val="0"/>
        </w:rPr>
        <w:t xml:space="preserve">Olympus-Grid Cap Table v1.5.1</w:t>
      </w:r>
      <w:r w:rsidDel="00000000" w:rsidR="00000000" w:rsidRPr="00000000">
        <w:rPr>
          <w:rtl w:val="0"/>
        </w:rPr>
      </w:r>
    </w:p>
    <w:p w:rsidR="00000000" w:rsidDel="00000000" w:rsidP="00000000" w:rsidRDefault="00000000" w:rsidRPr="00000000" w14:paraId="00000006">
      <w:pPr>
        <w:pBdr>
          <w:bottom w:color="999999" w:space="1" w:sz="4" w:val="single"/>
        </w:pBdr>
        <w:spacing w:after="160" w:before="160" w:line="276" w:lineRule="auto"/>
        <w:rPr/>
      </w:pPr>
      <w:r w:rsidDel="00000000" w:rsidR="00000000" w:rsidRPr="00000000">
        <w:rPr>
          <w:rtl w:val="0"/>
        </w:rPr>
      </w:r>
    </w:p>
    <w:p w:rsidR="00000000" w:rsidDel="00000000" w:rsidP="00000000" w:rsidRDefault="00000000" w:rsidRPr="00000000" w14:paraId="00000007">
      <w:pPr>
        <w:spacing w:after="0" w:before="0" w:line="276" w:lineRule="auto"/>
        <w:rPr/>
      </w:pPr>
      <w:r w:rsidDel="00000000" w:rsidR="00000000" w:rsidRPr="00000000">
        <w:rPr>
          <w:rtl w:val="0"/>
        </w:rPr>
      </w:r>
    </w:p>
    <w:p w:rsidR="00000000" w:rsidDel="00000000" w:rsidP="00000000" w:rsidRDefault="00000000" w:rsidRPr="00000000" w14:paraId="00000008">
      <w:pPr>
        <w:spacing w:after="100" w:before="0" w:line="276" w:lineRule="auto"/>
        <w:jc w:val="left"/>
        <w:rPr/>
      </w:pPr>
      <w:r w:rsidDel="00000000" w:rsidR="00000000" w:rsidRPr="00000000">
        <w:rPr>
          <w:rFonts w:ascii="Georgia" w:cs="Georgia" w:eastAsia="Georgia" w:hAnsi="Georgia"/>
          <w:sz w:val="22"/>
          <w:szCs w:val="22"/>
          <w:rtl w:val="0"/>
        </w:rPr>
        <w:t xml:space="preserve">I, the undersigned, in my capacity as Managing Member of CloudPremise LLC and sole holder of the Founder’s controlling interest, hereby ratify and adopt the following instruments as the governing constitutional documents of the Olympus-Grid platform and its associated commercial entities:</w:t>
      </w:r>
      <w:r w:rsidDel="00000000" w:rsidR="00000000" w:rsidRPr="00000000">
        <w:rPr>
          <w:rtl w:val="0"/>
        </w:rPr>
      </w:r>
    </w:p>
    <w:p w:rsidR="00000000" w:rsidDel="00000000" w:rsidP="00000000" w:rsidRDefault="00000000" w:rsidRPr="00000000" w14:paraId="00000009">
      <w:pPr>
        <w:spacing w:after="0" w:before="0" w:line="276" w:lineRule="auto"/>
        <w:rPr/>
      </w:pPr>
      <w:r w:rsidDel="00000000" w:rsidR="00000000" w:rsidRPr="00000000">
        <w:rPr>
          <w:rtl w:val="0"/>
        </w:rPr>
      </w:r>
    </w:p>
    <w:p w:rsidR="00000000" w:rsidDel="00000000" w:rsidP="00000000" w:rsidRDefault="00000000" w:rsidRPr="00000000" w14:paraId="0000000A">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1. Cap Table (v1.5.1 — RATIFIED)</w:t>
      </w:r>
      <w:r w:rsidDel="00000000" w:rsidR="00000000" w:rsidRPr="00000000">
        <w:rPr>
          <w:rtl w:val="0"/>
        </w:rPr>
      </w:r>
    </w:p>
    <w:p w:rsidR="00000000" w:rsidDel="00000000" w:rsidP="00000000" w:rsidRDefault="00000000" w:rsidRPr="00000000" w14:paraId="0000000B">
      <w:pPr>
        <w:spacing w:after="100" w:before="0" w:line="276" w:lineRule="auto"/>
        <w:jc w:val="left"/>
        <w:rPr/>
      </w:pPr>
      <w:r w:rsidDel="00000000" w:rsidR="00000000" w:rsidRPr="00000000">
        <w:rPr>
          <w:rFonts w:ascii="Georgia" w:cs="Georgia" w:eastAsia="Georgia" w:hAnsi="Georgia"/>
          <w:sz w:val="22"/>
          <w:szCs w:val="22"/>
          <w:rtl w:val="0"/>
        </w:rPr>
        <w:t xml:space="preserve">Document: Olympus-Grid Cap Table v1.5.1 Final Ratification Draft</w:t>
      </w:r>
      <w:r w:rsidDel="00000000" w:rsidR="00000000" w:rsidRPr="00000000">
        <w:rPr>
          <w:rtl w:val="0"/>
        </w:rPr>
      </w:r>
    </w:p>
    <w:p w:rsidR="00000000" w:rsidDel="00000000" w:rsidP="00000000" w:rsidRDefault="00000000" w:rsidRPr="00000000" w14:paraId="0000000C">
      <w:pPr>
        <w:spacing w:after="100" w:before="0" w:line="276" w:lineRule="auto"/>
        <w:jc w:val="left"/>
        <w:rPr/>
      </w:pPr>
      <w:r w:rsidDel="00000000" w:rsidR="00000000" w:rsidRPr="00000000">
        <w:rPr>
          <w:rFonts w:ascii="Georgia" w:cs="Georgia" w:eastAsia="Georgia" w:hAnsi="Georgia"/>
          <w:sz w:val="22"/>
          <w:szCs w:val="22"/>
          <w:rtl w:val="0"/>
        </w:rPr>
        <w:t xml:space="preserve">Status: FINAL — RATIFIED</w:t>
      </w:r>
      <w:r w:rsidDel="00000000" w:rsidR="00000000" w:rsidRPr="00000000">
        <w:rPr>
          <w:rtl w:val="0"/>
        </w:rPr>
      </w:r>
    </w:p>
    <w:p w:rsidR="00000000" w:rsidDel="00000000" w:rsidP="00000000" w:rsidRDefault="00000000" w:rsidRPr="00000000" w14:paraId="0000000D">
      <w:pPr>
        <w:spacing w:after="100" w:before="0" w:line="276" w:lineRule="auto"/>
        <w:jc w:val="left"/>
        <w:rPr/>
      </w:pPr>
      <w:r w:rsidDel="00000000" w:rsidR="00000000" w:rsidRPr="00000000">
        <w:rPr>
          <w:rFonts w:ascii="Georgia" w:cs="Georgia" w:eastAsia="Georgia" w:hAnsi="Georgia"/>
          <w:sz w:val="22"/>
          <w:szCs w:val="22"/>
          <w:rtl w:val="0"/>
        </w:rPr>
        <w:t xml:space="preserve">Effective Date: ______________, 2026</w:t>
      </w:r>
      <w:r w:rsidDel="00000000" w:rsidR="00000000" w:rsidRPr="00000000">
        <w:rPr>
          <w:rtl w:val="0"/>
        </w:rPr>
      </w:r>
    </w:p>
    <w:p w:rsidR="00000000" w:rsidDel="00000000" w:rsidP="00000000" w:rsidRDefault="00000000" w:rsidRPr="00000000" w14:paraId="0000000E">
      <w:pPr>
        <w:spacing w:after="100" w:before="0" w:line="276" w:lineRule="auto"/>
        <w:jc w:val="left"/>
        <w:rPr/>
      </w:pPr>
      <w:r w:rsidDel="00000000" w:rsidR="00000000" w:rsidRPr="00000000">
        <w:rPr>
          <w:rFonts w:ascii="Georgia" w:cs="Georgia" w:eastAsia="Georgia" w:hAnsi="Georgia"/>
          <w:sz w:val="22"/>
          <w:szCs w:val="22"/>
          <w:rtl w:val="0"/>
        </w:rPr>
        <w:t xml:space="preserve">I adopt and ratify the following provisions as binding and operative: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Three-class share structure: Class A (Voting Common), Class B (Founder), Class C (Non-Voting Common)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 Voting Adjustment Formula with 100x ceiling and automatic self-executing recalculation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 49-point allocation pool under sole Founder discretion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 Division B.1 (Non-Voting Investment Capital, Points 31–34) and Division B.2 (Voting Investment Capital, Points 35–37)</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 Division D reserve pool for strategic flexibility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 Transfer restrictions including right of first refusal and Founder consent requirement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 Succession provisions for Class B shares</w:t>
      </w:r>
    </w:p>
    <w:p w:rsidR="00000000" w:rsidDel="00000000" w:rsidP="00000000" w:rsidRDefault="00000000" w:rsidRPr="00000000" w14:paraId="00000016">
      <w:pPr>
        <w:spacing w:after="0" w:before="0" w:line="276" w:lineRule="auto"/>
        <w:rPr/>
      </w:pPr>
      <w:r w:rsidDel="00000000" w:rsidR="00000000" w:rsidRPr="00000000">
        <w:rPr>
          <w:rtl w:val="0"/>
        </w:rPr>
      </w:r>
    </w:p>
    <w:p w:rsidR="00000000" w:rsidDel="00000000" w:rsidP="00000000" w:rsidRDefault="00000000" w:rsidRPr="00000000" w14:paraId="00000017">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2. Tithe Covenant (RATIFIED)</w:t>
      </w:r>
      <w:r w:rsidDel="00000000" w:rsidR="00000000" w:rsidRPr="00000000">
        <w:rPr>
          <w:rtl w:val="0"/>
        </w:rPr>
      </w:r>
    </w:p>
    <w:p w:rsidR="00000000" w:rsidDel="00000000" w:rsidP="00000000" w:rsidRDefault="00000000" w:rsidRPr="00000000" w14:paraId="00000018">
      <w:pPr>
        <w:spacing w:after="100" w:before="0" w:line="276" w:lineRule="auto"/>
        <w:jc w:val="left"/>
        <w:rPr/>
      </w:pPr>
      <w:r w:rsidDel="00000000" w:rsidR="00000000" w:rsidRPr="00000000">
        <w:rPr>
          <w:rFonts w:ascii="Georgia" w:cs="Georgia" w:eastAsia="Georgia" w:hAnsi="Georgia"/>
          <w:sz w:val="22"/>
          <w:szCs w:val="22"/>
          <w:rtl w:val="0"/>
        </w:rPr>
        <w:t xml:space="preserve">I adopt and ratify the irrevocable Tithe Covenant requiring remittance of seven percent (7%) of recognized gross revenue to the Olympus Foundation, quarterly, in perpetuity. This obligation: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Is senior to all other distributions, including preferred returns, common distributions, and management compensation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 Cannot be modified, suspended, or revoked by any officer, board, shareholder vote, or combination thereof</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 Accrues interest at the federal funds rate plus two percent (2%) if deferred, constituting a priority obligation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 Survives any entity conversion, merger, acquisition, or dissolution</w:t>
      </w:r>
    </w:p>
    <w:p w:rsidR="00000000" w:rsidDel="00000000" w:rsidP="00000000" w:rsidRDefault="00000000" w:rsidRPr="00000000" w14:paraId="0000001D">
      <w:pPr>
        <w:spacing w:after="0" w:before="0" w:line="276" w:lineRule="auto"/>
        <w:rPr/>
      </w:pPr>
      <w:r w:rsidDel="00000000" w:rsidR="00000000" w:rsidRPr="00000000">
        <w:rPr>
          <w:rtl w:val="0"/>
        </w:rPr>
      </w:r>
    </w:p>
    <w:p w:rsidR="00000000" w:rsidDel="00000000" w:rsidP="00000000" w:rsidRDefault="00000000" w:rsidRPr="00000000" w14:paraId="0000001E">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3. Voting Adjustment Formula (RATIFIED)</w:t>
      </w:r>
      <w:r w:rsidDel="00000000" w:rsidR="00000000" w:rsidRPr="00000000">
        <w:rPr>
          <w:rtl w:val="0"/>
        </w:rPr>
      </w:r>
    </w:p>
    <w:p w:rsidR="00000000" w:rsidDel="00000000" w:rsidP="00000000" w:rsidRDefault="00000000" w:rsidRPr="00000000" w14:paraId="0000001F">
      <w:pPr>
        <w:spacing w:after="100" w:before="0" w:line="276" w:lineRule="auto"/>
        <w:jc w:val="left"/>
        <w:rPr/>
      </w:pPr>
      <w:r w:rsidDel="00000000" w:rsidR="00000000" w:rsidRPr="00000000">
        <w:rPr>
          <w:rFonts w:ascii="Georgia" w:cs="Georgia" w:eastAsia="Georgia" w:hAnsi="Georgia"/>
          <w:sz w:val="22"/>
          <w:szCs w:val="22"/>
          <w:rtl w:val="0"/>
        </w:rPr>
        <w:t xml:space="preserve">I adopt the Voting Adjustment Formula as specified in Article I, Section 1.2 of the Cap Table (v1.5.1), which automatically maintains the Founder’s minimum 51% voting control through variable Class B votes-per-share. The formula is self-executing and requires no board or shareholder approval. The 100x voting multiple ceiling is adopted as stated.</w:t>
      </w:r>
      <w:r w:rsidDel="00000000" w:rsidR="00000000" w:rsidRPr="00000000">
        <w:rPr>
          <w:rtl w:val="0"/>
        </w:rPr>
      </w:r>
    </w:p>
    <w:p w:rsidR="00000000" w:rsidDel="00000000" w:rsidP="00000000" w:rsidRDefault="00000000" w:rsidRPr="00000000" w14:paraId="00000020">
      <w:pPr>
        <w:spacing w:after="0" w:before="0" w:line="276" w:lineRule="auto"/>
        <w:rPr/>
      </w:pPr>
      <w:r w:rsidDel="00000000" w:rsidR="00000000" w:rsidRPr="00000000">
        <w:rPr>
          <w:rtl w:val="0"/>
        </w:rPr>
      </w:r>
    </w:p>
    <w:p w:rsidR="00000000" w:rsidDel="00000000" w:rsidP="00000000" w:rsidRDefault="00000000" w:rsidRPr="00000000" w14:paraId="00000021">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4. Transfer Restrictions (RATIFIED)</w:t>
      </w:r>
      <w:r w:rsidDel="00000000" w:rsidR="00000000" w:rsidRPr="00000000">
        <w:rPr>
          <w:rtl w:val="0"/>
        </w:rPr>
      </w:r>
    </w:p>
    <w:p w:rsidR="00000000" w:rsidDel="00000000" w:rsidP="00000000" w:rsidRDefault="00000000" w:rsidRPr="00000000" w14:paraId="00000022">
      <w:pPr>
        <w:spacing w:after="100" w:before="0" w:line="276" w:lineRule="auto"/>
        <w:jc w:val="left"/>
        <w:rPr/>
      </w:pPr>
      <w:r w:rsidDel="00000000" w:rsidR="00000000" w:rsidRPr="00000000">
        <w:rPr>
          <w:rFonts w:ascii="Georgia" w:cs="Georgia" w:eastAsia="Georgia" w:hAnsi="Georgia"/>
          <w:sz w:val="22"/>
          <w:szCs w:val="22"/>
          <w:rtl w:val="0"/>
        </w:rPr>
        <w:t xml:space="preserve">I adopt all transfer restrictions as specified in Article IV of the Cap Table (v1.5.1), including the right of first refusal, Founder consent requirements, tag-along/drag-along provisions, and the prohibition on transfers to competitors or entities opposing the Cosmos Logos protocol.</w:t>
      </w:r>
      <w:r w:rsidDel="00000000" w:rsidR="00000000" w:rsidRPr="00000000">
        <w:rPr>
          <w:rtl w:val="0"/>
        </w:rPr>
      </w:r>
    </w:p>
    <w:p w:rsidR="00000000" w:rsidDel="00000000" w:rsidP="00000000" w:rsidRDefault="00000000" w:rsidRPr="00000000" w14:paraId="00000023">
      <w:pPr>
        <w:spacing w:after="0" w:before="0" w:line="276" w:lineRule="auto"/>
        <w:rPr/>
      </w:pPr>
      <w:r w:rsidDel="00000000" w:rsidR="00000000" w:rsidRPr="00000000">
        <w:rPr>
          <w:rtl w:val="0"/>
        </w:rPr>
      </w:r>
    </w:p>
    <w:p w:rsidR="00000000" w:rsidDel="00000000" w:rsidP="00000000" w:rsidRDefault="00000000" w:rsidRPr="00000000" w14:paraId="00000024">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5. Cross-Document Consistency</w:t>
      </w:r>
      <w:r w:rsidDel="00000000" w:rsidR="00000000" w:rsidRPr="00000000">
        <w:rPr>
          <w:rtl w:val="0"/>
        </w:rPr>
      </w:r>
    </w:p>
    <w:p w:rsidR="00000000" w:rsidDel="00000000" w:rsidP="00000000" w:rsidRDefault="00000000" w:rsidRPr="00000000" w14:paraId="00000025">
      <w:pPr>
        <w:spacing w:after="100" w:before="0" w:line="276" w:lineRule="auto"/>
        <w:jc w:val="left"/>
        <w:rPr/>
      </w:pPr>
      <w:r w:rsidDel="00000000" w:rsidR="00000000" w:rsidRPr="00000000">
        <w:rPr>
          <w:rFonts w:ascii="Georgia" w:cs="Georgia" w:eastAsia="Georgia" w:hAnsi="Georgia"/>
          <w:sz w:val="22"/>
          <w:szCs w:val="22"/>
          <w:rtl w:val="0"/>
        </w:rPr>
        <w:t xml:space="preserve">I confirm that the following documents have been reviewed for consistency with the ratified Cap Table (v1.5.1) and are aligned in all material respects: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Series 1 Redeemable Preferred Units Term Sheet — aligned with Division B.1</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 Investor Briefing (Executive Summary) — financial projections and structural terms consistent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 36-Month Financial Model — redemption economics validated against term sheet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 Investor Deck — all claims cross-referenced against financial model and term sheet</w:t>
      </w:r>
    </w:p>
    <w:p w:rsidR="00000000" w:rsidDel="00000000" w:rsidP="00000000" w:rsidRDefault="00000000" w:rsidRPr="00000000" w14:paraId="0000002A">
      <w:pPr>
        <w:spacing w:after="0" w:before="0" w:line="276" w:lineRule="auto"/>
        <w:rPr/>
      </w:pPr>
      <w:r w:rsidDel="00000000" w:rsidR="00000000" w:rsidRPr="00000000">
        <w:rPr>
          <w:rtl w:val="0"/>
        </w:rPr>
      </w:r>
    </w:p>
    <w:p w:rsidR="00000000" w:rsidDel="00000000" w:rsidP="00000000" w:rsidRDefault="00000000" w:rsidRPr="00000000" w14:paraId="0000002B">
      <w:pPr>
        <w:pBdr>
          <w:bottom w:color="999999" w:space="1" w:sz="4" w:val="single"/>
        </w:pBdr>
        <w:spacing w:after="160" w:before="160" w:line="276" w:lineRule="auto"/>
        <w:rPr/>
      </w:pPr>
      <w:r w:rsidDel="00000000" w:rsidR="00000000" w:rsidRPr="00000000">
        <w:rPr>
          <w:rtl w:val="0"/>
        </w:rPr>
      </w:r>
    </w:p>
    <w:p w:rsidR="00000000" w:rsidDel="00000000" w:rsidP="00000000" w:rsidRDefault="00000000" w:rsidRPr="00000000" w14:paraId="0000002C">
      <w:pPr>
        <w:spacing w:after="0" w:before="0" w:line="276" w:lineRule="auto"/>
        <w:rPr/>
      </w:pPr>
      <w:r w:rsidDel="00000000" w:rsidR="00000000" w:rsidRPr="00000000">
        <w:rPr>
          <w:rtl w:val="0"/>
        </w:rPr>
      </w:r>
    </w:p>
    <w:p w:rsidR="00000000" w:rsidDel="00000000" w:rsidP="00000000" w:rsidRDefault="00000000" w:rsidRPr="00000000" w14:paraId="0000002D">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EXECUTED by the Managing Member:</w:t>
      </w:r>
      <w:r w:rsidDel="00000000" w:rsidR="00000000" w:rsidRPr="00000000">
        <w:rPr>
          <w:rtl w:val="0"/>
        </w:rPr>
      </w:r>
    </w:p>
    <w:p w:rsidR="00000000" w:rsidDel="00000000" w:rsidP="00000000" w:rsidRDefault="00000000" w:rsidRPr="00000000" w14:paraId="0000002E">
      <w:pPr>
        <w:spacing w:after="0" w:before="0" w:line="276" w:lineRule="auto"/>
        <w:rPr/>
      </w:pPr>
      <w:r w:rsidDel="00000000" w:rsidR="00000000" w:rsidRPr="00000000">
        <w:rPr>
          <w:rtl w:val="0"/>
        </w:rPr>
      </w:r>
    </w:p>
    <w:p w:rsidR="00000000" w:rsidDel="00000000" w:rsidP="00000000" w:rsidRDefault="00000000" w:rsidRPr="00000000" w14:paraId="0000002F">
      <w:pPr>
        <w:spacing w:after="0" w:before="0" w:line="276" w:lineRule="auto"/>
        <w:rPr/>
      </w:pPr>
      <w:r w:rsidDel="00000000" w:rsidR="00000000" w:rsidRPr="00000000">
        <w:rPr>
          <w:rtl w:val="0"/>
        </w:rPr>
      </w:r>
    </w:p>
    <w:p w:rsidR="00000000" w:rsidDel="00000000" w:rsidP="00000000" w:rsidRDefault="00000000" w:rsidRPr="00000000" w14:paraId="00000030">
      <w:pPr>
        <w:spacing w:after="100" w:before="0" w:line="276" w:lineRule="auto"/>
        <w:jc w:val="left"/>
        <w:rPr/>
      </w:pPr>
      <w:r w:rsidDel="00000000" w:rsidR="00000000" w:rsidRPr="00000000">
        <w:rPr>
          <w:rFonts w:ascii="Georgia" w:cs="Georgia" w:eastAsia="Georgia" w:hAnsi="Georgia"/>
          <w:sz w:val="22"/>
          <w:szCs w:val="22"/>
          <w:rtl w:val="0"/>
        </w:rPr>
        <w:t xml:space="preserve">____________________________________</w:t>
      </w:r>
      <w:r w:rsidDel="00000000" w:rsidR="00000000" w:rsidRPr="00000000">
        <w:rPr>
          <w:rtl w:val="0"/>
        </w:rPr>
      </w:r>
    </w:p>
    <w:p w:rsidR="00000000" w:rsidDel="00000000" w:rsidP="00000000" w:rsidRDefault="00000000" w:rsidRPr="00000000" w14:paraId="00000031">
      <w:pPr>
        <w:spacing w:after="100" w:before="0" w:line="276" w:lineRule="auto"/>
        <w:jc w:val="left"/>
        <w:rPr/>
      </w:pPr>
      <w:r w:rsidDel="00000000" w:rsidR="00000000" w:rsidRPr="00000000">
        <w:rPr>
          <w:rFonts w:ascii="Georgia" w:cs="Georgia" w:eastAsia="Georgia" w:hAnsi="Georgia"/>
          <w:sz w:val="22"/>
          <w:szCs w:val="22"/>
          <w:rtl w:val="0"/>
        </w:rPr>
        <w:t xml:space="preserve">Name:</w:t>
      </w:r>
      <w:r w:rsidDel="00000000" w:rsidR="00000000" w:rsidRPr="00000000">
        <w:rPr>
          <w:rtl w:val="0"/>
        </w:rPr>
      </w:r>
    </w:p>
    <w:p w:rsidR="00000000" w:rsidDel="00000000" w:rsidP="00000000" w:rsidRDefault="00000000" w:rsidRPr="00000000" w14:paraId="00000032">
      <w:pPr>
        <w:spacing w:after="100" w:before="0" w:line="276" w:lineRule="auto"/>
        <w:jc w:val="left"/>
        <w:rPr/>
      </w:pPr>
      <w:r w:rsidDel="00000000" w:rsidR="00000000" w:rsidRPr="00000000">
        <w:rPr>
          <w:rFonts w:ascii="Georgia" w:cs="Georgia" w:eastAsia="Georgia" w:hAnsi="Georgia"/>
          <w:sz w:val="22"/>
          <w:szCs w:val="22"/>
          <w:rtl w:val="0"/>
        </w:rPr>
        <w:t xml:space="preserve">Title: Managing Member, CloudPremise LLC</w:t>
      </w:r>
      <w:r w:rsidDel="00000000" w:rsidR="00000000" w:rsidRPr="00000000">
        <w:rPr>
          <w:rtl w:val="0"/>
        </w:rPr>
      </w:r>
    </w:p>
    <w:p w:rsidR="00000000" w:rsidDel="00000000" w:rsidP="00000000" w:rsidRDefault="00000000" w:rsidRPr="00000000" w14:paraId="00000033">
      <w:pPr>
        <w:spacing w:after="100" w:before="0" w:line="276" w:lineRule="auto"/>
        <w:jc w:val="left"/>
        <w:rPr/>
      </w:pPr>
      <w:r w:rsidDel="00000000" w:rsidR="00000000" w:rsidRPr="00000000">
        <w:rPr>
          <w:rFonts w:ascii="Georgia" w:cs="Georgia" w:eastAsia="Georgia" w:hAnsi="Georgia"/>
          <w:sz w:val="22"/>
          <w:szCs w:val="22"/>
          <w:rtl w:val="0"/>
        </w:rPr>
        <w:t xml:space="preserve">Date: ______________, 2026</w:t>
      </w:r>
      <w:r w:rsidDel="00000000" w:rsidR="00000000" w:rsidRPr="00000000">
        <w:rPr>
          <w:rtl w:val="0"/>
        </w:rPr>
      </w:r>
    </w:p>
    <w:p w:rsidR="00000000" w:rsidDel="00000000" w:rsidP="00000000" w:rsidRDefault="00000000" w:rsidRPr="00000000" w14:paraId="00000034">
      <w:pPr>
        <w:spacing w:after="0" w:before="0" w:line="276" w:lineRule="auto"/>
        <w:rPr/>
      </w:pPr>
      <w:r w:rsidDel="00000000" w:rsidR="00000000" w:rsidRPr="00000000">
        <w:rPr>
          <w:rtl w:val="0"/>
        </w:rPr>
      </w:r>
    </w:p>
    <w:p w:rsidR="00000000" w:rsidDel="00000000" w:rsidP="00000000" w:rsidRDefault="00000000" w:rsidRPr="00000000" w14:paraId="00000035">
      <w:pPr>
        <w:spacing w:after="0" w:before="0" w:line="276" w:lineRule="auto"/>
        <w:rPr/>
      </w:pPr>
      <w:r w:rsidDel="00000000" w:rsidR="00000000" w:rsidRPr="00000000">
        <w:rPr>
          <w:rtl w:val="0"/>
        </w:rPr>
      </w:r>
    </w:p>
    <w:p w:rsidR="00000000" w:rsidDel="00000000" w:rsidP="00000000" w:rsidRDefault="00000000" w:rsidRPr="00000000" w14:paraId="00000036">
      <w:pPr>
        <w:spacing w:after="100" w:before="0" w:line="276" w:lineRule="auto"/>
        <w:jc w:val="left"/>
        <w:rPr/>
      </w:pPr>
      <w:r w:rsidDel="00000000" w:rsidR="00000000" w:rsidRPr="00000000">
        <w:rPr>
          <w:rFonts w:ascii="Georgia" w:cs="Georgia" w:eastAsia="Georgia" w:hAnsi="Georgia"/>
          <w:i w:val="1"/>
          <w:iCs w:val="1"/>
          <w:sz w:val="20"/>
          <w:szCs w:val="20"/>
          <w:rtl w:val="0"/>
        </w:rPr>
        <w:t xml:space="preserve">This certificate, once executed, supersedes all prior drafts and establishes the Cap Table v1.5.1 as the operative governing document. The designation “Final Ratification Draft” is hereby replaced with “RATIFIED” as of the date of execution.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eorgia" w:cs="Georgia" w:eastAsia="Georgia" w:hAnsi="Georgia"/>
      <w:b w:val="1"/>
      <w:bCs w:val="1"/>
      <w:i w:val="0"/>
      <w:iCs w:val="0"/>
      <w:smallCaps w:val="0"/>
      <w:strike w:val="0"/>
      <w:color w:val="2a2a2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