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0A253" w14:textId="77777777" w:rsidR="006E2B7C" w:rsidRDefault="00DC33F2" w:rsidP="00DC33F2">
      <w:pPr>
        <w:rPr>
          <w:rFonts w:ascii="Nunito" w:hAnsi="Nunito"/>
          <w:sz w:val="22"/>
          <w:szCs w:val="22"/>
          <w:lang w:val="en-GB"/>
        </w:rPr>
      </w:pPr>
      <w:bookmarkStart w:id="0" w:name="_top"/>
      <w:bookmarkEnd w:id="0"/>
      <w:r>
        <w:rPr>
          <w:rFonts w:ascii="Nunito" w:hAnsi="Nunito"/>
          <w:sz w:val="22"/>
          <w:szCs w:val="22"/>
          <w:lang w:val="en-GB"/>
        </w:rPr>
        <w:t>Olzhas Kurikov</w:t>
      </w:r>
    </w:p>
    <w:p w14:paraId="09B00DD1" w14:textId="77777777" w:rsidR="00DC33F2" w:rsidRDefault="006E2B7C" w:rsidP="00DC33F2">
      <w:pPr>
        <w:rPr>
          <w:rFonts w:ascii="Nunito" w:hAnsi="Nunito"/>
          <w:sz w:val="22"/>
          <w:szCs w:val="22"/>
          <w:lang w:val="en-GB"/>
        </w:rPr>
      </w:pPr>
      <w:hyperlink r:id="rId8" w:history="1">
        <w:r w:rsidR="00DC33F2" w:rsidRPr="00154025">
          <w:rPr>
            <w:rStyle w:val="Hyperlink"/>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Marc </w:t>
      </w:r>
      <w:proofErr w:type="spellStart"/>
      <w:r>
        <w:rPr>
          <w:rFonts w:ascii="Nunito" w:hAnsi="Nunito"/>
          <w:sz w:val="22"/>
          <w:szCs w:val="22"/>
          <w:lang w:val="en-GB"/>
        </w:rPr>
        <w:t>Desmulliez</w:t>
      </w:r>
      <w:proofErr w:type="spellEnd"/>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Prof.</w:t>
      </w:r>
      <w:proofErr w:type="spellEnd"/>
      <w:r>
        <w:rPr>
          <w:rFonts w:ascii="Nunito" w:hAnsi="Nunito"/>
          <w:sz w:val="22"/>
          <w:szCs w:val="22"/>
          <w:lang w:val="en-GB"/>
        </w:rPr>
        <w:t xml:space="preserve">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proofErr w:type="spellStart"/>
      <w:r>
        <w:rPr>
          <w:rFonts w:ascii="Nunito" w:hAnsi="Nunito"/>
          <w:sz w:val="22"/>
          <w:szCs w:val="22"/>
          <w:lang w:val="en-GB"/>
        </w:rPr>
        <w:t>Dr.</w:t>
      </w:r>
      <w:proofErr w:type="spellEnd"/>
      <w:r>
        <w:rPr>
          <w:rFonts w:ascii="Nunito" w:hAnsi="Nunito"/>
          <w:sz w:val="22"/>
          <w:szCs w:val="22"/>
          <w:lang w:val="en-GB"/>
        </w:rPr>
        <w:t xml:space="preserve"> Anne </w:t>
      </w:r>
      <w:proofErr w:type="spellStart"/>
      <w:r>
        <w:rPr>
          <w:rFonts w:ascii="Nunito" w:hAnsi="Nunito"/>
          <w:sz w:val="22"/>
          <w:szCs w:val="22"/>
          <w:lang w:val="en-GB"/>
        </w:rPr>
        <w:t>Bernassau</w:t>
      </w:r>
      <w:proofErr w:type="spellEnd"/>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03AEE27C" w14:textId="0D6CFA53" w:rsidR="004B00B6" w:rsidRDefault="004B00B6" w:rsidP="00EA591C">
      <w:pPr>
        <w:pStyle w:val="ListParagraph"/>
        <w:ind w:left="0" w:right="567"/>
        <w:rPr>
          <w:rFonts w:ascii="Nunito" w:hAnsi="Nunito"/>
          <w:b/>
          <w:sz w:val="36"/>
          <w:szCs w:val="36"/>
          <w:lang w:val="en-GB"/>
        </w:rPr>
      </w:pPr>
    </w:p>
    <w:p w14:paraId="5C136A71" w14:textId="77777777" w:rsidR="00D40D68" w:rsidRDefault="00D40D68" w:rsidP="00D40D68">
      <w:pPr>
        <w:pStyle w:val="ListParagraph"/>
        <w:numPr>
          <w:ilvl w:val="0"/>
          <w:numId w:val="1"/>
        </w:numPr>
        <w:ind w:left="426" w:right="567" w:hanging="426"/>
        <w:rPr>
          <w:rFonts w:ascii="Nunito" w:hAnsi="Nunito"/>
          <w:b/>
          <w:sz w:val="36"/>
          <w:szCs w:val="36"/>
          <w:lang w:val="en-GB"/>
        </w:rPr>
      </w:pPr>
      <w:r w:rsidRPr="00D40D68">
        <w:rPr>
          <w:rFonts w:ascii="Nunito" w:hAnsi="Nunito"/>
          <w:b/>
          <w:sz w:val="36"/>
          <w:szCs w:val="36"/>
          <w:lang w:val="en-GB"/>
        </w:rPr>
        <w:t>Introduction</w:t>
      </w:r>
    </w:p>
    <w:p w14:paraId="6FE769E8" w14:textId="77777777" w:rsidR="00D40D68" w:rsidRDefault="00D40D68" w:rsidP="00D40D68">
      <w:pPr>
        <w:pStyle w:val="ListParagraph"/>
        <w:ind w:left="426" w:right="567"/>
        <w:rPr>
          <w:rFonts w:ascii="Nunito" w:hAnsi="Nunito"/>
          <w:b/>
          <w:sz w:val="36"/>
          <w:szCs w:val="36"/>
          <w:lang w:val="en-GB"/>
        </w:rPr>
      </w:pPr>
    </w:p>
    <w:p w14:paraId="1BD6E8F6" w14:textId="77777777" w:rsidR="00715946" w:rsidRDefault="00715946" w:rsidP="00901A3D">
      <w:pPr>
        <w:pStyle w:val="ListParagraph"/>
        <w:ind w:left="170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1811C4">
      <w:pPr>
        <w:pStyle w:val="ListParagraph"/>
        <w:ind w:left="1701" w:right="567" w:firstLine="423"/>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901A3D">
      <w:pPr>
        <w:pStyle w:val="ListParagraph"/>
        <w:ind w:left="170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1811C4">
      <w:pPr>
        <w:pStyle w:val="ListParagraph"/>
        <w:ind w:left="1701" w:right="567" w:firstLine="423"/>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901A3D">
      <w:pPr>
        <w:pStyle w:val="ListParagraph"/>
        <w:ind w:left="170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9B5A41">
      <w:pPr>
        <w:pStyle w:val="ListParagraph"/>
        <w:ind w:left="2268" w:right="560"/>
        <w:jc w:val="both"/>
        <w:rPr>
          <w:rFonts w:ascii="Nunito" w:hAnsi="Nunito"/>
          <w:sz w:val="22"/>
          <w:szCs w:val="22"/>
          <w:lang w:val="en-GB"/>
        </w:rPr>
      </w:pPr>
    </w:p>
    <w:p w14:paraId="2FA89E09"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9B5A41">
      <w:pPr>
        <w:pStyle w:val="ListParagraph"/>
        <w:numPr>
          <w:ilvl w:val="0"/>
          <w:numId w:val="2"/>
        </w:numPr>
        <w:ind w:left="2268" w:right="560"/>
        <w:jc w:val="both"/>
        <w:rPr>
          <w:rFonts w:ascii="Nunito" w:hAnsi="Nunito"/>
          <w:sz w:val="22"/>
          <w:szCs w:val="22"/>
          <w:lang w:val="en-GB"/>
        </w:rPr>
      </w:pPr>
      <w:proofErr w:type="spellStart"/>
      <w:r>
        <w:rPr>
          <w:rFonts w:ascii="Nunito" w:hAnsi="Nunito"/>
          <w:sz w:val="22"/>
          <w:szCs w:val="22"/>
          <w:lang w:val="en-GB"/>
        </w:rPr>
        <w:t>Pulser</w:t>
      </w:r>
      <w:proofErr w:type="spellEnd"/>
      <w:r>
        <w:rPr>
          <w:rFonts w:ascii="Nunito" w:hAnsi="Nunito"/>
          <w:sz w:val="22"/>
          <w:szCs w:val="22"/>
          <w:lang w:val="en-GB"/>
        </w:rPr>
        <w:t>/receiver</w:t>
      </w:r>
    </w:p>
    <w:p w14:paraId="3E231675"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9B5A41">
      <w:pPr>
        <w:pStyle w:val="ListParagraph"/>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9B5A41">
      <w:pPr>
        <w:pStyle w:val="ListParagraph"/>
        <w:ind w:left="2268" w:right="560"/>
        <w:jc w:val="both"/>
        <w:rPr>
          <w:rFonts w:ascii="Nunito" w:hAnsi="Nunito"/>
          <w:sz w:val="22"/>
          <w:szCs w:val="22"/>
          <w:lang w:val="en-GB"/>
        </w:rPr>
      </w:pPr>
    </w:p>
    <w:p w14:paraId="4DB53CA5" w14:textId="77777777" w:rsidR="009B5A41" w:rsidRDefault="009B5A41" w:rsidP="001811C4">
      <w:pPr>
        <w:pStyle w:val="ListParagraph"/>
        <w:ind w:left="1701" w:right="560" w:firstLine="423"/>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9B5A41">
      <w:pPr>
        <w:pStyle w:val="ListParagraph"/>
        <w:ind w:left="170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4A828AD7" w14:textId="299578CB" w:rsidR="00E41050" w:rsidRDefault="00E41050" w:rsidP="00E41050">
      <w:pPr>
        <w:pStyle w:val="ListParagraph"/>
        <w:ind w:left="1701" w:right="560" w:firstLine="423"/>
        <w:jc w:val="both"/>
        <w:rPr>
          <w:rFonts w:ascii="Nunito" w:hAnsi="Nunito"/>
          <w:sz w:val="22"/>
          <w:szCs w:val="22"/>
          <w:lang w:val="en-GB"/>
        </w:rPr>
      </w:pPr>
      <w:r>
        <w:rPr>
          <w:rFonts w:ascii="Nunito" w:hAnsi="Nunito"/>
          <w:sz w:val="22"/>
          <w:szCs w:val="22"/>
          <w:lang w:val="en-GB"/>
        </w:rPr>
        <w:t xml:space="preserve">All the needed information such as analysed data, </w:t>
      </w:r>
      <w:proofErr w:type="spellStart"/>
      <w:r>
        <w:rPr>
          <w:rFonts w:ascii="Nunito" w:hAnsi="Nunito"/>
          <w:sz w:val="22"/>
          <w:szCs w:val="22"/>
          <w:lang w:val="en-GB"/>
        </w:rPr>
        <w:t>Matlab</w:t>
      </w:r>
      <w:proofErr w:type="spellEnd"/>
      <w:r>
        <w:rPr>
          <w:rFonts w:ascii="Nunito" w:hAnsi="Nunito"/>
          <w:sz w:val="22"/>
          <w:szCs w:val="22"/>
          <w:lang w:val="en-GB"/>
        </w:rPr>
        <w:t xml:space="preserve"> and Python codes, setup instruction, the report can be provided via GitHub control system.</w:t>
      </w:r>
    </w:p>
    <w:p w14:paraId="220A1882" w14:textId="77777777" w:rsidR="0099570B" w:rsidRDefault="0099570B" w:rsidP="009B5A41">
      <w:pPr>
        <w:pStyle w:val="ListParagraph"/>
        <w:ind w:left="1701" w:right="560"/>
        <w:jc w:val="both"/>
        <w:rPr>
          <w:rFonts w:ascii="Nunito" w:hAnsi="Nunito"/>
          <w:sz w:val="22"/>
          <w:szCs w:val="22"/>
          <w:lang w:val="en-GB"/>
        </w:rPr>
      </w:pPr>
    </w:p>
    <w:p w14:paraId="785B014C" w14:textId="77777777" w:rsidR="0099570B" w:rsidRDefault="0099570B" w:rsidP="009B5A41">
      <w:pPr>
        <w:pStyle w:val="ListParagraph"/>
        <w:ind w:left="1701" w:right="560"/>
        <w:jc w:val="both"/>
        <w:rPr>
          <w:rFonts w:ascii="Nunito" w:hAnsi="Nunito"/>
          <w:sz w:val="22"/>
          <w:szCs w:val="22"/>
          <w:lang w:val="en-GB"/>
        </w:rPr>
      </w:pPr>
    </w:p>
    <w:p w14:paraId="3BCEFE34" w14:textId="0CAD0A46" w:rsidR="009B5A41" w:rsidRDefault="009B5A41" w:rsidP="0099570B">
      <w:pPr>
        <w:pStyle w:val="ListParagraph"/>
        <w:ind w:left="0" w:right="560"/>
        <w:jc w:val="both"/>
        <w:rPr>
          <w:rFonts w:ascii="Nunito" w:hAnsi="Nunito"/>
          <w:sz w:val="22"/>
          <w:szCs w:val="22"/>
          <w:lang w:val="en-GB"/>
        </w:rPr>
      </w:pPr>
    </w:p>
    <w:p w14:paraId="0EFAD4C7" w14:textId="77777777" w:rsidR="009B5A41" w:rsidRDefault="0099570B" w:rsidP="0099570B">
      <w:pPr>
        <w:pStyle w:val="ListParagraph"/>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ListParagraph"/>
        <w:ind w:left="426" w:right="567"/>
        <w:jc w:val="both"/>
        <w:rPr>
          <w:rFonts w:ascii="Nunito" w:hAnsi="Nunito"/>
          <w:b/>
          <w:sz w:val="36"/>
          <w:szCs w:val="36"/>
          <w:lang w:val="en-GB"/>
        </w:rPr>
      </w:pPr>
    </w:p>
    <w:p w14:paraId="6A10B6BB" w14:textId="6EA46FA5" w:rsidR="00291EC1" w:rsidRDefault="00291EC1" w:rsidP="00ED34FE">
      <w:pPr>
        <w:pStyle w:val="ListParagraph"/>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ListParagraph"/>
        <w:ind w:left="426" w:right="567"/>
        <w:jc w:val="both"/>
        <w:rPr>
          <w:rFonts w:ascii="Nunito" w:hAnsi="Nunito"/>
          <w:b/>
          <w:sz w:val="30"/>
          <w:szCs w:val="30"/>
          <w:lang w:val="en-GB"/>
        </w:rPr>
      </w:pPr>
    </w:p>
    <w:p w14:paraId="6C707C92" w14:textId="04A3F1B2" w:rsidR="00ED34FE" w:rsidRDefault="00ED34FE" w:rsidP="00ED34FE">
      <w:pPr>
        <w:pStyle w:val="ListParagraph"/>
        <w:ind w:left="284" w:right="567" w:hanging="284"/>
        <w:jc w:val="both"/>
        <w:rPr>
          <w:rFonts w:ascii="Nunito" w:hAnsi="Nunito"/>
          <w:b/>
          <w:sz w:val="22"/>
          <w:szCs w:val="22"/>
          <w:lang w:val="en-GB"/>
        </w:rPr>
      </w:pPr>
      <w:r w:rsidRPr="00ED34FE">
        <w:rPr>
          <w:rFonts w:ascii="Nunito" w:hAnsi="Nunito"/>
          <w:b/>
          <w:sz w:val="22"/>
          <w:szCs w:val="22"/>
          <w:lang w:val="en-GB"/>
        </w:rPr>
        <w:t>2.1.1</w:t>
      </w:r>
      <w:r w:rsidR="00B25B01">
        <w:rPr>
          <w:rFonts w:ascii="Nunito" w:hAnsi="Nunito"/>
          <w:b/>
          <w:sz w:val="22"/>
          <w:szCs w:val="22"/>
          <w:lang w:val="en-GB"/>
        </w:rPr>
        <w:t>.</w:t>
      </w:r>
      <w:r>
        <w:rPr>
          <w:rFonts w:ascii="Nunito" w:hAnsi="Nunito"/>
          <w:b/>
          <w:sz w:val="22"/>
          <w:szCs w:val="22"/>
          <w:lang w:val="en-GB"/>
        </w:rPr>
        <w:t xml:space="preserve">    Ultrasound </w:t>
      </w:r>
    </w:p>
    <w:p w14:paraId="095CC8DE" w14:textId="4792B04F" w:rsidR="00ED34FE" w:rsidRDefault="00ED34FE" w:rsidP="00ED34FE">
      <w:pPr>
        <w:pStyle w:val="ListParagraph"/>
        <w:ind w:left="284" w:right="567" w:hanging="284"/>
        <w:jc w:val="both"/>
        <w:rPr>
          <w:rFonts w:ascii="Nunito" w:hAnsi="Nunito"/>
          <w:b/>
          <w:sz w:val="22"/>
          <w:szCs w:val="22"/>
          <w:lang w:val="en-GB"/>
        </w:rPr>
      </w:pPr>
    </w:p>
    <w:p w14:paraId="6182A15C" w14:textId="378BB6C4" w:rsidR="00ED34FE" w:rsidRDefault="003B43D1" w:rsidP="007477DB">
      <w:pPr>
        <w:pStyle w:val="ListParagraph"/>
        <w:ind w:left="170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Default="007477DB" w:rsidP="001811C4">
      <w:pPr>
        <w:pStyle w:val="ListParagraph"/>
        <w:ind w:left="1701" w:right="567" w:firstLine="423"/>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7C6FC9D6" w14:textId="77777777" w:rsidR="0056629A" w:rsidRDefault="0056629A" w:rsidP="007477DB">
      <w:pPr>
        <w:pStyle w:val="ListParagraph"/>
        <w:ind w:left="1701" w:right="567"/>
        <w:jc w:val="both"/>
        <w:rPr>
          <w:rFonts w:ascii="Nunito" w:hAnsi="Nunito"/>
          <w:sz w:val="22"/>
          <w:szCs w:val="22"/>
          <w:lang w:val="en-GB"/>
        </w:rPr>
      </w:pPr>
    </w:p>
    <w:p w14:paraId="37A9EBC9" w14:textId="0CC740EF" w:rsidR="0056629A" w:rsidRPr="0056629A" w:rsidRDefault="0056629A" w:rsidP="0056629A">
      <w:pPr>
        <w:pStyle w:val="ListParagraph"/>
        <w:ind w:left="0" w:right="567"/>
        <w:jc w:val="both"/>
        <w:rPr>
          <w:rFonts w:ascii="Nunito" w:hAnsi="Nunito"/>
          <w:sz w:val="20"/>
          <w:szCs w:val="20"/>
          <w:lang w:val="en-GB"/>
        </w:rPr>
      </w:pPr>
      <w:r w:rsidRPr="005766CC">
        <w:rPr>
          <w:rFonts w:ascii="Nunito" w:hAnsi="Nunito"/>
          <w:b/>
          <w:sz w:val="20"/>
          <w:szCs w:val="20"/>
          <w:lang w:val="en-GB"/>
        </w:rPr>
        <w:t>Table I.</w:t>
      </w:r>
      <w:r>
        <w:rPr>
          <w:rFonts w:ascii="Nunito" w:hAnsi="Nunito"/>
          <w:sz w:val="20"/>
          <w:szCs w:val="20"/>
          <w:lang w:val="en-GB"/>
        </w:rPr>
        <w:t xml:space="preserve"> Frequency classification of Ultrasound</w:t>
      </w:r>
    </w:p>
    <w:p w14:paraId="679F07A9" w14:textId="78BEF858" w:rsidR="0056629A" w:rsidRPr="000B37AD" w:rsidRDefault="0056629A" w:rsidP="007477DB">
      <w:pPr>
        <w:pStyle w:val="ListParagraph"/>
        <w:ind w:left="1701" w:right="567"/>
        <w:jc w:val="both"/>
        <w:rPr>
          <w:rFonts w:ascii="Nunito" w:hAnsi="Nunito"/>
          <w:sz w:val="22"/>
          <w:szCs w:val="22"/>
          <w:lang w:val="en-GB"/>
        </w:rPr>
      </w:pPr>
      <w:r>
        <w:rPr>
          <w:rFonts w:ascii="Nunito" w:hAnsi="Nunito"/>
          <w:b/>
          <w:noProof/>
          <w:sz w:val="20"/>
          <w:szCs w:val="20"/>
          <w:lang w:val="en-GB" w:eastAsia="en-GB"/>
        </w:rPr>
        <mc:AlternateContent>
          <mc:Choice Requires="wps">
            <w:drawing>
              <wp:anchor distT="0" distB="0" distL="114300" distR="114300" simplePos="0" relativeHeight="251661312" behindDoc="0" locked="0" layoutInCell="1" allowOverlap="1" wp14:anchorId="514A3763" wp14:editId="273BAEB4">
                <wp:simplePos x="0" y="0"/>
                <wp:positionH relativeFrom="column">
                  <wp:posOffset>0</wp:posOffset>
                </wp:positionH>
                <wp:positionV relativeFrom="paragraph">
                  <wp:posOffset>-635</wp:posOffset>
                </wp:positionV>
                <wp:extent cx="5600700" cy="0"/>
                <wp:effectExtent l="0" t="0" r="12700"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D6D24C5" id="_x041f__x0440__x044f__x043c__x0430__x044f__x0020__x0441__x043e__x0435__x0434__x0438__x043d__x0438__x0442__x0435__x043b__x044c__x043d__x0430__x044f__x0020__x043b__x0438__x043d__x0438__x044f__x0020_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t0oWpA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tbl>
      <w:tblPr>
        <w:tblStyle w:val="PlainTable1"/>
        <w:tblW w:w="0" w:type="auto"/>
        <w:tblInd w:w="2863" w:type="dxa"/>
        <w:tblLook w:val="04A0" w:firstRow="1" w:lastRow="0" w:firstColumn="1" w:lastColumn="0" w:noHBand="0" w:noVBand="1"/>
      </w:tblPr>
      <w:tblGrid>
        <w:gridCol w:w="5988"/>
      </w:tblGrid>
      <w:tr w:rsidR="00066A83" w14:paraId="60AB1E65" w14:textId="77777777" w:rsidTr="0006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8" w:type="dxa"/>
          </w:tcPr>
          <w:p w14:paraId="1BD1F4DA" w14:textId="11A3EE6C" w:rsidR="0056629A" w:rsidRPr="0056629A" w:rsidRDefault="0056629A" w:rsidP="00C32229">
            <w:pPr>
              <w:pStyle w:val="ListParagraph"/>
              <w:ind w:left="0" w:right="567"/>
              <w:jc w:val="both"/>
              <w:rPr>
                <w:rFonts w:ascii="Nunito" w:hAnsi="Nunito"/>
                <w:sz w:val="22"/>
                <w:szCs w:val="22"/>
                <w:lang w:val="en-GB"/>
              </w:rPr>
            </w:pPr>
            <w:r w:rsidRPr="0056629A">
              <w:rPr>
                <w:rFonts w:ascii="Nunito" w:hAnsi="Nunito"/>
                <w:sz w:val="22"/>
                <w:szCs w:val="22"/>
                <w:lang w:val="en-GB"/>
              </w:rPr>
              <w:t>Frequency</w:t>
            </w:r>
            <w:r w:rsidR="00406C4B">
              <w:rPr>
                <w:rFonts w:ascii="Nunito" w:hAnsi="Nunito"/>
                <w:sz w:val="22"/>
                <w:szCs w:val="22"/>
                <w:lang w:val="en-GB"/>
              </w:rPr>
              <w:t xml:space="preserve"> (Hz)                         </w:t>
            </w:r>
            <w:r w:rsidRPr="0056629A">
              <w:rPr>
                <w:rFonts w:ascii="Nunito" w:hAnsi="Nunito"/>
                <w:sz w:val="22"/>
                <w:szCs w:val="22"/>
                <w:lang w:val="en-GB"/>
              </w:rPr>
              <w:t>Classification</w:t>
            </w:r>
          </w:p>
        </w:tc>
      </w:tr>
      <w:tr w:rsidR="00066A83" w:rsidRPr="00F64E33" w14:paraId="392BAD78" w14:textId="77777777" w:rsidTr="00066A83">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5988" w:type="dxa"/>
          </w:tcPr>
          <w:p w14:paraId="29464AA4" w14:textId="0CC26DE6" w:rsidR="0056629A" w:rsidRDefault="0056629A" w:rsidP="00C32229">
            <w:pPr>
              <w:pStyle w:val="ListParagraph"/>
              <w:ind w:left="0" w:right="567"/>
              <w:jc w:val="both"/>
              <w:rPr>
                <w:rFonts w:ascii="Nunito" w:hAnsi="Nunito"/>
                <w:b w:val="0"/>
                <w:sz w:val="22"/>
                <w:szCs w:val="22"/>
                <w:lang w:val="en-GB"/>
              </w:rPr>
            </w:pPr>
            <w:r>
              <w:rPr>
                <w:rFonts w:ascii="Nunito" w:hAnsi="Nunito"/>
                <w:b w:val="0"/>
                <w:sz w:val="22"/>
                <w:szCs w:val="22"/>
                <w:lang w:val="en-GB"/>
              </w:rPr>
              <w:t>20 – 20.000                                 Audible sound</w:t>
            </w:r>
          </w:p>
          <w:p w14:paraId="03E10FAD" w14:textId="5F7F0147" w:rsidR="0056629A" w:rsidRDefault="0056629A" w:rsidP="00C32229">
            <w:pPr>
              <w:pStyle w:val="ListParagraph"/>
              <w:ind w:left="0" w:right="567"/>
              <w:jc w:val="both"/>
              <w:rPr>
                <w:rFonts w:ascii="Nunito" w:hAnsi="Nunito"/>
                <w:b w:val="0"/>
                <w:sz w:val="22"/>
                <w:szCs w:val="22"/>
                <w:lang w:val="en-GB"/>
              </w:rPr>
            </w:pPr>
            <w:r>
              <w:rPr>
                <w:rFonts w:ascii="Nunito" w:hAnsi="Nunito"/>
                <w:b w:val="0"/>
                <w:sz w:val="22"/>
                <w:szCs w:val="22"/>
                <w:lang w:val="en-GB"/>
              </w:rPr>
              <w:t>20.000 – 1.000.000                   Ultrasound</w:t>
            </w:r>
          </w:p>
          <w:p w14:paraId="1FB9E24F" w14:textId="2660F2C3" w:rsidR="0056629A" w:rsidRDefault="0056629A" w:rsidP="00C32229">
            <w:pPr>
              <w:pStyle w:val="ListParagraph"/>
              <w:ind w:left="0" w:right="567"/>
              <w:jc w:val="both"/>
              <w:rPr>
                <w:rFonts w:ascii="Nunito" w:hAnsi="Nunito"/>
                <w:b w:val="0"/>
                <w:sz w:val="22"/>
                <w:szCs w:val="22"/>
                <w:lang w:val="en-GB"/>
              </w:rPr>
            </w:pPr>
            <w:r>
              <w:rPr>
                <w:rFonts w:ascii="Nunito" w:hAnsi="Nunito"/>
                <w:b w:val="0"/>
                <w:sz w:val="22"/>
                <w:szCs w:val="22"/>
                <w:lang w:val="en-GB"/>
              </w:rPr>
              <w:t>1.000.000 – 30.000.000           Diagnostic ultrasound</w:t>
            </w:r>
          </w:p>
        </w:tc>
      </w:tr>
    </w:tbl>
    <w:p w14:paraId="29525593" w14:textId="77777777" w:rsidR="00C32229" w:rsidRDefault="00C32229" w:rsidP="00C32229">
      <w:pPr>
        <w:pStyle w:val="ListParagraph"/>
        <w:ind w:left="284" w:right="567" w:hanging="284"/>
        <w:jc w:val="both"/>
        <w:rPr>
          <w:rFonts w:ascii="Nunito" w:hAnsi="Nunito"/>
          <w:b/>
          <w:sz w:val="22"/>
          <w:szCs w:val="22"/>
          <w:lang w:val="en-GB"/>
        </w:rPr>
      </w:pPr>
    </w:p>
    <w:p w14:paraId="657A8BCE" w14:textId="207BE2CD" w:rsidR="00C32229" w:rsidRDefault="00C32229" w:rsidP="00C32229">
      <w:pPr>
        <w:pStyle w:val="ListParagraph"/>
        <w:ind w:left="284" w:right="567" w:hanging="284"/>
        <w:jc w:val="both"/>
        <w:rPr>
          <w:rFonts w:ascii="Nunito" w:hAnsi="Nunito"/>
          <w:b/>
          <w:sz w:val="22"/>
          <w:szCs w:val="22"/>
          <w:lang w:val="en-GB"/>
        </w:rPr>
      </w:pPr>
      <w:r>
        <w:rPr>
          <w:rFonts w:ascii="Nunito" w:hAnsi="Nunito"/>
          <w:b/>
          <w:sz w:val="22"/>
          <w:szCs w:val="22"/>
          <w:lang w:val="en-GB"/>
        </w:rPr>
        <w:t>2.1.2</w:t>
      </w:r>
      <w:r w:rsidR="00B25B01">
        <w:rPr>
          <w:rFonts w:ascii="Nunito" w:hAnsi="Nunito"/>
          <w:b/>
          <w:sz w:val="22"/>
          <w:szCs w:val="22"/>
          <w:lang w:val="en-GB"/>
        </w:rPr>
        <w:t>.</w:t>
      </w:r>
      <w:r>
        <w:rPr>
          <w:rFonts w:ascii="Nunito" w:hAnsi="Nunito"/>
          <w:b/>
          <w:sz w:val="22"/>
          <w:szCs w:val="22"/>
          <w:lang w:val="en-GB"/>
        </w:rPr>
        <w:t xml:space="preserve">     Ultrasonic waves</w:t>
      </w:r>
    </w:p>
    <w:p w14:paraId="49AA0A2A" w14:textId="77777777" w:rsidR="00C32229" w:rsidRDefault="00C32229" w:rsidP="00C32229">
      <w:pPr>
        <w:pStyle w:val="ListParagraph"/>
        <w:ind w:left="284" w:right="567" w:hanging="284"/>
        <w:jc w:val="both"/>
        <w:rPr>
          <w:rFonts w:ascii="Nunito" w:hAnsi="Nunito"/>
          <w:b/>
          <w:sz w:val="22"/>
          <w:szCs w:val="22"/>
          <w:lang w:val="en-GB"/>
        </w:rPr>
      </w:pPr>
    </w:p>
    <w:p w14:paraId="204F85C5" w14:textId="751474C0" w:rsidR="00C32229" w:rsidRDefault="00C32229" w:rsidP="00C32229">
      <w:pPr>
        <w:pStyle w:val="ListParagraph"/>
        <w:ind w:left="170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sidR="000942EC">
        <w:rPr>
          <w:rFonts w:ascii="Nunito" w:hAnsi="Nunito"/>
          <w:sz w:val="22"/>
          <w:szCs w:val="22"/>
          <w:lang w:val="en-GB"/>
        </w:rPr>
        <w:t xml:space="preserve"> travel</w:t>
      </w:r>
      <w:r>
        <w:rPr>
          <w:rFonts w:ascii="Nunito" w:hAnsi="Nunito"/>
          <w:sz w:val="22"/>
          <w:szCs w:val="22"/>
          <w:lang w:val="en-GB"/>
        </w:rPr>
        <w:t xml:space="preserve"> </w:t>
      </w:r>
      <w:r w:rsidR="00080360">
        <w:rPr>
          <w:rFonts w:ascii="Nunito" w:hAnsi="Nunito"/>
          <w:sz w:val="22"/>
          <w:szCs w:val="22"/>
          <w:lang w:val="en-GB"/>
        </w:rPr>
        <w:t>through</w:t>
      </w:r>
      <w:r>
        <w:rPr>
          <w:rFonts w:ascii="Nunito" w:hAnsi="Nunito"/>
          <w:sz w:val="22"/>
          <w:szCs w:val="22"/>
          <w:lang w:val="en-GB"/>
        </w:rPr>
        <w:t xml:space="preserve">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 xml:space="preserve">interaction angle between the sound wave and the testing sample.  When the sound waves are introduced within a sample, alternating molecular compression and rarefaction takes place. There are </w:t>
      </w:r>
      <w:r w:rsidR="006C2AE2">
        <w:rPr>
          <w:rFonts w:ascii="Nunito" w:hAnsi="Nunito"/>
          <w:sz w:val="22"/>
          <w:szCs w:val="22"/>
          <w:lang w:val="en-GB"/>
        </w:rPr>
        <w:t xml:space="preserve">2 </w:t>
      </w:r>
      <w:r w:rsidR="00E620F4">
        <w:rPr>
          <w:rFonts w:ascii="Nunito" w:hAnsi="Nunito"/>
          <w:sz w:val="22"/>
          <w:szCs w:val="22"/>
          <w:lang w:val="en-GB"/>
        </w:rPr>
        <w:t>modes of waves which propagates through a solid material:</w:t>
      </w:r>
    </w:p>
    <w:p w14:paraId="7904F667" w14:textId="77777777" w:rsidR="00E620F4" w:rsidRDefault="00E620F4" w:rsidP="00C32229">
      <w:pPr>
        <w:pStyle w:val="ListParagraph"/>
        <w:ind w:left="1701" w:right="567"/>
        <w:jc w:val="both"/>
        <w:rPr>
          <w:rFonts w:ascii="Nunito" w:hAnsi="Nunito"/>
          <w:sz w:val="22"/>
          <w:szCs w:val="22"/>
          <w:lang w:val="en-GB"/>
        </w:rPr>
      </w:pPr>
    </w:p>
    <w:p w14:paraId="64736A25" w14:textId="1AC54ACA" w:rsidR="00E620F4" w:rsidRDefault="00B13B04" w:rsidP="001B3592">
      <w:pPr>
        <w:pStyle w:val="ListParagraph"/>
        <w:numPr>
          <w:ilvl w:val="0"/>
          <w:numId w:val="3"/>
        </w:numPr>
        <w:ind w:left="2835" w:right="567" w:hanging="284"/>
        <w:jc w:val="both"/>
        <w:rPr>
          <w:rFonts w:ascii="Nunito" w:hAnsi="Nunito"/>
          <w:sz w:val="22"/>
          <w:szCs w:val="22"/>
          <w:lang w:val="en-GB"/>
        </w:rPr>
      </w:pPr>
      <w:r>
        <w:rPr>
          <w:rFonts w:ascii="Nunito" w:hAnsi="Nunito"/>
          <w:sz w:val="22"/>
          <w:szCs w:val="22"/>
          <w:lang w:val="en-GB"/>
        </w:rPr>
        <w:t>Longitudinal waves (pressure waves)</w:t>
      </w:r>
    </w:p>
    <w:p w14:paraId="3B401D1A" w14:textId="4B8F11F6" w:rsidR="00AF188E" w:rsidRDefault="00B13B04" w:rsidP="001B3592">
      <w:pPr>
        <w:pStyle w:val="ListParagraph"/>
        <w:numPr>
          <w:ilvl w:val="0"/>
          <w:numId w:val="3"/>
        </w:numPr>
        <w:ind w:left="2835" w:right="567" w:hanging="284"/>
        <w:jc w:val="both"/>
        <w:rPr>
          <w:rFonts w:ascii="Nunito" w:hAnsi="Nunito"/>
          <w:sz w:val="22"/>
          <w:szCs w:val="22"/>
          <w:lang w:val="en-GB"/>
        </w:rPr>
      </w:pPr>
      <w:r>
        <w:rPr>
          <w:rFonts w:ascii="Nunito" w:hAnsi="Nunito"/>
          <w:sz w:val="22"/>
          <w:szCs w:val="22"/>
          <w:lang w:val="en-GB"/>
        </w:rPr>
        <w:t>Transverse waves (shear waves)</w:t>
      </w:r>
    </w:p>
    <w:p w14:paraId="4AB0F7B0" w14:textId="77777777" w:rsidR="006C2AE2" w:rsidRPr="006C2AE2" w:rsidRDefault="006C2AE2" w:rsidP="006C2AE2">
      <w:pPr>
        <w:pStyle w:val="ListParagraph"/>
        <w:ind w:left="1985" w:right="567"/>
        <w:jc w:val="both"/>
        <w:rPr>
          <w:rFonts w:ascii="Nunito" w:hAnsi="Nunito"/>
          <w:sz w:val="22"/>
          <w:szCs w:val="22"/>
          <w:lang w:val="en-GB"/>
        </w:rPr>
      </w:pPr>
    </w:p>
    <w:p w14:paraId="1E3F1DD8" w14:textId="21184BE2" w:rsidR="0099570B" w:rsidRDefault="002D09AF" w:rsidP="001811C4">
      <w:pPr>
        <w:ind w:left="1701" w:right="567" w:firstLine="284"/>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d in liquids, solids and gases. In transverse wave, the oscillation occurs perpendicular to the direction that the wave is travelling in. This type of wave is propa</w:t>
      </w:r>
      <w:r w:rsidR="00FF53D9">
        <w:rPr>
          <w:rFonts w:ascii="Nunito" w:hAnsi="Nunito"/>
          <w:sz w:val="22"/>
          <w:szCs w:val="22"/>
          <w:lang w:val="en-GB"/>
        </w:rPr>
        <w:t>gated in solid structures only.</w:t>
      </w:r>
      <w:r w:rsidR="006C2AE2">
        <w:rPr>
          <w:rFonts w:ascii="Nunito" w:hAnsi="Nunito"/>
          <w:sz w:val="22"/>
          <w:szCs w:val="22"/>
          <w:lang w:val="en-GB"/>
        </w:rPr>
        <w:t xml:space="preserve"> Figure 1 represents these types of waves. </w:t>
      </w:r>
    </w:p>
    <w:p w14:paraId="4A5787CE" w14:textId="77777777" w:rsidR="008E7231" w:rsidRDefault="008E7231" w:rsidP="008E7231">
      <w:pPr>
        <w:ind w:right="567"/>
        <w:jc w:val="both"/>
        <w:rPr>
          <w:rFonts w:ascii="Nunito" w:hAnsi="Nunito"/>
          <w:sz w:val="20"/>
          <w:szCs w:val="20"/>
          <w:lang w:val="en-GB"/>
        </w:rPr>
      </w:pPr>
    </w:p>
    <w:p w14:paraId="1E1AA137" w14:textId="77777777" w:rsidR="00A65970" w:rsidRDefault="00A65970" w:rsidP="008E7231">
      <w:pPr>
        <w:ind w:right="567"/>
        <w:jc w:val="both"/>
        <w:rPr>
          <w:rFonts w:ascii="Nunito" w:hAnsi="Nunito"/>
          <w:sz w:val="20"/>
          <w:szCs w:val="20"/>
          <w:lang w:val="en-GB"/>
        </w:rPr>
      </w:pPr>
    </w:p>
    <w:p w14:paraId="1403DE7B" w14:textId="526BF421" w:rsidR="008E7231" w:rsidRPr="00696689" w:rsidRDefault="008E7231" w:rsidP="008E7231">
      <w:pPr>
        <w:ind w:right="567"/>
        <w:jc w:val="both"/>
        <w:rPr>
          <w:rFonts w:ascii="Nunito" w:hAnsi="Nunito"/>
          <w:b/>
          <w:sz w:val="20"/>
          <w:szCs w:val="20"/>
          <w:lang w:val="en-GB"/>
        </w:rPr>
      </w:pPr>
      <w:r w:rsidRPr="00696689">
        <w:rPr>
          <w:rFonts w:ascii="Nunito" w:hAnsi="Nunito"/>
          <w:b/>
          <w:sz w:val="20"/>
          <w:szCs w:val="20"/>
          <w:lang w:val="en-GB"/>
        </w:rPr>
        <w:t xml:space="preserve">Figure 1. </w:t>
      </w:r>
      <w:r w:rsidRPr="005766CC">
        <w:rPr>
          <w:rFonts w:ascii="Nunito" w:hAnsi="Nunito"/>
          <w:sz w:val="20"/>
          <w:szCs w:val="20"/>
          <w:lang w:val="en-GB"/>
        </w:rPr>
        <w:t>Longitudinal and transverse waves (http://www.keywordsuggests.com/)</w:t>
      </w:r>
    </w:p>
    <w:p w14:paraId="1B01C6F9" w14:textId="2ADB1BE6" w:rsidR="008E7231" w:rsidRPr="008E7231" w:rsidRDefault="008E7231" w:rsidP="008E7231">
      <w:pPr>
        <w:ind w:right="567"/>
        <w:jc w:val="both"/>
        <w:rPr>
          <w:rFonts w:ascii="Nunito" w:hAnsi="Nunito"/>
          <w:b/>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59264" behindDoc="0" locked="0" layoutInCell="1" allowOverlap="1" wp14:anchorId="32C9FEE7" wp14:editId="115D4B55">
                <wp:simplePos x="0" y="0"/>
                <wp:positionH relativeFrom="column">
                  <wp:posOffset>0</wp:posOffset>
                </wp:positionH>
                <wp:positionV relativeFrom="paragraph">
                  <wp:posOffset>38735</wp:posOffset>
                </wp:positionV>
                <wp:extent cx="5600700" cy="0"/>
                <wp:effectExtent l="0" t="0" r="12700" b="2540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2AB69F3" id="_x041f__x0440__x044f__x043c__x0430__x044f__x0020__x0441__x043e__x0435__x0434__x0438__x043d__x0438__x0442__x0435__x043b__x044c__x043d__x0430__x044f__x0020__x043b__x0438__x043d__x0438__x044f_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41pt,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" strokecolor="#1f4d78 [1604]" strokeweight=".5pt">
                <v:stroke joinstyle="miter"/>
              </v:line>
            </w:pict>
          </mc:Fallback>
        </mc:AlternateContent>
      </w:r>
    </w:p>
    <w:p w14:paraId="7668AF3F" w14:textId="427D422A" w:rsidR="0099570B" w:rsidRPr="008E7231" w:rsidRDefault="00F736FC" w:rsidP="00F736FC">
      <w:pPr>
        <w:ind w:right="567"/>
        <w:jc w:val="right"/>
        <w:rPr>
          <w:rFonts w:ascii="Nunito" w:hAnsi="Nunito"/>
          <w:sz w:val="36"/>
          <w:szCs w:val="36"/>
          <w:lang w:val="en-GB"/>
        </w:rPr>
      </w:pPr>
      <w:r>
        <w:rPr>
          <w:rFonts w:ascii="Nunito" w:hAnsi="Nunito"/>
          <w:noProof/>
          <w:sz w:val="36"/>
          <w:szCs w:val="36"/>
          <w:lang w:val="en-GB" w:eastAsia="en-GB"/>
        </w:rPr>
        <w:drawing>
          <wp:inline distT="0" distB="0" distL="0" distR="0" wp14:anchorId="0268FD60" wp14:editId="4F5C4B13">
            <wp:extent cx="2344157" cy="777792"/>
            <wp:effectExtent l="0" t="0" r="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ng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539" cy="802804"/>
                    </a:xfrm>
                    <a:prstGeom prst="rect">
                      <a:avLst/>
                    </a:prstGeom>
                  </pic:spPr>
                </pic:pic>
              </a:graphicData>
            </a:graphic>
          </wp:inline>
        </w:drawing>
      </w:r>
      <w:r>
        <w:rPr>
          <w:rFonts w:ascii="Nunito" w:hAnsi="Nunito"/>
          <w:sz w:val="36"/>
          <w:szCs w:val="36"/>
          <w:lang w:val="en-GB"/>
        </w:rPr>
        <w:t xml:space="preserve">      </w:t>
      </w:r>
      <w:r>
        <w:rPr>
          <w:rFonts w:ascii="Nunito" w:hAnsi="Nunito"/>
          <w:noProof/>
          <w:sz w:val="36"/>
          <w:szCs w:val="36"/>
          <w:lang w:val="en-GB" w:eastAsia="en-GB"/>
        </w:rPr>
        <w:drawing>
          <wp:inline distT="0" distB="0" distL="0" distR="0" wp14:anchorId="44AEC652" wp14:editId="5CE46ED8">
            <wp:extent cx="2342405" cy="908250"/>
            <wp:effectExtent l="0" t="0" r="0" b="635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30" cy="919117"/>
                    </a:xfrm>
                    <a:prstGeom prst="rect">
                      <a:avLst/>
                    </a:prstGeom>
                  </pic:spPr>
                </pic:pic>
              </a:graphicData>
            </a:graphic>
          </wp:inline>
        </w:drawing>
      </w:r>
    </w:p>
    <w:p w14:paraId="19FEC382" w14:textId="77777777" w:rsidR="0056629A" w:rsidRDefault="0056629A" w:rsidP="00F736FC">
      <w:pPr>
        <w:ind w:left="851"/>
        <w:rPr>
          <w:rFonts w:ascii="Nunito" w:hAnsi="Nunito"/>
          <w:b/>
          <w:sz w:val="22"/>
          <w:szCs w:val="22"/>
          <w:lang w:val="en-GB"/>
        </w:rPr>
      </w:pPr>
    </w:p>
    <w:p w14:paraId="5D9F197B" w14:textId="77777777" w:rsidR="0056629A" w:rsidRDefault="0056629A" w:rsidP="00F736FC">
      <w:pPr>
        <w:ind w:left="851"/>
        <w:rPr>
          <w:rFonts w:ascii="Nunito" w:hAnsi="Nunito"/>
          <w:b/>
          <w:sz w:val="22"/>
          <w:szCs w:val="22"/>
          <w:lang w:val="en-GB"/>
        </w:rPr>
      </w:pPr>
    </w:p>
    <w:p w14:paraId="2918048A" w14:textId="051C3D3B" w:rsidR="00DC33F2" w:rsidRDefault="00B25B01" w:rsidP="00B25B01">
      <w:pPr>
        <w:ind w:left="851"/>
        <w:rPr>
          <w:rFonts w:ascii="Nunito" w:hAnsi="Nunito"/>
          <w:b/>
          <w:sz w:val="22"/>
          <w:szCs w:val="22"/>
          <w:lang w:val="en-GB"/>
        </w:rPr>
      </w:pPr>
      <w:r>
        <w:rPr>
          <w:rFonts w:ascii="Nunito" w:hAnsi="Nunito"/>
          <w:b/>
          <w:sz w:val="22"/>
          <w:szCs w:val="22"/>
          <w:lang w:val="en-GB"/>
        </w:rPr>
        <w:t xml:space="preserve">   </w:t>
      </w:r>
      <w:r w:rsidR="00F736FC" w:rsidRPr="00F736FC">
        <w:rPr>
          <w:rFonts w:ascii="Nunito" w:hAnsi="Nunito"/>
          <w:b/>
          <w:sz w:val="22"/>
          <w:szCs w:val="22"/>
          <w:lang w:val="en-GB"/>
        </w:rPr>
        <w:t>Wave</w:t>
      </w:r>
      <w:r w:rsidR="00A31813">
        <w:rPr>
          <w:rFonts w:ascii="Nunito" w:hAnsi="Nunito"/>
          <w:b/>
          <w:sz w:val="22"/>
          <w:szCs w:val="22"/>
          <w:lang w:val="en-GB"/>
        </w:rPr>
        <w:t xml:space="preserve"> characteristics</w:t>
      </w:r>
    </w:p>
    <w:p w14:paraId="4B32A6F7" w14:textId="77777777" w:rsidR="00F736FC" w:rsidRDefault="00F736FC" w:rsidP="00F736FC">
      <w:pPr>
        <w:ind w:left="851"/>
        <w:rPr>
          <w:rFonts w:ascii="Nunito" w:hAnsi="Nunito"/>
          <w:b/>
          <w:sz w:val="22"/>
          <w:szCs w:val="22"/>
          <w:lang w:val="en-GB"/>
        </w:rPr>
      </w:pPr>
    </w:p>
    <w:p w14:paraId="713C3B60" w14:textId="15213CB4" w:rsidR="00F736FC" w:rsidRDefault="001D4B86" w:rsidP="001811C4">
      <w:pPr>
        <w:ind w:left="1701" w:right="560"/>
        <w:jc w:val="both"/>
        <w:rPr>
          <w:rFonts w:ascii="Nunito" w:hAnsi="Nunito"/>
          <w:sz w:val="22"/>
          <w:szCs w:val="22"/>
          <w:lang w:val="en-GB"/>
        </w:rPr>
      </w:pPr>
      <w:r>
        <w:rPr>
          <w:rFonts w:ascii="Nunito" w:hAnsi="Nunito"/>
          <w:sz w:val="22"/>
          <w:szCs w:val="22"/>
          <w:lang w:val="en-GB"/>
        </w:rPr>
        <w:t xml:space="preserve">An area of compression and a neighbouring zone of rarefaction identify one cycle of an ultrasound wave. A wave cycle can be depicted as a graph of local pressure in the medium versus distance I along the direction of the </w:t>
      </w:r>
      <w:r w:rsidR="003C3A10">
        <w:rPr>
          <w:rFonts w:ascii="Nunito" w:hAnsi="Nunito"/>
          <w:sz w:val="22"/>
          <w:szCs w:val="22"/>
          <w:lang w:val="en-GB"/>
        </w:rPr>
        <w:t>wave (</w:t>
      </w:r>
      <w:r w:rsidR="003C3A10" w:rsidRPr="003C3A10">
        <w:rPr>
          <w:rFonts w:ascii="Nunito" w:hAnsi="Nunito"/>
          <w:sz w:val="22"/>
          <w:szCs w:val="22"/>
          <w:lang w:val="en-GB"/>
        </w:rPr>
        <w:t>Figure 2</w:t>
      </w:r>
      <w:r>
        <w:rPr>
          <w:rFonts w:ascii="Nunito" w:hAnsi="Nunito"/>
          <w:sz w:val="22"/>
          <w:szCs w:val="22"/>
          <w:lang w:val="en-GB"/>
        </w:rPr>
        <w:t>).  The wavelength is the distance covered by one cycle</w:t>
      </w:r>
      <w:r w:rsidR="0056629A">
        <w:rPr>
          <w:rFonts w:ascii="Nunito" w:hAnsi="Nunito"/>
          <w:sz w:val="22"/>
          <w:szCs w:val="22"/>
          <w:lang w:val="en-GB"/>
        </w:rPr>
        <w:t>.  The number of cycles per unit time introduced in the medium each second is referred to as the frequency, and measured in unit of hertz, kilohertz or megahertz</w:t>
      </w:r>
      <w:r w:rsidR="00D00F91">
        <w:rPr>
          <w:rFonts w:ascii="Nunito" w:hAnsi="Nunito"/>
          <w:sz w:val="22"/>
          <w:szCs w:val="22"/>
          <w:lang w:val="en-GB"/>
        </w:rPr>
        <w:t>, where 1 Hz is 1 cycle per second. The maximum height of the wave cycle is referred to amplitude of the ultrasound wave. And the multiplication of the frequency</w:t>
      </w:r>
      <w:r w:rsidR="00A65970">
        <w:rPr>
          <w:rFonts w:ascii="Nunito" w:hAnsi="Nunito"/>
          <w:sz w:val="22"/>
          <w:szCs w:val="22"/>
          <w:lang w:val="en-GB"/>
        </w:rPr>
        <w:t xml:space="preserve"> (</w:t>
      </w:r>
      <m:oMath>
        <m:r>
          <w:rPr>
            <w:rFonts w:ascii="Cambria Math" w:hAnsi="Cambria Math"/>
            <w:sz w:val="22"/>
            <w:szCs w:val="22"/>
            <w:lang w:val="en-GB"/>
          </w:rPr>
          <m:t>v</m:t>
        </m:r>
      </m:oMath>
      <w:r w:rsidR="00A65970">
        <w:rPr>
          <w:rFonts w:ascii="Nunito" w:hAnsi="Nunito"/>
          <w:sz w:val="22"/>
          <w:szCs w:val="22"/>
          <w:lang w:val="en-GB"/>
        </w:rPr>
        <w:t>)</w:t>
      </w:r>
      <w:r w:rsidR="00D00F91">
        <w:rPr>
          <w:rFonts w:ascii="Nunito" w:hAnsi="Nunito"/>
          <w:sz w:val="22"/>
          <w:szCs w:val="22"/>
          <w:lang w:val="en-GB"/>
        </w:rPr>
        <w:t xml:space="preserve"> and the wavelength</w:t>
      </w:r>
      <w:r w:rsidR="00A65970">
        <w:rPr>
          <w:rFonts w:ascii="Nunito" w:hAnsi="Nunito"/>
          <w:sz w:val="22"/>
          <w:szCs w:val="22"/>
          <w:lang w:val="en-GB"/>
        </w:rPr>
        <w:t xml:space="preserve"> (</w:t>
      </w:r>
      <w:r w:rsidR="00A65970">
        <w:rPr>
          <w:rFonts w:ascii="Nunito" w:hAnsi="Nunito"/>
          <w:sz w:val="22"/>
          <w:szCs w:val="22"/>
          <w:lang w:val="en-GB"/>
        </w:rPr>
        <w:sym w:font="Symbol" w:char="F06C"/>
      </w:r>
      <w:r w:rsidR="00A65970">
        <w:rPr>
          <w:rFonts w:ascii="Nunito" w:hAnsi="Nunito"/>
          <w:sz w:val="22"/>
          <w:szCs w:val="22"/>
          <w:lang w:val="en-GB"/>
        </w:rPr>
        <w:t>)</w:t>
      </w:r>
      <w:r w:rsidR="00D00F91">
        <w:rPr>
          <w:rFonts w:ascii="Nunito" w:hAnsi="Nunito"/>
          <w:sz w:val="22"/>
          <w:szCs w:val="22"/>
          <w:lang w:val="en-GB"/>
        </w:rPr>
        <w:t xml:space="preserve"> is the velocity of the wave and expressed as below</w:t>
      </w:r>
      <w:r w:rsidR="00696689">
        <w:rPr>
          <w:rFonts w:ascii="Nunito" w:hAnsi="Nunito"/>
          <w:sz w:val="22"/>
          <w:szCs w:val="22"/>
          <w:lang w:val="en-GB"/>
        </w:rPr>
        <w:t xml:space="preserve"> (William, 2012)</w:t>
      </w:r>
      <w:r w:rsidR="00D00F91">
        <w:rPr>
          <w:rFonts w:ascii="Nunito" w:hAnsi="Nunito"/>
          <w:sz w:val="22"/>
          <w:szCs w:val="22"/>
          <w:lang w:val="en-GB"/>
        </w:rPr>
        <w:t xml:space="preserve">: </w:t>
      </w:r>
    </w:p>
    <w:p w14:paraId="7EA775CC" w14:textId="77777777" w:rsidR="00A65970" w:rsidRDefault="00A65970" w:rsidP="0056629A">
      <w:pPr>
        <w:ind w:left="1701" w:right="560"/>
        <w:jc w:val="both"/>
        <w:rPr>
          <w:rFonts w:ascii="Nunito" w:hAnsi="Nunito"/>
          <w:sz w:val="22"/>
          <w:szCs w:val="22"/>
          <w:lang w:val="en-GB"/>
        </w:rPr>
      </w:pPr>
    </w:p>
    <w:p w14:paraId="67637FD4" w14:textId="0E3142B6" w:rsidR="00A65970" w:rsidRPr="00F736FC" w:rsidRDefault="00A65970" w:rsidP="0056629A">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c=vλ</m:t>
        </m:r>
      </m:oMath>
      <w:r>
        <w:rPr>
          <w:rFonts w:ascii="Nunito" w:eastAsiaTheme="minorEastAsia" w:hAnsi="Nunito"/>
          <w:sz w:val="22"/>
          <w:szCs w:val="22"/>
          <w:lang w:val="en-GB"/>
        </w:rPr>
        <w:t xml:space="preserve"> </w:t>
      </w:r>
      <w:r w:rsidR="0016075C">
        <w:rPr>
          <w:rFonts w:ascii="Nunito" w:eastAsiaTheme="minorEastAsia" w:hAnsi="Nunito"/>
          <w:sz w:val="22"/>
          <w:szCs w:val="22"/>
          <w:lang w:val="en-GB"/>
        </w:rPr>
        <w:t xml:space="preserve">                                                 (1)</w:t>
      </w:r>
    </w:p>
    <w:p w14:paraId="1972F754" w14:textId="77777777" w:rsidR="00D40D68" w:rsidRDefault="00D40D68" w:rsidP="00DC33F2">
      <w:pPr>
        <w:ind w:left="-567"/>
        <w:rPr>
          <w:rFonts w:ascii="Nunito" w:hAnsi="Nunito"/>
          <w:sz w:val="22"/>
          <w:szCs w:val="22"/>
          <w:lang w:val="en-GB"/>
        </w:rPr>
      </w:pPr>
    </w:p>
    <w:p w14:paraId="6A871925" w14:textId="2EE781FA" w:rsidR="00DC33F2" w:rsidRPr="00696689" w:rsidRDefault="00DE4E7E" w:rsidP="00DC33F2">
      <w:pPr>
        <w:ind w:left="-567"/>
        <w:rPr>
          <w:rFonts w:ascii="Nunito" w:hAnsi="Nunito"/>
          <w:b/>
          <w:sz w:val="20"/>
          <w:szCs w:val="20"/>
          <w:lang w:val="en-GB"/>
        </w:rPr>
      </w:pPr>
      <w:r>
        <w:rPr>
          <w:rFonts w:ascii="Nunito" w:hAnsi="Nunito"/>
          <w:sz w:val="22"/>
          <w:szCs w:val="22"/>
          <w:lang w:val="en-GB"/>
        </w:rPr>
        <w:t xml:space="preserve">          </w:t>
      </w:r>
      <w:r w:rsidRPr="00696689">
        <w:rPr>
          <w:rFonts w:ascii="Nunito" w:hAnsi="Nunito"/>
          <w:b/>
          <w:sz w:val="20"/>
          <w:szCs w:val="20"/>
          <w:lang w:val="en-GB"/>
        </w:rPr>
        <w:t xml:space="preserve">Figure 2. </w:t>
      </w:r>
      <w:r w:rsidRPr="005766CC">
        <w:rPr>
          <w:rFonts w:ascii="Nunito" w:hAnsi="Nunito"/>
          <w:sz w:val="20"/>
          <w:szCs w:val="20"/>
          <w:lang w:val="en-GB"/>
        </w:rPr>
        <w:t>Characteristics of an ultrasound wave</w:t>
      </w:r>
    </w:p>
    <w:p w14:paraId="5BDC9328" w14:textId="68D04802" w:rsidR="00DC33F2" w:rsidRDefault="00A65970" w:rsidP="00DC33F2">
      <w:pPr>
        <w:ind w:left="-567"/>
        <w:rPr>
          <w:rFonts w:ascii="Nunito" w:hAnsi="Nunito"/>
          <w:sz w:val="22"/>
          <w:szCs w:val="22"/>
          <w:lang w:val="en-GB"/>
        </w:rPr>
      </w:pPr>
      <w:r>
        <w:rPr>
          <w:rFonts w:ascii="Nunito" w:hAnsi="Nunito"/>
          <w:b/>
          <w:noProof/>
          <w:sz w:val="20"/>
          <w:szCs w:val="20"/>
          <w:lang w:val="en-GB" w:eastAsia="en-GB"/>
        </w:rPr>
        <mc:AlternateContent>
          <mc:Choice Requires="wps">
            <w:drawing>
              <wp:anchor distT="0" distB="0" distL="114300" distR="114300" simplePos="0" relativeHeight="251663360" behindDoc="0" locked="0" layoutInCell="1" allowOverlap="1" wp14:anchorId="19675A08" wp14:editId="2CF5AE90">
                <wp:simplePos x="0" y="0"/>
                <wp:positionH relativeFrom="column">
                  <wp:posOffset>0</wp:posOffset>
                </wp:positionH>
                <wp:positionV relativeFrom="paragraph">
                  <wp:posOffset>-635</wp:posOffset>
                </wp:positionV>
                <wp:extent cx="5600700" cy="0"/>
                <wp:effectExtent l="0" t="0" r="12700" b="254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DAE8303" id="_x041f__x0440__x044f__x043c__x0430__x044f__x0020__x0441__x043e__x0435__x0434__x0438__x043d__x0438__x0442__x0435__x043b__x044c__x043d__x0430__x044f__x0020__x043b__x0438__x043d__x0438__x044f__x0020_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sgvwKg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380642E5" w14:textId="34146812" w:rsidR="00DC33F2" w:rsidRDefault="00DE4E7E" w:rsidP="00DE4E7E">
      <w:pPr>
        <w:ind w:left="-567" w:right="560"/>
        <w:jc w:val="right"/>
        <w:rPr>
          <w:rFonts w:ascii="Nunito" w:hAnsi="Nunito"/>
          <w:sz w:val="22"/>
          <w:szCs w:val="22"/>
          <w:lang w:val="en-GB"/>
        </w:rPr>
      </w:pPr>
      <w:r>
        <w:rPr>
          <w:rFonts w:ascii="Nunito" w:hAnsi="Nunito"/>
          <w:sz w:val="22"/>
          <w:szCs w:val="22"/>
          <w:lang w:val="en-GB"/>
        </w:rPr>
        <w:t xml:space="preserve">      </w:t>
      </w:r>
      <w:r>
        <w:rPr>
          <w:rFonts w:ascii="Nunito" w:hAnsi="Nunito"/>
          <w:noProof/>
          <w:sz w:val="22"/>
          <w:szCs w:val="22"/>
          <w:lang w:val="en-GB" w:eastAsia="en-GB"/>
        </w:rPr>
        <w:drawing>
          <wp:inline distT="0" distB="0" distL="0" distR="0" wp14:anchorId="0DE94565" wp14:editId="6D4AE346">
            <wp:extent cx="3523527" cy="1239962"/>
            <wp:effectExtent l="0" t="0" r="7620" b="5080"/>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board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835" cy="1260129"/>
                    </a:xfrm>
                    <a:prstGeom prst="rect">
                      <a:avLst/>
                    </a:prstGeom>
                  </pic:spPr>
                </pic:pic>
              </a:graphicData>
            </a:graphic>
          </wp:inline>
        </w:drawing>
      </w:r>
    </w:p>
    <w:p w14:paraId="63410B1A" w14:textId="77777777" w:rsidR="00DC33F2" w:rsidRDefault="00DC33F2" w:rsidP="00DC33F2">
      <w:pPr>
        <w:ind w:left="-567"/>
        <w:rPr>
          <w:rFonts w:ascii="Nunito" w:hAnsi="Nunito"/>
          <w:sz w:val="22"/>
          <w:szCs w:val="22"/>
          <w:lang w:val="en-GB"/>
        </w:rPr>
      </w:pPr>
    </w:p>
    <w:p w14:paraId="5153E253" w14:textId="494C2EF5" w:rsidR="00DC33F2" w:rsidRDefault="001811C4" w:rsidP="003A7526">
      <w:pPr>
        <w:ind w:left="993"/>
        <w:rPr>
          <w:rFonts w:ascii="Nunito" w:hAnsi="Nunito"/>
          <w:b/>
          <w:sz w:val="22"/>
          <w:szCs w:val="22"/>
          <w:lang w:val="en-GB"/>
        </w:rPr>
      </w:pPr>
      <w:r w:rsidRPr="001811C4">
        <w:rPr>
          <w:rFonts w:ascii="Nunito" w:hAnsi="Nunito"/>
          <w:b/>
          <w:sz w:val="22"/>
          <w:szCs w:val="22"/>
          <w:lang w:val="en-GB"/>
        </w:rPr>
        <w:t>Interaction of waves</w:t>
      </w:r>
    </w:p>
    <w:p w14:paraId="0AB23F47" w14:textId="77777777" w:rsidR="001811C4" w:rsidRDefault="001811C4" w:rsidP="001811C4">
      <w:pPr>
        <w:ind w:left="851"/>
        <w:rPr>
          <w:rFonts w:ascii="Nunito" w:hAnsi="Nunito"/>
          <w:b/>
          <w:sz w:val="22"/>
          <w:szCs w:val="22"/>
          <w:lang w:val="en-GB"/>
        </w:rPr>
      </w:pPr>
    </w:p>
    <w:p w14:paraId="73324B33" w14:textId="0729C252" w:rsidR="001811C4" w:rsidRPr="001811C4" w:rsidRDefault="00D82B81" w:rsidP="00D82B81">
      <w:pPr>
        <w:ind w:left="1701" w:right="560"/>
        <w:jc w:val="both"/>
        <w:rPr>
          <w:rFonts w:ascii="Nunito" w:hAnsi="Nunito"/>
          <w:sz w:val="22"/>
          <w:szCs w:val="22"/>
          <w:lang w:val="en-GB"/>
        </w:rPr>
      </w:pPr>
      <w:r>
        <w:rPr>
          <w:rFonts w:ascii="Nunito" w:hAnsi="Nunito"/>
          <w:sz w:val="22"/>
          <w:szCs w:val="22"/>
          <w:lang w:val="en-GB"/>
        </w:rPr>
        <w:t xml:space="preserve">Interference of waves occurs when to waves meet. There are two extremes of waves’ interference: constructive and destructive.  In constructive interference peak meets with other peak, they are said to “in phase” and in destructive </w:t>
      </w:r>
      <w:r w:rsidR="00696689">
        <w:rPr>
          <w:rFonts w:ascii="Nunito" w:hAnsi="Nunito"/>
          <w:sz w:val="22"/>
          <w:szCs w:val="22"/>
          <w:lang w:val="en-GB"/>
        </w:rPr>
        <w:t xml:space="preserve">interference the waves are “out of phase”, hence two waves cancel each other out. Waves experience constructive interference when their amplitudes added, whereas waves undergoing destructive interference can completely nullify each other (Figure 3). </w:t>
      </w: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597D2BBB" w:rsidR="00DC33F2" w:rsidRDefault="00696689" w:rsidP="00696689">
      <w:pPr>
        <w:rPr>
          <w:rFonts w:ascii="Nunito" w:hAnsi="Nunito"/>
          <w:b/>
          <w:sz w:val="20"/>
          <w:szCs w:val="20"/>
          <w:lang w:val="en-GB"/>
        </w:rPr>
      </w:pPr>
      <w:r w:rsidRPr="00696689">
        <w:rPr>
          <w:rFonts w:ascii="Nunito" w:hAnsi="Nunito"/>
          <w:b/>
          <w:sz w:val="20"/>
          <w:szCs w:val="20"/>
          <w:lang w:val="en-GB"/>
        </w:rPr>
        <w:t xml:space="preserve">Figure 3. </w:t>
      </w:r>
      <w:r w:rsidRPr="005766CC">
        <w:rPr>
          <w:rFonts w:ascii="Nunito" w:hAnsi="Nunito"/>
          <w:sz w:val="20"/>
          <w:szCs w:val="20"/>
          <w:lang w:val="en-GB"/>
        </w:rPr>
        <w:t>Interference of two waves</w:t>
      </w:r>
    </w:p>
    <w:p w14:paraId="7EAA9CBD" w14:textId="724BF784" w:rsidR="00696689" w:rsidRPr="00696689" w:rsidRDefault="00696689" w:rsidP="00696689">
      <w:pPr>
        <w:rPr>
          <w:rFonts w:ascii="Nunito" w:hAnsi="Nunito"/>
          <w:b/>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65408" behindDoc="0" locked="0" layoutInCell="1" allowOverlap="1" wp14:anchorId="676382B4" wp14:editId="6F9A280D">
                <wp:simplePos x="0" y="0"/>
                <wp:positionH relativeFrom="column">
                  <wp:posOffset>0</wp:posOffset>
                </wp:positionH>
                <wp:positionV relativeFrom="paragraph">
                  <wp:posOffset>-635</wp:posOffset>
                </wp:positionV>
                <wp:extent cx="5600700" cy="0"/>
                <wp:effectExtent l="0" t="0" r="12700" b="254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3E3AFB7" id="_x041f__x0440__x044f__x043c__x0430__x044f__x0020__x0441__x043e__x0435__x0434__x0438__x043d__x0438__x0442__x0435__x043b__x044c__x043d__x0430__x044f__x0020__x043b__x0438__x043d__x0438__x044f__x0020_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" strokecolor="#1f4d78 [1604]" strokeweight=".5pt">
                <v:stroke joinstyle="miter"/>
              </v:line>
            </w:pict>
          </mc:Fallback>
        </mc:AlternateContent>
      </w:r>
    </w:p>
    <w:p w14:paraId="3B7E1847" w14:textId="5F53778B" w:rsidR="00DC33F2" w:rsidRDefault="001B3592" w:rsidP="001B3592">
      <w:pPr>
        <w:ind w:left="-567" w:right="560"/>
        <w:jc w:val="right"/>
        <w:rPr>
          <w:rFonts w:ascii="Nunito" w:hAnsi="Nunito"/>
          <w:sz w:val="22"/>
          <w:szCs w:val="22"/>
          <w:lang w:val="en-GB"/>
        </w:rPr>
      </w:pPr>
      <w:r>
        <w:rPr>
          <w:rFonts w:ascii="Nunito" w:hAnsi="Nunito"/>
          <w:noProof/>
          <w:sz w:val="22"/>
          <w:szCs w:val="22"/>
          <w:lang w:val="en-GB" w:eastAsia="en-GB"/>
        </w:rPr>
        <w:drawing>
          <wp:inline distT="0" distB="0" distL="0" distR="0" wp14:anchorId="201DF16E" wp14:editId="0D9C89FD">
            <wp:extent cx="5088918" cy="2281277"/>
            <wp:effectExtent l="0" t="0" r="0" b="5080"/>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tboard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161" cy="2285421"/>
                    </a:xfrm>
                    <a:prstGeom prst="rect">
                      <a:avLst/>
                    </a:prstGeom>
                  </pic:spPr>
                </pic:pic>
              </a:graphicData>
            </a:graphic>
          </wp:inline>
        </w:drawing>
      </w:r>
    </w:p>
    <w:p w14:paraId="3D7F99DB" w14:textId="77777777" w:rsidR="006C0F25" w:rsidRDefault="006C0F25" w:rsidP="001B3592">
      <w:pPr>
        <w:ind w:left="-567" w:right="560"/>
        <w:jc w:val="right"/>
        <w:rPr>
          <w:rFonts w:ascii="Nunito" w:hAnsi="Nunito"/>
          <w:sz w:val="22"/>
          <w:szCs w:val="22"/>
          <w:lang w:val="en-GB"/>
        </w:rPr>
      </w:pPr>
    </w:p>
    <w:p w14:paraId="559676AB" w14:textId="77777777" w:rsidR="006C0F25" w:rsidRDefault="006C0F25" w:rsidP="006C0F25">
      <w:pPr>
        <w:ind w:left="993" w:right="560"/>
        <w:jc w:val="both"/>
        <w:rPr>
          <w:rFonts w:ascii="Nunito" w:hAnsi="Nunito"/>
          <w:sz w:val="22"/>
          <w:szCs w:val="22"/>
          <w:lang w:val="en-GB"/>
        </w:rPr>
      </w:pPr>
    </w:p>
    <w:p w14:paraId="085352CB" w14:textId="77777777" w:rsidR="006C0F25" w:rsidRDefault="006C0F25" w:rsidP="006C0F25">
      <w:pPr>
        <w:ind w:left="993" w:right="560"/>
        <w:jc w:val="both"/>
        <w:rPr>
          <w:rFonts w:ascii="Nunito" w:hAnsi="Nunito"/>
          <w:sz w:val="22"/>
          <w:szCs w:val="22"/>
          <w:lang w:val="en-GB"/>
        </w:rPr>
      </w:pPr>
    </w:p>
    <w:p w14:paraId="633E2AAB" w14:textId="6D245B0E" w:rsidR="006C0F25" w:rsidRDefault="006C0F25" w:rsidP="006C0F25">
      <w:pPr>
        <w:ind w:left="993" w:right="560"/>
        <w:jc w:val="both"/>
        <w:rPr>
          <w:rFonts w:ascii="Nunito" w:hAnsi="Nunito"/>
          <w:b/>
          <w:sz w:val="22"/>
          <w:szCs w:val="22"/>
          <w:lang w:val="en-GB"/>
        </w:rPr>
      </w:pPr>
      <w:r w:rsidRPr="006C0F25">
        <w:rPr>
          <w:rFonts w:ascii="Nunito" w:hAnsi="Nunito"/>
          <w:b/>
          <w:sz w:val="22"/>
          <w:szCs w:val="22"/>
          <w:lang w:val="en-GB"/>
        </w:rPr>
        <w:t>Reflection</w:t>
      </w:r>
      <w:r w:rsidR="005766CC">
        <w:rPr>
          <w:rFonts w:ascii="Nunito" w:hAnsi="Nunito"/>
          <w:b/>
          <w:sz w:val="22"/>
          <w:szCs w:val="22"/>
          <w:lang w:val="en-GB"/>
        </w:rPr>
        <w:t xml:space="preserve"> and Transmission</w:t>
      </w:r>
    </w:p>
    <w:p w14:paraId="40B6856A" w14:textId="77777777" w:rsidR="006C0F25" w:rsidRDefault="006C0F25" w:rsidP="006C0F25">
      <w:pPr>
        <w:ind w:left="993" w:right="560"/>
        <w:jc w:val="both"/>
        <w:rPr>
          <w:rFonts w:ascii="Nunito" w:hAnsi="Nunito"/>
          <w:b/>
          <w:sz w:val="22"/>
          <w:szCs w:val="22"/>
          <w:lang w:val="en-GB"/>
        </w:rPr>
      </w:pPr>
    </w:p>
    <w:p w14:paraId="35290C13" w14:textId="47666F43" w:rsidR="006C0F25" w:rsidRDefault="006C0F25" w:rsidP="006C0F25">
      <w:pPr>
        <w:ind w:left="1701" w:right="560"/>
        <w:jc w:val="both"/>
        <w:rPr>
          <w:rFonts w:ascii="Nunito" w:hAnsi="Nunito"/>
          <w:sz w:val="22"/>
          <w:szCs w:val="22"/>
          <w:lang w:val="en-GB"/>
        </w:rPr>
      </w:pPr>
      <w:r>
        <w:rPr>
          <w:rFonts w:ascii="Nunito" w:hAnsi="Nunito"/>
          <w:sz w:val="22"/>
          <w:szCs w:val="22"/>
          <w:lang w:val="en-GB"/>
        </w:rPr>
        <w:t>The part of incident energy reflected from the surface directly depends on the different in acoustic impedance of the material on opposite sides of the interface. The acoustic impedance can be expressed as follows:</w:t>
      </w:r>
    </w:p>
    <w:p w14:paraId="24FADFBF" w14:textId="77777777" w:rsidR="006C0F25" w:rsidRDefault="006C0F25" w:rsidP="006C0F25">
      <w:pPr>
        <w:ind w:left="1701" w:right="560"/>
        <w:jc w:val="both"/>
        <w:rPr>
          <w:rFonts w:ascii="Nunito" w:hAnsi="Nunito"/>
          <w:sz w:val="22"/>
          <w:szCs w:val="22"/>
          <w:lang w:val="en-GB"/>
        </w:rPr>
      </w:pPr>
    </w:p>
    <w:p w14:paraId="0BD51169" w14:textId="1317AC38" w:rsidR="006C0F25" w:rsidRDefault="006C0F25"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 xml:space="preserve">Z= ρc= </m:t>
        </m:r>
        <m:f>
          <m:fPr>
            <m:ctrlPr>
              <w:rPr>
                <w:rFonts w:ascii="Cambria Math" w:hAnsi="Cambria Math"/>
                <w:i/>
                <w:sz w:val="22"/>
                <w:szCs w:val="22"/>
                <w:lang w:val="en-GB"/>
              </w:rPr>
            </m:ctrlPr>
          </m:fPr>
          <m:num>
            <m:r>
              <w:rPr>
                <w:rFonts w:ascii="Cambria Math" w:hAnsi="Cambria Math"/>
                <w:sz w:val="22"/>
                <w:szCs w:val="22"/>
                <w:lang w:val="en-GB"/>
              </w:rPr>
              <m:t>ωρ</m:t>
            </m:r>
          </m:num>
          <m:den>
            <m:r>
              <w:rPr>
                <w:rFonts w:ascii="Cambria Math" w:hAnsi="Cambria Math"/>
                <w:sz w:val="22"/>
                <w:szCs w:val="22"/>
                <w:lang w:val="en-GB"/>
              </w:rPr>
              <m:t>k</m:t>
            </m:r>
          </m:den>
        </m:f>
      </m:oMath>
      <w:r>
        <w:rPr>
          <w:rFonts w:ascii="Nunito" w:eastAsiaTheme="minorEastAsia" w:hAnsi="Nunito"/>
          <w:sz w:val="22"/>
          <w:szCs w:val="22"/>
          <w:lang w:val="en-GB"/>
        </w:rPr>
        <w:t xml:space="preserve"> </w:t>
      </w:r>
      <w:r w:rsidR="006060D0">
        <w:rPr>
          <w:rFonts w:ascii="Nunito" w:eastAsiaTheme="minorEastAsia" w:hAnsi="Nunito"/>
          <w:sz w:val="22"/>
          <w:szCs w:val="22"/>
          <w:lang w:val="en-GB"/>
        </w:rPr>
        <w:t xml:space="preserve"> </w:t>
      </w:r>
      <w:r>
        <w:rPr>
          <w:rFonts w:ascii="Nunito" w:eastAsiaTheme="minorEastAsia" w:hAnsi="Nunito"/>
          <w:sz w:val="22"/>
          <w:szCs w:val="22"/>
          <w:lang w:val="en-GB"/>
        </w:rPr>
        <w:t xml:space="preserve">                                                 (X)</w:t>
      </w:r>
    </w:p>
    <w:p w14:paraId="1E1B8A7B" w14:textId="77777777" w:rsidR="006C0F25" w:rsidRDefault="006C0F25" w:rsidP="006C0F25">
      <w:pPr>
        <w:ind w:left="1701" w:right="560"/>
        <w:jc w:val="both"/>
        <w:rPr>
          <w:rFonts w:ascii="Nunito" w:eastAsiaTheme="minorEastAsia" w:hAnsi="Nunito"/>
          <w:sz w:val="22"/>
          <w:szCs w:val="22"/>
          <w:lang w:val="en-GB"/>
        </w:rPr>
      </w:pPr>
    </w:p>
    <w:p w14:paraId="219C4476" w14:textId="4D43FEF6" w:rsidR="006C0F25" w:rsidRDefault="006C0F25"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where Z is acoustic impedance of medium</w:t>
      </w:r>
      <w:r w:rsidR="00B8613F">
        <w:rPr>
          <w:rFonts w:ascii="Nunito" w:eastAsiaTheme="minorEastAsia" w:hAnsi="Nunito"/>
          <w:sz w:val="22"/>
          <w:szCs w:val="22"/>
          <w:lang w:val="en-GB"/>
        </w:rPr>
        <w:t xml:space="preserve">, </w:t>
      </w:r>
      <m:oMath>
        <m:r>
          <w:rPr>
            <w:rFonts w:ascii="Cambria Math" w:hAnsi="Cambria Math"/>
            <w:sz w:val="22"/>
            <w:szCs w:val="22"/>
            <w:lang w:val="en-GB"/>
          </w:rPr>
          <m:t>ρ</m:t>
        </m:r>
      </m:oMath>
      <w:r w:rsidR="00B8613F">
        <w:rPr>
          <w:rFonts w:ascii="Nunito" w:eastAsiaTheme="minorEastAsia" w:hAnsi="Nunito"/>
          <w:sz w:val="22"/>
          <w:szCs w:val="22"/>
          <w:lang w:val="en-GB"/>
        </w:rPr>
        <w:t xml:space="preserve"> is density of the medium and </w:t>
      </w:r>
      <m:oMath>
        <m:r>
          <w:rPr>
            <w:rFonts w:ascii="Cambria Math" w:hAnsi="Cambria Math"/>
            <w:sz w:val="22"/>
            <w:szCs w:val="22"/>
            <w:lang w:val="en-GB"/>
          </w:rPr>
          <m:t>c</m:t>
        </m:r>
      </m:oMath>
      <w:r w:rsidR="00B8613F">
        <w:rPr>
          <w:rFonts w:ascii="Nunito" w:eastAsiaTheme="minorEastAsia" w:hAnsi="Nunito"/>
          <w:sz w:val="22"/>
          <w:szCs w:val="22"/>
          <w:lang w:val="en-GB"/>
        </w:rPr>
        <w:t xml:space="preserve"> is th</w:t>
      </w:r>
      <w:r w:rsidR="006060D0">
        <w:rPr>
          <w:rFonts w:ascii="Nunito" w:eastAsiaTheme="minorEastAsia" w:hAnsi="Nunito"/>
          <w:sz w:val="22"/>
          <w:szCs w:val="22"/>
          <w:lang w:val="en-GB"/>
        </w:rPr>
        <w:t xml:space="preserve">e speed of sound in the medium, </w:t>
      </w:r>
      <m:oMath>
        <m:r>
          <w:rPr>
            <w:rFonts w:ascii="Cambria Math" w:hAnsi="Cambria Math"/>
            <w:sz w:val="22"/>
            <w:szCs w:val="22"/>
            <w:lang w:val="en-GB"/>
          </w:rPr>
          <m:t>ω</m:t>
        </m:r>
      </m:oMath>
      <w:r w:rsidR="006060D0">
        <w:rPr>
          <w:rFonts w:ascii="Nunito" w:eastAsiaTheme="minorEastAsia" w:hAnsi="Nunito"/>
          <w:sz w:val="22"/>
          <w:szCs w:val="22"/>
          <w:lang w:val="en-GB"/>
        </w:rPr>
        <w:t xml:space="preserve"> is angular frequency and </w:t>
      </w:r>
      <m:oMath>
        <m:r>
          <w:rPr>
            <w:rFonts w:ascii="Cambria Math" w:hAnsi="Cambria Math"/>
            <w:sz w:val="22"/>
            <w:szCs w:val="22"/>
            <w:lang w:val="en-GB"/>
          </w:rPr>
          <m:t>k</m:t>
        </m:r>
      </m:oMath>
      <w:r w:rsidR="006060D0">
        <w:rPr>
          <w:rFonts w:ascii="Nunito" w:eastAsiaTheme="minorEastAsia" w:hAnsi="Nunito"/>
          <w:sz w:val="22"/>
          <w:szCs w:val="22"/>
          <w:lang w:val="en-GB"/>
        </w:rPr>
        <w:t xml:space="preserve"> is wavenumber (explained below).</w:t>
      </w:r>
    </w:p>
    <w:p w14:paraId="7D0894DE" w14:textId="77777777" w:rsidR="006060D0" w:rsidRDefault="006060D0" w:rsidP="00B8613F">
      <w:pPr>
        <w:ind w:left="1701" w:right="560" w:firstLine="423"/>
        <w:jc w:val="both"/>
        <w:rPr>
          <w:rFonts w:ascii="Nunito" w:eastAsiaTheme="minorEastAsia" w:hAnsi="Nunito"/>
          <w:sz w:val="22"/>
          <w:szCs w:val="22"/>
          <w:lang w:val="en-GB"/>
        </w:rPr>
      </w:pPr>
    </w:p>
    <w:p w14:paraId="3B22B857" w14:textId="77777777" w:rsidR="006060D0" w:rsidRDefault="006060D0" w:rsidP="00B8613F">
      <w:pPr>
        <w:ind w:left="1701" w:right="560" w:firstLine="423"/>
        <w:jc w:val="both"/>
        <w:rPr>
          <w:rFonts w:ascii="Nunito" w:eastAsiaTheme="minorEastAsia" w:hAnsi="Nunito"/>
          <w:sz w:val="22"/>
          <w:szCs w:val="22"/>
          <w:lang w:val="en-GB"/>
        </w:rPr>
      </w:pPr>
    </w:p>
    <w:p w14:paraId="4498F603" w14:textId="77777777" w:rsidR="006060D0" w:rsidRDefault="006060D0" w:rsidP="00B8613F">
      <w:pPr>
        <w:ind w:left="1701" w:right="560" w:firstLine="423"/>
        <w:jc w:val="both"/>
        <w:rPr>
          <w:rFonts w:ascii="Nunito" w:eastAsiaTheme="minorEastAsia" w:hAnsi="Nunito"/>
          <w:sz w:val="22"/>
          <w:szCs w:val="22"/>
          <w:lang w:val="en-GB"/>
        </w:rPr>
      </w:pPr>
    </w:p>
    <w:p w14:paraId="6A880D88" w14:textId="7F3823DC" w:rsidR="00B8613F" w:rsidRDefault="00B8613F" w:rsidP="006C0F25">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t xml:space="preserve">In a case of one layer material the reflection coefficient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α</m:t>
            </m:r>
          </m:e>
          <m:sub>
            <m:r>
              <w:rPr>
                <w:rFonts w:ascii="Cambria Math" w:eastAsiaTheme="minorEastAsia" w:hAnsi="Cambria Math"/>
                <w:sz w:val="22"/>
                <w:szCs w:val="22"/>
                <w:lang w:val="en-GB"/>
              </w:rPr>
              <m:t>R</m:t>
            </m:r>
          </m:sub>
        </m:sSub>
      </m:oMath>
      <w:r>
        <w:rPr>
          <w:rFonts w:ascii="Nunito" w:eastAsiaTheme="minorEastAsia" w:hAnsi="Nunito"/>
          <w:sz w:val="22"/>
          <w:szCs w:val="22"/>
          <w:lang w:val="en-GB"/>
        </w:rPr>
        <w:t xml:space="preserve"> is shown below (ultrasound wave incident perpendicular):</w:t>
      </w:r>
    </w:p>
    <w:p w14:paraId="2E25E7BE" w14:textId="77777777" w:rsidR="00B8613F" w:rsidRDefault="00B8613F" w:rsidP="006C0F25">
      <w:pPr>
        <w:ind w:left="1701" w:right="560"/>
        <w:jc w:val="both"/>
        <w:rPr>
          <w:rFonts w:ascii="Nunito" w:eastAsiaTheme="minorEastAsia" w:hAnsi="Nunito"/>
          <w:sz w:val="22"/>
          <w:szCs w:val="22"/>
          <w:lang w:val="en-GB"/>
        </w:rPr>
      </w:pPr>
    </w:p>
    <w:p w14:paraId="27C4A5D6" w14:textId="034A713E" w:rsidR="00B8613F" w:rsidRDefault="00B8613F" w:rsidP="006C0F25">
      <w:pPr>
        <w:ind w:left="1701" w:right="560"/>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p>
          <m:sSupPr>
            <m:ctrlPr>
              <w:rPr>
                <w:rFonts w:ascii="Cambria Math" w:eastAsiaTheme="minorEastAsia" w:hAnsi="Cambria Math"/>
                <w:i/>
                <w:sz w:val="26"/>
                <w:szCs w:val="26"/>
                <w:lang w:val="en-GB"/>
              </w:rPr>
            </m:ctrlPr>
          </m:sSupPr>
          <m:e>
            <m:r>
              <w:rPr>
                <w:rFonts w:ascii="Cambria Math" w:eastAsiaTheme="minorEastAsia" w:hAnsi="Cambria Math"/>
                <w:sz w:val="26"/>
                <w:szCs w:val="26"/>
                <w:lang w:val="en-GB"/>
              </w:rPr>
              <m:t>(</m:t>
            </m:r>
            <m:f>
              <m:fPr>
                <m:ctrlPr>
                  <w:rPr>
                    <w:rFonts w:ascii="Cambria Math" w:eastAsiaTheme="minorEastAsia" w:hAnsi="Cambria Math"/>
                    <w:i/>
                    <w:sz w:val="26"/>
                    <w:szCs w:val="26"/>
                    <w:lang w:val="en-GB"/>
                  </w:rPr>
                </m:ctrlPr>
              </m:fPr>
              <m:num>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num>
              <m:den>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2</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Z</m:t>
                    </m:r>
                  </m:e>
                  <m:sub>
                    <m:r>
                      <w:rPr>
                        <w:rFonts w:ascii="Cambria Math" w:eastAsiaTheme="minorEastAsia" w:hAnsi="Cambria Math"/>
                        <w:sz w:val="26"/>
                        <w:szCs w:val="26"/>
                        <w:lang w:val="en-GB"/>
                      </w:rPr>
                      <m:t>1</m:t>
                    </m:r>
                  </m:sub>
                </m:sSub>
              </m:den>
            </m:f>
            <m:r>
              <w:rPr>
                <w:rFonts w:ascii="Cambria Math" w:eastAsiaTheme="minorEastAsia" w:hAnsi="Cambria Math"/>
                <w:sz w:val="26"/>
                <w:szCs w:val="26"/>
                <w:lang w:val="en-GB"/>
              </w:rPr>
              <m:t>)</m:t>
            </m:r>
          </m:e>
          <m:sup>
            <m:r>
              <w:rPr>
                <w:rFonts w:ascii="Cambria Math" w:eastAsiaTheme="minorEastAsia" w:hAnsi="Cambria Math"/>
                <w:sz w:val="26"/>
                <w:szCs w:val="26"/>
                <w:lang w:val="en-GB"/>
              </w:rPr>
              <m:t>2</m:t>
            </m:r>
          </m:sup>
        </m:sSup>
      </m:oMath>
      <w:r w:rsidRPr="00B8613F">
        <w:rPr>
          <w:rFonts w:ascii="Nunito" w:eastAsiaTheme="minorEastAsia" w:hAnsi="Nunito"/>
          <w:sz w:val="26"/>
          <w:szCs w:val="26"/>
          <w:lang w:val="en-GB"/>
        </w:rPr>
        <w:t xml:space="preserve"> </w:t>
      </w:r>
      <w:r>
        <w:rPr>
          <w:rFonts w:ascii="Nunito" w:eastAsiaTheme="minorEastAsia" w:hAnsi="Nunito"/>
          <w:sz w:val="26"/>
          <w:szCs w:val="26"/>
          <w:lang w:val="en-GB"/>
        </w:rPr>
        <w:t xml:space="preserve">                                     (X)</w:t>
      </w:r>
    </w:p>
    <w:p w14:paraId="59E713C4" w14:textId="77777777" w:rsidR="00B8613F" w:rsidRDefault="00B8613F" w:rsidP="006C0F25">
      <w:pPr>
        <w:ind w:left="1701" w:right="560"/>
        <w:jc w:val="both"/>
        <w:rPr>
          <w:rFonts w:ascii="Nunito" w:eastAsiaTheme="minorEastAsia" w:hAnsi="Nunito"/>
          <w:sz w:val="26"/>
          <w:szCs w:val="26"/>
          <w:lang w:val="en-GB"/>
        </w:rPr>
      </w:pPr>
    </w:p>
    <w:p w14:paraId="10EE218C" w14:textId="62B786B1" w:rsidR="00B8613F" w:rsidRDefault="00B8613F"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where Z</w:t>
      </w:r>
      <w:r>
        <w:rPr>
          <w:rFonts w:ascii="Nunito" w:eastAsiaTheme="minorEastAsia" w:hAnsi="Nunito"/>
          <w:sz w:val="22"/>
          <w:szCs w:val="22"/>
          <w:vertAlign w:val="subscript"/>
          <w:lang w:val="en-GB"/>
        </w:rPr>
        <w:t>1</w:t>
      </w:r>
      <w:r>
        <w:rPr>
          <w:rFonts w:ascii="Nunito" w:eastAsiaTheme="minorEastAsia" w:hAnsi="Nunito"/>
          <w:sz w:val="22"/>
          <w:szCs w:val="22"/>
          <w:lang w:val="en-GB"/>
        </w:rPr>
        <w:t xml:space="preserve"> and Z</w:t>
      </w:r>
      <w:r>
        <w:rPr>
          <w:rFonts w:ascii="Nunito" w:eastAsiaTheme="minorEastAsia" w:hAnsi="Nunito"/>
          <w:sz w:val="22"/>
          <w:szCs w:val="22"/>
          <w:vertAlign w:val="subscript"/>
          <w:lang w:val="en-GB"/>
        </w:rPr>
        <w:t>2</w:t>
      </w:r>
      <w:r>
        <w:rPr>
          <w:rFonts w:ascii="Nunito" w:eastAsiaTheme="minorEastAsia" w:hAnsi="Nunito"/>
          <w:sz w:val="22"/>
          <w:szCs w:val="22"/>
          <w:lang w:val="en-GB"/>
        </w:rPr>
        <w:t xml:space="preserve"> are the acoustic impedances of two different media. The fraction of the incident energy is transmitted through the media and can be described by transmission coefficient:</w:t>
      </w:r>
    </w:p>
    <w:p w14:paraId="78F8252F" w14:textId="77777777" w:rsidR="00B8613F" w:rsidRDefault="00B8613F" w:rsidP="00B8613F">
      <w:pPr>
        <w:ind w:left="1701" w:right="560" w:firstLine="423"/>
        <w:jc w:val="both"/>
        <w:rPr>
          <w:rFonts w:ascii="Nunito" w:eastAsiaTheme="minorEastAsia" w:hAnsi="Nunito"/>
          <w:sz w:val="22"/>
          <w:szCs w:val="22"/>
          <w:lang w:val="en-GB"/>
        </w:rPr>
      </w:pPr>
    </w:p>
    <w:p w14:paraId="2F896169" w14:textId="77777777" w:rsidR="00A14622" w:rsidRDefault="00A14622"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r>
      <w:r>
        <w:rPr>
          <w:rFonts w:ascii="Nunito" w:eastAsiaTheme="minorEastAsia" w:hAnsi="Nunito"/>
          <w:sz w:val="30"/>
          <w:szCs w:val="30"/>
          <w:lang w:val="en-GB"/>
        </w:rPr>
        <w:tab/>
      </w:r>
      <w:r>
        <w:rPr>
          <w:rFonts w:ascii="Nunito" w:eastAsiaTheme="minorEastAsia" w:hAnsi="Nunito"/>
          <w:sz w:val="30"/>
          <w:szCs w:val="30"/>
          <w:lang w:val="en-GB"/>
        </w:rPr>
        <w:tab/>
        <w:t xml:space="preserve">   </w:t>
      </w:r>
      <m:oMath>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α</m:t>
            </m:r>
          </m:e>
          <m:sub>
            <m:r>
              <w:rPr>
                <w:rFonts w:ascii="Cambria Math" w:eastAsiaTheme="minorEastAsia" w:hAnsi="Cambria Math"/>
                <w:sz w:val="30"/>
                <w:szCs w:val="30"/>
                <w:lang w:val="en-GB"/>
              </w:rPr>
              <m:t>T</m:t>
            </m:r>
          </m:sub>
        </m:sSub>
        <m:r>
          <w:rPr>
            <w:rFonts w:ascii="Cambria Math" w:eastAsiaTheme="minorEastAsia" w:hAnsi="Cambria Math"/>
            <w:sz w:val="30"/>
            <w:szCs w:val="30"/>
            <w:lang w:val="en-GB"/>
          </w:rPr>
          <m:t>=</m:t>
        </m:r>
        <m:f>
          <m:fPr>
            <m:ctrlPr>
              <w:rPr>
                <w:rFonts w:ascii="Cambria Math" w:eastAsiaTheme="minorEastAsia" w:hAnsi="Cambria Math"/>
                <w:i/>
                <w:sz w:val="30"/>
                <w:szCs w:val="30"/>
                <w:lang w:val="en-GB"/>
              </w:rPr>
            </m:ctrlPr>
          </m:fPr>
          <m:num>
            <m:r>
              <w:rPr>
                <w:rFonts w:ascii="Cambria Math" w:eastAsiaTheme="minorEastAsia" w:hAnsi="Cambria Math"/>
                <w:sz w:val="30"/>
                <w:szCs w:val="30"/>
                <w:lang w:val="en-GB"/>
              </w:rPr>
              <m:t>4</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num>
          <m:den>
            <m:sSup>
              <m:sSupPr>
                <m:ctrlPr>
                  <w:rPr>
                    <w:rFonts w:ascii="Cambria Math" w:eastAsiaTheme="minorEastAsia" w:hAnsi="Cambria Math"/>
                    <w:i/>
                    <w:sz w:val="30"/>
                    <w:szCs w:val="30"/>
                    <w:lang w:val="en-GB"/>
                  </w:rPr>
                </m:ctrlPr>
              </m:sSupPr>
              <m:e>
                <m:d>
                  <m:dPr>
                    <m:ctrlPr>
                      <w:rPr>
                        <w:rFonts w:ascii="Cambria Math" w:eastAsiaTheme="minorEastAsia" w:hAnsi="Cambria Math"/>
                        <w:i/>
                        <w:sz w:val="30"/>
                        <w:szCs w:val="30"/>
                        <w:lang w:val="en-GB"/>
                      </w:rPr>
                    </m:ctrlPr>
                  </m:dPr>
                  <m:e>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1</m:t>
                        </m:r>
                      </m:sub>
                    </m:sSub>
                    <m:r>
                      <w:rPr>
                        <w:rFonts w:ascii="Cambria Math" w:eastAsiaTheme="minorEastAsia" w:hAnsi="Cambria Math"/>
                        <w:sz w:val="30"/>
                        <w:szCs w:val="30"/>
                        <w:lang w:val="en-GB"/>
                      </w:rPr>
                      <m:t>+</m:t>
                    </m:r>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Z</m:t>
                        </m:r>
                      </m:e>
                      <m:sub>
                        <m:r>
                          <w:rPr>
                            <w:rFonts w:ascii="Cambria Math" w:eastAsiaTheme="minorEastAsia" w:hAnsi="Cambria Math"/>
                            <w:sz w:val="30"/>
                            <w:szCs w:val="30"/>
                            <w:lang w:val="en-GB"/>
                          </w:rPr>
                          <m:t>2</m:t>
                        </m:r>
                      </m:sub>
                    </m:sSub>
                  </m:e>
                </m:d>
              </m:e>
              <m:sup>
                <m:r>
                  <w:rPr>
                    <w:rFonts w:ascii="Cambria Math" w:eastAsiaTheme="minorEastAsia" w:hAnsi="Cambria Math"/>
                    <w:sz w:val="30"/>
                    <w:szCs w:val="30"/>
                    <w:lang w:val="en-GB"/>
                  </w:rPr>
                  <m:t>2</m:t>
                </m:r>
              </m:sup>
            </m:sSup>
          </m:den>
        </m:f>
      </m:oMath>
      <w:r w:rsidR="00B8613F" w:rsidRPr="00A14622">
        <w:rPr>
          <w:rFonts w:ascii="Nunito" w:eastAsiaTheme="minorEastAsia" w:hAnsi="Nunito"/>
          <w:sz w:val="30"/>
          <w:szCs w:val="30"/>
          <w:lang w:val="en-GB"/>
        </w:rPr>
        <w:t xml:space="preserve">    </w:t>
      </w:r>
      <w:r>
        <w:rPr>
          <w:rFonts w:ascii="Nunito" w:eastAsiaTheme="minorEastAsia" w:hAnsi="Nunito"/>
          <w:sz w:val="22"/>
          <w:szCs w:val="22"/>
          <w:lang w:val="en-GB"/>
        </w:rPr>
        <w:t xml:space="preserve">                                    (X)</w:t>
      </w:r>
    </w:p>
    <w:p w14:paraId="4DBA66EC" w14:textId="77777777" w:rsidR="00A14622" w:rsidRDefault="00A14622" w:rsidP="00B8613F">
      <w:pPr>
        <w:ind w:left="1701" w:right="560" w:firstLine="423"/>
        <w:jc w:val="both"/>
        <w:rPr>
          <w:rFonts w:ascii="Nunito" w:eastAsiaTheme="minorEastAsia" w:hAnsi="Nunito"/>
          <w:sz w:val="30"/>
          <w:szCs w:val="30"/>
          <w:lang w:val="en-GB"/>
        </w:rPr>
      </w:pPr>
    </w:p>
    <w:p w14:paraId="030B444E" w14:textId="77A8F0BE" w:rsidR="00A14622" w:rsidRDefault="00A14622" w:rsidP="00B8613F">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Therefore, it is clear, that:</w:t>
      </w:r>
    </w:p>
    <w:p w14:paraId="63DF685F" w14:textId="42C703A9" w:rsidR="003A7526"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r>
    </w:p>
    <w:p w14:paraId="2728A3FC" w14:textId="1CA6AF75" w:rsidR="00A14622" w:rsidRDefault="003A7526" w:rsidP="00B8613F">
      <w:pPr>
        <w:ind w:left="1701" w:right="560" w:firstLine="423"/>
        <w:jc w:val="both"/>
        <w:rPr>
          <w:rFonts w:ascii="Nunito" w:eastAsiaTheme="minorEastAsia" w:hAnsi="Nunito"/>
          <w:sz w:val="26"/>
          <w:szCs w:val="26"/>
          <w:lang w:val="en-GB"/>
        </w:rPr>
      </w:pPr>
      <w:r>
        <w:rPr>
          <w:rFonts w:ascii="Nunito" w:eastAsiaTheme="minorEastAsia" w:hAnsi="Nunito"/>
          <w:sz w:val="26"/>
          <w:szCs w:val="26"/>
          <w:lang w:val="en-GB"/>
        </w:rPr>
        <w:tab/>
      </w:r>
      <w:r>
        <w:rPr>
          <w:rFonts w:ascii="Nunito" w:eastAsiaTheme="minorEastAsia" w:hAnsi="Nunito"/>
          <w:sz w:val="26"/>
          <w:szCs w:val="26"/>
          <w:lang w:val="en-GB"/>
        </w:rPr>
        <w:tab/>
      </w:r>
      <w:r>
        <w:rPr>
          <w:rFonts w:ascii="Nunito" w:eastAsiaTheme="minorEastAsia" w:hAnsi="Nunito"/>
          <w:sz w:val="26"/>
          <w:szCs w:val="26"/>
          <w:lang w:val="en-GB"/>
        </w:rPr>
        <w:tab/>
        <w:t xml:space="preserve">     </w:t>
      </w:r>
      <m:oMath>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 xml:space="preserve"> α</m:t>
            </m:r>
          </m:e>
          <m:sub>
            <m:r>
              <w:rPr>
                <w:rFonts w:ascii="Cambria Math" w:eastAsiaTheme="minorEastAsia" w:hAnsi="Cambria Math"/>
                <w:sz w:val="26"/>
                <w:szCs w:val="26"/>
                <w:lang w:val="en-GB"/>
              </w:rPr>
              <m:t>R</m:t>
            </m:r>
          </m:sub>
        </m:sSub>
        <m:r>
          <w:rPr>
            <w:rFonts w:ascii="Cambria Math" w:eastAsiaTheme="minorEastAsia" w:hAnsi="Cambria Math"/>
            <w:sz w:val="26"/>
            <w:szCs w:val="26"/>
            <w:lang w:val="en-GB"/>
          </w:rPr>
          <m:t>+</m:t>
        </m:r>
        <m:sSub>
          <m:sSubPr>
            <m:ctrlPr>
              <w:rPr>
                <w:rFonts w:ascii="Cambria Math" w:eastAsiaTheme="minorEastAsia" w:hAnsi="Cambria Math"/>
                <w:i/>
                <w:sz w:val="26"/>
                <w:szCs w:val="26"/>
                <w:lang w:val="en-GB"/>
              </w:rPr>
            </m:ctrlPr>
          </m:sSubPr>
          <m:e>
            <m:r>
              <w:rPr>
                <w:rFonts w:ascii="Cambria Math" w:eastAsiaTheme="minorEastAsia" w:hAnsi="Cambria Math"/>
                <w:sz w:val="26"/>
                <w:szCs w:val="26"/>
                <w:lang w:val="en-GB"/>
              </w:rPr>
              <m:t>α</m:t>
            </m:r>
          </m:e>
          <m:sub>
            <m:r>
              <w:rPr>
                <w:rFonts w:ascii="Cambria Math" w:eastAsiaTheme="minorEastAsia" w:hAnsi="Cambria Math"/>
                <w:sz w:val="26"/>
                <w:szCs w:val="26"/>
                <w:lang w:val="en-GB"/>
              </w:rPr>
              <m:t>T</m:t>
            </m:r>
          </m:sub>
        </m:sSub>
        <m:r>
          <w:rPr>
            <w:rFonts w:ascii="Cambria Math" w:eastAsiaTheme="minorEastAsia" w:hAnsi="Cambria Math"/>
            <w:sz w:val="26"/>
            <w:szCs w:val="26"/>
            <w:lang w:val="en-GB"/>
          </w:rPr>
          <m:t>=1</m:t>
        </m:r>
      </m:oMath>
      <w:r>
        <w:rPr>
          <w:rFonts w:ascii="Nunito" w:eastAsiaTheme="minorEastAsia" w:hAnsi="Nunito"/>
          <w:sz w:val="26"/>
          <w:szCs w:val="26"/>
          <w:lang w:val="en-GB"/>
        </w:rPr>
        <w:t xml:space="preserve">                                     (X)</w:t>
      </w:r>
    </w:p>
    <w:p w14:paraId="41A5E097" w14:textId="77777777" w:rsidR="003A7526" w:rsidRDefault="003A7526" w:rsidP="00B8613F">
      <w:pPr>
        <w:ind w:left="1701" w:right="560" w:firstLine="423"/>
        <w:jc w:val="both"/>
        <w:rPr>
          <w:rFonts w:ascii="Nunito" w:eastAsiaTheme="minorEastAsia" w:hAnsi="Nunito"/>
          <w:sz w:val="22"/>
          <w:szCs w:val="22"/>
          <w:lang w:val="en-GB"/>
        </w:rPr>
      </w:pPr>
    </w:p>
    <w:p w14:paraId="0686031F" w14:textId="77777777" w:rsidR="00CF6663" w:rsidRDefault="003A7526"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ab/>
        <w:t xml:space="preserve">A large impedance </w:t>
      </w:r>
      <w:r w:rsidR="001E2B33">
        <w:rPr>
          <w:rFonts w:ascii="Nunito" w:eastAsiaTheme="minorEastAsia" w:hAnsi="Nunito"/>
          <w:sz w:val="22"/>
          <w:szCs w:val="22"/>
          <w:lang w:val="en-GB"/>
        </w:rPr>
        <w:t>mismatch occurs at an interface, when the most of energy if reflected, and only small portion is transmitted across the interface. For instance, ultrasound energy is significantly reflected at air-</w:t>
      </w:r>
    </w:p>
    <w:p w14:paraId="517F459D" w14:textId="77777777" w:rsidR="00CF6663" w:rsidRDefault="00CF6663" w:rsidP="003A7526">
      <w:pPr>
        <w:ind w:left="1701" w:right="560"/>
        <w:jc w:val="both"/>
        <w:rPr>
          <w:rFonts w:ascii="Nunito" w:eastAsiaTheme="minorEastAsia" w:hAnsi="Nunito"/>
          <w:sz w:val="22"/>
          <w:szCs w:val="22"/>
          <w:lang w:val="en-GB"/>
        </w:rPr>
      </w:pPr>
    </w:p>
    <w:p w14:paraId="13A5C678" w14:textId="5E327A00" w:rsidR="003A7526" w:rsidRDefault="001E2B33" w:rsidP="003A7526">
      <w:pPr>
        <w:ind w:left="1701" w:right="560"/>
        <w:jc w:val="both"/>
        <w:rPr>
          <w:rFonts w:ascii="Nunito" w:eastAsiaTheme="minorEastAsia" w:hAnsi="Nunito"/>
          <w:sz w:val="22"/>
          <w:szCs w:val="22"/>
          <w:lang w:val="en-GB"/>
        </w:rPr>
      </w:pPr>
      <w:r>
        <w:rPr>
          <w:rFonts w:ascii="Nunito" w:eastAsiaTheme="minorEastAsia" w:hAnsi="Nunito"/>
          <w:sz w:val="22"/>
          <w:szCs w:val="22"/>
          <w:lang w:val="en-GB"/>
        </w:rPr>
        <w:t xml:space="preserve">tissue and air-water interfaces, because the air impedance is much less than tissue or water. </w:t>
      </w:r>
    </w:p>
    <w:p w14:paraId="78F441DB" w14:textId="77777777" w:rsidR="00CF6663" w:rsidRDefault="00CF6663" w:rsidP="003A7526">
      <w:pPr>
        <w:ind w:left="1701" w:right="560"/>
        <w:jc w:val="both"/>
        <w:rPr>
          <w:rFonts w:ascii="Nunito" w:eastAsiaTheme="minorEastAsia" w:hAnsi="Nunito"/>
          <w:sz w:val="22"/>
          <w:szCs w:val="22"/>
          <w:lang w:val="en-GB"/>
        </w:rPr>
      </w:pPr>
    </w:p>
    <w:p w14:paraId="4D8F58A8" w14:textId="0F4906AB" w:rsidR="00CF6663" w:rsidRDefault="00CF6663" w:rsidP="00CF6663">
      <w:pPr>
        <w:ind w:left="993" w:right="560"/>
        <w:jc w:val="both"/>
        <w:rPr>
          <w:rFonts w:ascii="Nunito" w:eastAsiaTheme="minorEastAsia" w:hAnsi="Nunito"/>
          <w:b/>
          <w:sz w:val="22"/>
          <w:szCs w:val="22"/>
          <w:lang w:val="en-GB"/>
        </w:rPr>
      </w:pPr>
      <w:r w:rsidRPr="00CF6663">
        <w:rPr>
          <w:rFonts w:ascii="Nunito" w:eastAsiaTheme="minorEastAsia" w:hAnsi="Nunito"/>
          <w:b/>
          <w:sz w:val="22"/>
          <w:szCs w:val="22"/>
          <w:lang w:val="en-GB"/>
        </w:rPr>
        <w:t>Refraction</w:t>
      </w:r>
    </w:p>
    <w:p w14:paraId="7F91753B" w14:textId="77777777" w:rsidR="00CF6663" w:rsidRDefault="00CF6663" w:rsidP="00CF6663">
      <w:pPr>
        <w:ind w:left="993" w:right="560"/>
        <w:jc w:val="both"/>
        <w:rPr>
          <w:rFonts w:ascii="Nunito" w:eastAsiaTheme="minorEastAsia" w:hAnsi="Nunito"/>
          <w:b/>
          <w:sz w:val="22"/>
          <w:szCs w:val="22"/>
          <w:lang w:val="en-GB"/>
        </w:rPr>
      </w:pPr>
    </w:p>
    <w:p w14:paraId="0A4B5199" w14:textId="3A979408" w:rsidR="00CF6663" w:rsidRDefault="00CF6663" w:rsidP="00CF6663">
      <w:pPr>
        <w:ind w:left="1701" w:right="560"/>
        <w:jc w:val="both"/>
        <w:rPr>
          <w:rFonts w:ascii="Nunito" w:eastAsiaTheme="minorEastAsia" w:hAnsi="Nunito"/>
          <w:sz w:val="22"/>
          <w:szCs w:val="22"/>
          <w:lang w:val="en-GB"/>
        </w:rPr>
      </w:pPr>
      <w:r>
        <w:rPr>
          <w:rFonts w:ascii="Nunito" w:eastAsiaTheme="minorEastAsia" w:hAnsi="Nunito"/>
          <w:sz w:val="22"/>
          <w:szCs w:val="22"/>
          <w:lang w:val="en-GB"/>
        </w:rPr>
        <w:t>The direction of incident beam is changed once it crosses an interface obliquely between two media. If t</w:t>
      </w:r>
      <w:r w:rsidR="00451243">
        <w:rPr>
          <w:rFonts w:ascii="Nunito" w:eastAsiaTheme="minorEastAsia" w:hAnsi="Nunito"/>
          <w:sz w:val="22"/>
          <w:szCs w:val="22"/>
          <w:lang w:val="en-GB"/>
        </w:rPr>
        <w:t>he velocity of ultrasound is higher in a second medium, then the beam enters this medium at less steep angle. This behaviour of ultrasound beam is called refraction. The relationship between incident angle and refracted angle can be described by Snell’s law:</w:t>
      </w:r>
    </w:p>
    <w:p w14:paraId="02E231A7" w14:textId="77777777" w:rsidR="00451243" w:rsidRDefault="00451243" w:rsidP="00CF6663">
      <w:pPr>
        <w:ind w:left="1701" w:right="560"/>
        <w:jc w:val="both"/>
        <w:rPr>
          <w:rFonts w:ascii="Nunito" w:eastAsiaTheme="minorEastAsia" w:hAnsi="Nunito"/>
          <w:sz w:val="22"/>
          <w:szCs w:val="22"/>
          <w:lang w:val="en-GB"/>
        </w:rPr>
      </w:pPr>
    </w:p>
    <w:p w14:paraId="6416D1DF" w14:textId="0BB2A16E" w:rsidR="00451243" w:rsidRPr="00CF6663" w:rsidRDefault="006E2B7C" w:rsidP="00CF6663">
      <w:pPr>
        <w:ind w:left="1701" w:right="560"/>
        <w:jc w:val="both"/>
        <w:rPr>
          <w:rFonts w:ascii="Nunito" w:eastAsiaTheme="minorEastAsia" w:hAnsi="Nunito"/>
          <w:sz w:val="22"/>
          <w:szCs w:val="22"/>
          <w:lang w:val="en-GB"/>
        </w:rPr>
      </w:pPr>
      <m:oMathPara>
        <m:oMath>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sine of incident angle</m:t>
              </m:r>
            </m:num>
            <m:den>
              <m:r>
                <w:rPr>
                  <w:rFonts w:ascii="Cambria Math" w:eastAsiaTheme="minorEastAsia" w:hAnsi="Cambria Math"/>
                  <w:sz w:val="22"/>
                  <w:szCs w:val="22"/>
                  <w:lang w:val="en-GB"/>
                </w:rPr>
                <m:t>sine of refractive angle</m:t>
              </m:r>
            </m:den>
          </m:f>
          <m:r>
            <w:rPr>
              <w:rFonts w:ascii="Cambria Math" w:eastAsiaTheme="minorEastAsia" w:hAnsi="Cambria Math"/>
              <w:sz w:val="22"/>
              <w:szCs w:val="22"/>
              <w:lang w:val="en-GB"/>
            </w:rPr>
            <m:t xml:space="preserve">= </m:t>
          </m:r>
          <m:f>
            <m:fPr>
              <m:ctrlPr>
                <w:rPr>
                  <w:rFonts w:ascii="Cambria Math" w:eastAsiaTheme="minorEastAsia" w:hAnsi="Cambria Math"/>
                  <w:i/>
                  <w:sz w:val="22"/>
                  <w:szCs w:val="22"/>
                  <w:lang w:val="en-GB"/>
                </w:rPr>
              </m:ctrlPr>
            </m:fPr>
            <m:num>
              <m:r>
                <w:rPr>
                  <w:rFonts w:ascii="Cambria Math" w:eastAsiaTheme="minorEastAsia" w:hAnsi="Cambria Math"/>
                  <w:sz w:val="22"/>
                  <w:szCs w:val="22"/>
                  <w:lang w:val="en-GB"/>
                </w:rPr>
                <m:t>velocity in incidence medium</m:t>
              </m:r>
            </m:num>
            <m:den>
              <m:r>
                <w:rPr>
                  <w:rFonts w:ascii="Cambria Math" w:eastAsiaTheme="minorEastAsia" w:hAnsi="Cambria Math"/>
                  <w:sz w:val="22"/>
                  <w:szCs w:val="22"/>
                  <w:lang w:val="en-GB"/>
                </w:rPr>
                <m:t>velocity in refractive medium</m:t>
              </m:r>
            </m:den>
          </m:f>
        </m:oMath>
      </m:oMathPara>
    </w:p>
    <w:p w14:paraId="43FB7E73" w14:textId="77777777" w:rsidR="00CF6663" w:rsidRDefault="00CF6663" w:rsidP="003A7526">
      <w:pPr>
        <w:ind w:left="1701" w:right="560"/>
        <w:jc w:val="both"/>
        <w:rPr>
          <w:rFonts w:ascii="Nunito" w:eastAsiaTheme="minorEastAsia" w:hAnsi="Nunito"/>
          <w:sz w:val="22"/>
          <w:szCs w:val="22"/>
          <w:lang w:val="en-GB"/>
        </w:rPr>
      </w:pPr>
    </w:p>
    <w:p w14:paraId="222ED028" w14:textId="77777777" w:rsidR="00CF6663" w:rsidRDefault="00CF6663" w:rsidP="003A7526">
      <w:pPr>
        <w:ind w:left="1701" w:right="560"/>
        <w:jc w:val="both"/>
        <w:rPr>
          <w:rFonts w:ascii="Nunito" w:eastAsiaTheme="minorEastAsia" w:hAnsi="Nunito"/>
          <w:sz w:val="22"/>
          <w:szCs w:val="22"/>
          <w:lang w:val="en-GB"/>
        </w:rPr>
      </w:pPr>
    </w:p>
    <w:p w14:paraId="010BAC28" w14:textId="07A86247" w:rsidR="00A14622" w:rsidRDefault="003C3A10" w:rsidP="00B8613F">
      <w:pPr>
        <w:ind w:left="1701" w:right="560" w:firstLine="423"/>
        <w:jc w:val="both"/>
        <w:rPr>
          <w:rFonts w:ascii="Nunito" w:eastAsiaTheme="minorEastAsia" w:hAnsi="Nunito"/>
          <w:sz w:val="22"/>
          <w:szCs w:val="22"/>
          <w:lang w:val="en-GB"/>
        </w:rPr>
      </w:pPr>
      <w:r>
        <w:rPr>
          <w:rFonts w:ascii="Nunito" w:eastAsiaTheme="minorEastAsia" w:hAnsi="Nunito"/>
          <w:sz w:val="30"/>
          <w:szCs w:val="30"/>
          <w:lang w:val="en-GB"/>
        </w:rPr>
        <w:tab/>
      </w:r>
      <w:r>
        <w:rPr>
          <w:rFonts w:ascii="Nunito" w:eastAsiaTheme="minorEastAsia" w:hAnsi="Nunito"/>
          <w:sz w:val="30"/>
          <w:szCs w:val="30"/>
          <w:lang w:val="en-GB"/>
        </w:rPr>
        <w:tab/>
      </w:r>
      <w:r>
        <w:rPr>
          <w:rFonts w:ascii="Nunito" w:eastAsiaTheme="minorEastAsia" w:hAnsi="Nunito"/>
          <w:sz w:val="30"/>
          <w:szCs w:val="30"/>
          <w:lang w:val="en-GB"/>
        </w:rPr>
        <w:tab/>
      </w:r>
      <m:oMath>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sinθ</m:t>
                </m:r>
              </m:e>
              <m:sub>
                <m:r>
                  <w:rPr>
                    <w:rFonts w:ascii="Cambria Math" w:eastAsiaTheme="minorEastAsia" w:hAnsi="Cambria Math"/>
                    <w:sz w:val="30"/>
                    <w:szCs w:val="30"/>
                    <w:lang w:val="en-GB"/>
                  </w:rPr>
                  <m:t>r</m:t>
                </m:r>
              </m:sub>
            </m:sSub>
          </m:den>
        </m:f>
        <m:r>
          <w:rPr>
            <w:rFonts w:ascii="Cambria Math" w:eastAsiaTheme="minorEastAsia" w:hAnsi="Cambria Math"/>
            <w:sz w:val="30"/>
            <w:szCs w:val="30"/>
            <w:lang w:val="en-GB"/>
          </w:rPr>
          <m:t xml:space="preserve">= </m:t>
        </m:r>
        <m:f>
          <m:fPr>
            <m:ctrlPr>
              <w:rPr>
                <w:rFonts w:ascii="Cambria Math" w:eastAsiaTheme="minorEastAsia" w:hAnsi="Cambria Math"/>
                <w:i/>
                <w:sz w:val="30"/>
                <w:szCs w:val="30"/>
                <w:lang w:val="en-GB"/>
              </w:rPr>
            </m:ctrlPr>
          </m:fPr>
          <m:num>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i</m:t>
                </m:r>
              </m:sub>
            </m:sSub>
          </m:num>
          <m:den>
            <m:sSub>
              <m:sSubPr>
                <m:ctrlPr>
                  <w:rPr>
                    <w:rFonts w:ascii="Cambria Math" w:eastAsiaTheme="minorEastAsia" w:hAnsi="Cambria Math"/>
                    <w:i/>
                    <w:sz w:val="30"/>
                    <w:szCs w:val="30"/>
                    <w:lang w:val="en-GB"/>
                  </w:rPr>
                </m:ctrlPr>
              </m:sSubPr>
              <m:e>
                <m:r>
                  <w:rPr>
                    <w:rFonts w:ascii="Cambria Math" w:eastAsiaTheme="minorEastAsia" w:hAnsi="Cambria Math"/>
                    <w:sz w:val="30"/>
                    <w:szCs w:val="30"/>
                    <w:lang w:val="en-GB"/>
                  </w:rPr>
                  <m:t>c</m:t>
                </m:r>
              </m:e>
              <m:sub>
                <m:r>
                  <w:rPr>
                    <w:rFonts w:ascii="Cambria Math" w:eastAsiaTheme="minorEastAsia" w:hAnsi="Cambria Math"/>
                    <w:sz w:val="30"/>
                    <w:szCs w:val="30"/>
                    <w:lang w:val="en-GB"/>
                  </w:rPr>
                  <m:t>r</m:t>
                </m:r>
              </m:sub>
            </m:sSub>
          </m:den>
        </m:f>
      </m:oMath>
      <w:r w:rsidRPr="003C3A10">
        <w:rPr>
          <w:rFonts w:ascii="Nunito" w:eastAsiaTheme="minorEastAsia" w:hAnsi="Nunito"/>
          <w:sz w:val="30"/>
          <w:szCs w:val="30"/>
          <w:lang w:val="en-GB"/>
        </w:rPr>
        <w:t xml:space="preserve"> </w:t>
      </w:r>
      <w:r>
        <w:rPr>
          <w:rFonts w:ascii="Nunito" w:eastAsiaTheme="minorEastAsia" w:hAnsi="Nunito"/>
          <w:sz w:val="30"/>
          <w:szCs w:val="30"/>
          <w:lang w:val="en-GB"/>
        </w:rPr>
        <w:t xml:space="preserve">     </w:t>
      </w:r>
      <w:r>
        <w:rPr>
          <w:rFonts w:ascii="Nunito" w:eastAsiaTheme="minorEastAsia" w:hAnsi="Nunito"/>
          <w:sz w:val="22"/>
          <w:szCs w:val="22"/>
          <w:lang w:val="en-GB"/>
        </w:rPr>
        <w:t xml:space="preserve">                                            (X)</w:t>
      </w:r>
    </w:p>
    <w:p w14:paraId="710AC1DC" w14:textId="77777777" w:rsidR="005766CC" w:rsidRDefault="005766CC" w:rsidP="00B8613F">
      <w:pPr>
        <w:ind w:left="1701" w:right="560" w:firstLine="423"/>
        <w:jc w:val="both"/>
        <w:rPr>
          <w:rFonts w:ascii="Nunito" w:eastAsiaTheme="minorEastAsia" w:hAnsi="Nunito"/>
          <w:sz w:val="22"/>
          <w:szCs w:val="22"/>
          <w:lang w:val="en-GB"/>
        </w:rPr>
      </w:pPr>
    </w:p>
    <w:p w14:paraId="55B5AAF7" w14:textId="77777777" w:rsidR="002A2FF8" w:rsidRDefault="002A2FF8" w:rsidP="005766CC">
      <w:pPr>
        <w:ind w:right="560"/>
        <w:jc w:val="both"/>
        <w:rPr>
          <w:rFonts w:ascii="Nunito" w:eastAsiaTheme="minorEastAsia" w:hAnsi="Nunito"/>
          <w:b/>
          <w:sz w:val="20"/>
          <w:szCs w:val="20"/>
          <w:lang w:val="en-GB"/>
        </w:rPr>
      </w:pPr>
    </w:p>
    <w:p w14:paraId="44BC1845" w14:textId="6160B2BB" w:rsidR="005766CC" w:rsidRDefault="005766CC" w:rsidP="005766CC">
      <w:pPr>
        <w:ind w:right="560"/>
        <w:jc w:val="both"/>
        <w:rPr>
          <w:rFonts w:ascii="Nunito" w:eastAsiaTheme="minorEastAsia" w:hAnsi="Nunito"/>
          <w:sz w:val="20"/>
          <w:szCs w:val="20"/>
          <w:lang w:val="en-GB"/>
        </w:rPr>
      </w:pPr>
      <w:r w:rsidRPr="002A2FF8">
        <w:rPr>
          <w:rFonts w:ascii="Nunito" w:eastAsiaTheme="minorEastAsia" w:hAnsi="Nunito"/>
          <w:b/>
          <w:sz w:val="20"/>
          <w:szCs w:val="20"/>
          <w:lang w:val="en-GB"/>
        </w:rPr>
        <w:t>Figure 4.</w:t>
      </w:r>
      <w:r>
        <w:rPr>
          <w:rFonts w:ascii="Nunito" w:eastAsiaTheme="minorEastAsia" w:hAnsi="Nunito"/>
          <w:sz w:val="20"/>
          <w:szCs w:val="20"/>
          <w:lang w:val="en-GB"/>
        </w:rPr>
        <w:t xml:space="preserve"> </w:t>
      </w:r>
      <w:r w:rsidR="002A2FF8">
        <w:rPr>
          <w:rFonts w:ascii="Nunito" w:eastAsiaTheme="minorEastAsia" w:hAnsi="Nunito"/>
          <w:sz w:val="20"/>
          <w:szCs w:val="20"/>
          <w:lang w:val="en-GB"/>
        </w:rPr>
        <w:t>Reflection, refraction and transmission of ultrasound</w:t>
      </w:r>
    </w:p>
    <w:p w14:paraId="3B23B0DD" w14:textId="6344E101" w:rsidR="002A2FF8" w:rsidRPr="005766CC" w:rsidRDefault="002A2FF8" w:rsidP="005766CC">
      <w:pPr>
        <w:ind w:right="560"/>
        <w:jc w:val="both"/>
        <w:rPr>
          <w:rFonts w:ascii="Nunito" w:eastAsiaTheme="minorEastAsia" w:hAnsi="Nunito"/>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73600" behindDoc="0" locked="0" layoutInCell="1" allowOverlap="1" wp14:anchorId="6478D195" wp14:editId="0A0D2264">
                <wp:simplePos x="0" y="0"/>
                <wp:positionH relativeFrom="column">
                  <wp:posOffset>0</wp:posOffset>
                </wp:positionH>
                <wp:positionV relativeFrom="paragraph">
                  <wp:posOffset>-635</wp:posOffset>
                </wp:positionV>
                <wp:extent cx="5600700" cy="0"/>
                <wp:effectExtent l="0" t="0" r="12700" b="2540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E904992" id="_x041f__x0440__x044f__x043c__x0430__x044f__x0020__x0441__x043e__x0435__x0434__x0438__x043d__x0438__x0442__x0435__x043b__x044c__x043d__x0430__x044f__x0020__x043b__x0438__x043d__x0438__x044f__x0020_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" strokecolor="#1f4d78 [1604]" strokeweight=".5pt">
                <v:stroke joinstyle="miter"/>
              </v:line>
            </w:pict>
          </mc:Fallback>
        </mc:AlternateContent>
      </w:r>
    </w:p>
    <w:p w14:paraId="6FCC77BC" w14:textId="77777777" w:rsidR="008279DE" w:rsidRDefault="008B2071" w:rsidP="008279DE">
      <w:pPr>
        <w:ind w:right="560"/>
        <w:jc w:val="right"/>
        <w:rPr>
          <w:rFonts w:ascii="Nunito" w:eastAsiaTheme="minorEastAsia" w:hAnsi="Nunito"/>
          <w:sz w:val="30"/>
          <w:szCs w:val="30"/>
          <w:lang w:val="en-GB"/>
        </w:rPr>
      </w:pPr>
      <w:r>
        <w:rPr>
          <w:rFonts w:ascii="Nunito" w:eastAsiaTheme="minorEastAsia" w:hAnsi="Nunito"/>
          <w:noProof/>
          <w:sz w:val="22"/>
          <w:szCs w:val="22"/>
          <w:lang w:val="en-GB" w:eastAsia="en-GB"/>
        </w:rPr>
        <w:drawing>
          <wp:inline distT="0" distB="0" distL="0" distR="0" wp14:anchorId="6041A10D" wp14:editId="7BDD31CD">
            <wp:extent cx="3846526" cy="2329556"/>
            <wp:effectExtent l="0" t="0" r="0" b="762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318" cy="2342148"/>
                    </a:xfrm>
                    <a:prstGeom prst="rect">
                      <a:avLst/>
                    </a:prstGeom>
                  </pic:spPr>
                </pic:pic>
              </a:graphicData>
            </a:graphic>
          </wp:inline>
        </w:drawing>
      </w:r>
      <w:r w:rsidR="00A14622">
        <w:rPr>
          <w:rFonts w:ascii="Nunito" w:eastAsiaTheme="minorEastAsia" w:hAnsi="Nunito"/>
          <w:sz w:val="22"/>
          <w:szCs w:val="22"/>
          <w:lang w:val="en-GB"/>
        </w:rPr>
        <w:t xml:space="preserve"> </w:t>
      </w:r>
      <w:r w:rsidR="00B8613F" w:rsidRPr="00A14622">
        <w:rPr>
          <w:rFonts w:ascii="Nunito" w:eastAsiaTheme="minorEastAsia" w:hAnsi="Nunito"/>
          <w:sz w:val="30"/>
          <w:szCs w:val="30"/>
          <w:lang w:val="en-GB"/>
        </w:rPr>
        <w:t xml:space="preserve">   </w:t>
      </w:r>
    </w:p>
    <w:p w14:paraId="1A072AFE" w14:textId="77777777" w:rsidR="008279DE" w:rsidRDefault="008279DE" w:rsidP="008279DE">
      <w:pPr>
        <w:ind w:right="560"/>
        <w:jc w:val="right"/>
        <w:rPr>
          <w:rFonts w:ascii="Nunito" w:eastAsiaTheme="minorEastAsia" w:hAnsi="Nunito"/>
          <w:sz w:val="30"/>
          <w:szCs w:val="30"/>
          <w:lang w:val="en-GB"/>
        </w:rPr>
      </w:pPr>
    </w:p>
    <w:p w14:paraId="35B70FA4" w14:textId="742D689F" w:rsidR="00B8613F" w:rsidRDefault="008279DE" w:rsidP="008279DE">
      <w:pPr>
        <w:ind w:right="560"/>
        <w:jc w:val="both"/>
        <w:rPr>
          <w:rFonts w:ascii="Nunito" w:eastAsiaTheme="minorEastAsia" w:hAnsi="Nunito"/>
          <w:sz w:val="20"/>
          <w:szCs w:val="20"/>
          <w:lang w:val="en-GB"/>
        </w:rPr>
      </w:pPr>
      <w:r w:rsidRPr="008279DE">
        <w:rPr>
          <w:rFonts w:ascii="Nunito" w:eastAsiaTheme="minorEastAsia" w:hAnsi="Nunito"/>
          <w:b/>
          <w:sz w:val="20"/>
          <w:szCs w:val="20"/>
          <w:lang w:val="en-GB"/>
        </w:rPr>
        <w:t>Note to Figure 4:</w:t>
      </w:r>
      <w:r>
        <w:rPr>
          <w:rFonts w:ascii="Nunito" w:eastAsiaTheme="minorEastAsia" w:hAnsi="Nunito"/>
          <w:sz w:val="20"/>
          <w:szCs w:val="20"/>
          <w:lang w:val="en-GB"/>
        </w:rPr>
        <w:t xml:space="preserve"> The beam hits the medium 2 at an angle of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i</m:t>
            </m:r>
          </m:sub>
        </m:sSub>
      </m:oMath>
      <w:r>
        <w:rPr>
          <w:rFonts w:ascii="Nunito" w:eastAsiaTheme="minorEastAsia" w:hAnsi="Nunito"/>
          <w:sz w:val="22"/>
          <w:szCs w:val="22"/>
          <w:lang w:val="en-GB"/>
        </w:rPr>
        <w:t xml:space="preserve">. </w:t>
      </w:r>
      <w:r w:rsidRPr="008279DE">
        <w:rPr>
          <w:rFonts w:ascii="Nunito" w:eastAsiaTheme="minorEastAsia" w:hAnsi="Nunito"/>
          <w:sz w:val="20"/>
          <w:szCs w:val="20"/>
          <w:lang w:val="en-GB"/>
        </w:rPr>
        <w:t xml:space="preserve">A portion of the energy is reflected at an angle of </w:t>
      </w:r>
      <m:oMath>
        <m:sSub>
          <m:sSubPr>
            <m:ctrlPr>
              <w:rPr>
                <w:rFonts w:ascii="Cambria Math" w:eastAsiaTheme="minorEastAsia" w:hAnsi="Cambria Math"/>
                <w:i/>
                <w:sz w:val="20"/>
                <w:szCs w:val="20"/>
                <w:lang w:val="en-GB"/>
              </w:rPr>
            </m:ctrlPr>
          </m:sSubPr>
          <m:e>
            <m:r>
              <w:rPr>
                <w:rFonts w:ascii="Cambria Math" w:eastAsiaTheme="minorEastAsia" w:hAnsi="Cambria Math"/>
                <w:sz w:val="20"/>
                <w:szCs w:val="20"/>
                <w:lang w:val="en-GB"/>
              </w:rPr>
              <m:t>θ</m:t>
            </m:r>
          </m:e>
          <m:sub>
            <m:r>
              <w:rPr>
                <w:rFonts w:ascii="Cambria Math" w:eastAsiaTheme="minorEastAsia" w:hAnsi="Cambria Math"/>
                <w:sz w:val="20"/>
                <w:szCs w:val="20"/>
                <w:lang w:val="en-GB"/>
              </w:rPr>
              <m:t>r</m:t>
            </m:r>
          </m:sub>
        </m:sSub>
      </m:oMath>
      <w:r w:rsidRPr="008279DE">
        <w:rPr>
          <w:rFonts w:ascii="Nunito" w:eastAsiaTheme="minorEastAsia" w:hAnsi="Nunito"/>
          <w:sz w:val="20"/>
          <w:szCs w:val="20"/>
          <w:lang w:val="en-GB"/>
        </w:rPr>
        <w:t xml:space="preserve">  and part of energy goes through at an angle of</w:t>
      </w:r>
      <w:r>
        <w:rPr>
          <w:rFonts w:ascii="Nunito" w:eastAsiaTheme="minorEastAsia" w:hAnsi="Nunito"/>
          <w:sz w:val="20"/>
          <w:szCs w:val="20"/>
          <w:lang w:val="en-GB"/>
        </w:rPr>
        <w:t xml:space="preserve">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θ</m:t>
            </m:r>
          </m:e>
          <m:sub>
            <m:r>
              <w:rPr>
                <w:rFonts w:ascii="Cambria Math" w:eastAsiaTheme="minorEastAsia" w:hAnsi="Cambria Math"/>
                <w:sz w:val="22"/>
                <w:szCs w:val="22"/>
                <w:lang w:val="en-GB"/>
              </w:rPr>
              <m:t>ref</m:t>
            </m:r>
          </m:sub>
        </m:sSub>
      </m:oMath>
      <w:r>
        <w:rPr>
          <w:rFonts w:ascii="Nunito" w:eastAsiaTheme="minorEastAsia" w:hAnsi="Nunito"/>
          <w:sz w:val="20"/>
          <w:szCs w:val="20"/>
          <w:lang w:val="en-GB"/>
        </w:rPr>
        <w:t xml:space="preserve">. </w:t>
      </w:r>
      <w:r w:rsidR="00B8613F" w:rsidRPr="008279DE">
        <w:rPr>
          <w:rFonts w:ascii="Nunito" w:eastAsiaTheme="minorEastAsia" w:hAnsi="Nunito"/>
          <w:sz w:val="20"/>
          <w:szCs w:val="20"/>
          <w:lang w:val="en-GB"/>
        </w:rPr>
        <w:t xml:space="preserve">                </w:t>
      </w:r>
    </w:p>
    <w:p w14:paraId="6094BE11" w14:textId="454C8065" w:rsidR="008279DE" w:rsidRPr="008279DE" w:rsidRDefault="008279DE" w:rsidP="008279DE">
      <w:pPr>
        <w:ind w:right="560"/>
        <w:jc w:val="both"/>
        <w:rPr>
          <w:rFonts w:ascii="Nunito" w:eastAsiaTheme="minorEastAsia" w:hAnsi="Nunito"/>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75648" behindDoc="0" locked="0" layoutInCell="1" allowOverlap="1" wp14:anchorId="22E683F3" wp14:editId="0060D247">
                <wp:simplePos x="0" y="0"/>
                <wp:positionH relativeFrom="column">
                  <wp:posOffset>0</wp:posOffset>
                </wp:positionH>
                <wp:positionV relativeFrom="paragraph">
                  <wp:posOffset>-635</wp:posOffset>
                </wp:positionV>
                <wp:extent cx="5600700" cy="0"/>
                <wp:effectExtent l="0" t="0" r="12700" b="254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1777EA" id="_x041f__x0440__x044f__x043c__x0430__x044f__x0020__x0441__x043e__x0435__x0434__x0438__x043d__x0438__x0442__x0435__x043b__x044c__x043d__x0430__x044f__x0020__x043b__x0438__x043d__x0438__x044f__x0020_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" strokecolor="#1f4d78 [1604]" strokeweight=".5pt">
                <v:stroke joinstyle="miter"/>
              </v:line>
            </w:pict>
          </mc:Fallback>
        </mc:AlternateContent>
      </w:r>
    </w:p>
    <w:p w14:paraId="24673DAB" w14:textId="6092EE54" w:rsidR="003661B5" w:rsidRDefault="003661B5" w:rsidP="008279DE">
      <w:pPr>
        <w:ind w:right="560"/>
        <w:jc w:val="both"/>
        <w:rPr>
          <w:rFonts w:ascii="Nunito" w:hAnsi="Nunito"/>
          <w:sz w:val="22"/>
          <w:szCs w:val="22"/>
          <w:lang w:val="en-GB"/>
        </w:rPr>
      </w:pPr>
    </w:p>
    <w:p w14:paraId="7AB011C6" w14:textId="3D94DE3F" w:rsidR="003661B5" w:rsidRDefault="00B25B01" w:rsidP="00B25B01">
      <w:pPr>
        <w:rPr>
          <w:rFonts w:ascii="Nunito" w:hAnsi="Nunito"/>
          <w:b/>
          <w:sz w:val="22"/>
          <w:szCs w:val="22"/>
          <w:lang w:val="en-GB"/>
        </w:rPr>
      </w:pPr>
      <w:r>
        <w:rPr>
          <w:rFonts w:ascii="Nunito" w:hAnsi="Nunito"/>
          <w:b/>
          <w:sz w:val="22"/>
          <w:szCs w:val="22"/>
          <w:lang w:val="en-GB"/>
        </w:rPr>
        <w:t xml:space="preserve">2.1.3.       </w:t>
      </w:r>
      <w:r w:rsidR="003661B5" w:rsidRPr="003661B5">
        <w:rPr>
          <w:rFonts w:ascii="Nunito" w:hAnsi="Nunito"/>
          <w:b/>
          <w:sz w:val="22"/>
          <w:szCs w:val="22"/>
          <w:lang w:val="en-GB"/>
        </w:rPr>
        <w:t>Ultrasound intensity</w:t>
      </w:r>
      <w:r w:rsidR="003661B5">
        <w:rPr>
          <w:rFonts w:ascii="Nunito" w:hAnsi="Nunito"/>
          <w:b/>
          <w:sz w:val="22"/>
          <w:szCs w:val="22"/>
          <w:lang w:val="en-GB"/>
        </w:rPr>
        <w:t xml:space="preserve"> </w:t>
      </w:r>
    </w:p>
    <w:p w14:paraId="62A21DD7" w14:textId="77777777" w:rsidR="00B742FF" w:rsidRDefault="00B742FF" w:rsidP="003661B5">
      <w:pPr>
        <w:ind w:left="851"/>
        <w:rPr>
          <w:rFonts w:ascii="Nunito" w:hAnsi="Nunito"/>
          <w:b/>
          <w:sz w:val="22"/>
          <w:szCs w:val="22"/>
          <w:lang w:val="en-GB"/>
        </w:rPr>
      </w:pPr>
    </w:p>
    <w:p w14:paraId="7E94D401" w14:textId="77777777" w:rsidR="00867699" w:rsidRDefault="00B742FF" w:rsidP="00A76D95">
      <w:pPr>
        <w:ind w:left="1701" w:right="560"/>
        <w:jc w:val="both"/>
        <w:rPr>
          <w:rFonts w:ascii="Nunito" w:hAnsi="Nunito"/>
          <w:sz w:val="22"/>
          <w:szCs w:val="22"/>
          <w:lang w:val="en-GB"/>
        </w:rPr>
      </w:pPr>
      <w:r>
        <w:rPr>
          <w:rFonts w:ascii="Nunito" w:hAnsi="Nunito"/>
          <w:sz w:val="22"/>
          <w:szCs w:val="22"/>
          <w:lang w:val="en-GB"/>
        </w:rPr>
        <w:t xml:space="preserve">As an ultrasonic waves pass through a medium, it transfers energy through the medium. The amount of energy transport is called “power”. </w:t>
      </w:r>
      <w:r w:rsidR="00C85BBF">
        <w:rPr>
          <w:rFonts w:ascii="Nunito" w:hAnsi="Nunito"/>
          <w:sz w:val="22"/>
          <w:szCs w:val="22"/>
          <w:lang w:val="en-GB"/>
        </w:rPr>
        <w:t xml:space="preserve"> </w:t>
      </w:r>
    </w:p>
    <w:p w14:paraId="53FCB6A0" w14:textId="77777777" w:rsidR="00867699" w:rsidRDefault="00867699" w:rsidP="00A76D95">
      <w:pPr>
        <w:ind w:left="1701" w:right="560"/>
        <w:jc w:val="both"/>
        <w:rPr>
          <w:rFonts w:ascii="Nunito" w:hAnsi="Nunito"/>
          <w:sz w:val="22"/>
          <w:szCs w:val="22"/>
          <w:lang w:val="en-GB"/>
        </w:rPr>
      </w:pPr>
    </w:p>
    <w:p w14:paraId="7FCE09A4" w14:textId="2E96385B" w:rsidR="008279DE" w:rsidRDefault="00C85BBF" w:rsidP="00A76D95">
      <w:pPr>
        <w:ind w:left="1701" w:right="560"/>
        <w:jc w:val="both"/>
        <w:rPr>
          <w:rFonts w:ascii="Nunito" w:hAnsi="Nunito"/>
          <w:sz w:val="22"/>
          <w:szCs w:val="22"/>
          <w:lang w:val="en-GB"/>
        </w:rPr>
      </w:pPr>
      <w:r>
        <w:rPr>
          <w:rFonts w:ascii="Nunito" w:hAnsi="Nunito"/>
          <w:sz w:val="22"/>
          <w:szCs w:val="22"/>
          <w:lang w:val="en-GB"/>
        </w:rPr>
        <w:t xml:space="preserve">The rate of flow of energy (power) per unit of cross sectional area is called intensity. Intensity is commonly described relatively to another intensity; for example, the intensity of ultrasonic waves transmitted through medium may be compared with that of the ultrasound sent into the </w:t>
      </w:r>
    </w:p>
    <w:p w14:paraId="3A016BE7" w14:textId="77777777" w:rsidR="008279DE" w:rsidRDefault="008279DE" w:rsidP="00A76D95">
      <w:pPr>
        <w:ind w:left="1701" w:right="560"/>
        <w:jc w:val="both"/>
        <w:rPr>
          <w:rFonts w:ascii="Nunito" w:hAnsi="Nunito"/>
          <w:sz w:val="22"/>
          <w:szCs w:val="22"/>
          <w:lang w:val="en-GB"/>
        </w:rPr>
      </w:pPr>
    </w:p>
    <w:p w14:paraId="005FAA4F" w14:textId="1E54E5D2" w:rsidR="00B742FF" w:rsidRDefault="00C85BBF" w:rsidP="00A76D95">
      <w:pPr>
        <w:ind w:left="1701" w:right="560"/>
        <w:jc w:val="both"/>
        <w:rPr>
          <w:rFonts w:ascii="Nunito" w:hAnsi="Nunito"/>
          <w:sz w:val="22"/>
          <w:szCs w:val="22"/>
          <w:lang w:val="en-GB"/>
        </w:rPr>
      </w:pPr>
      <w:r>
        <w:rPr>
          <w:rFonts w:ascii="Nunito" w:hAnsi="Nunito"/>
          <w:sz w:val="22"/>
          <w:szCs w:val="22"/>
          <w:lang w:val="en-GB"/>
        </w:rPr>
        <w:t xml:space="preserve">material. The intensity is measured in a logarithmic scale, since it is the most appropriate for recording data over a range of many orders of magnitude. </w:t>
      </w:r>
      <w:r w:rsidR="00706EB5">
        <w:rPr>
          <w:rFonts w:ascii="Nunito" w:hAnsi="Nunito"/>
          <w:sz w:val="22"/>
          <w:szCs w:val="22"/>
          <w:lang w:val="en-GB"/>
        </w:rPr>
        <w:t>The decibel scale is used in acoustics:</w:t>
      </w:r>
    </w:p>
    <w:p w14:paraId="4537A50D" w14:textId="77777777" w:rsidR="00706EB5" w:rsidRDefault="00706EB5" w:rsidP="00A76D95">
      <w:pPr>
        <w:ind w:left="1701" w:right="560"/>
        <w:jc w:val="both"/>
        <w:rPr>
          <w:rFonts w:ascii="Nunito" w:hAnsi="Nunito"/>
          <w:sz w:val="22"/>
          <w:szCs w:val="22"/>
          <w:lang w:val="en-GB"/>
        </w:rPr>
      </w:pPr>
    </w:p>
    <w:p w14:paraId="2BF29BFA" w14:textId="5BBB7187" w:rsidR="00706EB5" w:rsidRDefault="0016075C" w:rsidP="00A76D95">
      <w:pPr>
        <w:ind w:left="1701" w:right="560"/>
        <w:jc w:val="both"/>
        <w:rPr>
          <w:rFonts w:ascii="Nunito" w:hAnsi="Nunito"/>
          <w:sz w:val="22"/>
          <w:szCs w:val="22"/>
          <w:lang w:val="en-GB"/>
        </w:rPr>
      </w:pPr>
      <w:r>
        <w:rPr>
          <w:rFonts w:ascii="Nunito" w:eastAsiaTheme="minorEastAsia" w:hAnsi="Nunito"/>
          <w:sz w:val="22"/>
          <w:szCs w:val="22"/>
          <w:lang w:val="en-GB"/>
        </w:rPr>
        <w:t xml:space="preserve">                                                       </w:t>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I</m:t>
            </m:r>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45C78A01" w14:textId="77777777" w:rsidR="00706EB5" w:rsidRPr="00706EB5" w:rsidRDefault="00706EB5" w:rsidP="00A76D95">
      <w:pPr>
        <w:ind w:right="560"/>
        <w:rPr>
          <w:rFonts w:ascii="Nunito" w:hAnsi="Nunito"/>
          <w:sz w:val="22"/>
          <w:szCs w:val="22"/>
          <w:lang w:val="en-GB"/>
        </w:rPr>
      </w:pPr>
    </w:p>
    <w:p w14:paraId="3D463CE8" w14:textId="549B6A0F" w:rsidR="00706EB5" w:rsidRDefault="00F15BEF" w:rsidP="00A76D95">
      <w:pPr>
        <w:tabs>
          <w:tab w:val="left" w:pos="2363"/>
        </w:tabs>
        <w:ind w:left="1701" w:right="560"/>
        <w:jc w:val="both"/>
        <w:rPr>
          <w:rFonts w:ascii="Nunito" w:eastAsiaTheme="minorEastAsia" w:hAnsi="Nunito"/>
          <w:sz w:val="22"/>
          <w:szCs w:val="22"/>
          <w:lang w:val="en-GB"/>
        </w:rPr>
      </w:pPr>
      <w:r>
        <w:rPr>
          <w:rFonts w:ascii="Nunito" w:hAnsi="Nunito"/>
          <w:sz w:val="22"/>
          <w:szCs w:val="22"/>
          <w:lang w:val="en-GB"/>
        </w:rPr>
        <w:t xml:space="preserve"> </w:t>
      </w:r>
      <w:r>
        <w:rPr>
          <w:rFonts w:ascii="Nunito" w:hAnsi="Nunito"/>
          <w:sz w:val="22"/>
          <w:szCs w:val="22"/>
          <w:lang w:val="en-GB"/>
        </w:rPr>
        <w:tab/>
      </w:r>
      <w:r w:rsidR="00706EB5">
        <w:rPr>
          <w:rFonts w:ascii="Nunito" w:hAnsi="Nunito"/>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0</m:t>
            </m:r>
          </m:sub>
        </m:sSub>
      </m:oMath>
      <w:r w:rsidR="00706EB5">
        <w:rPr>
          <w:rFonts w:ascii="Nunito" w:eastAsiaTheme="minorEastAsia" w:hAnsi="Nunito"/>
          <w:sz w:val="22"/>
          <w:szCs w:val="22"/>
          <w:lang w:val="en-GB"/>
        </w:rPr>
        <w:t xml:space="preserve"> is the reference intensity</w:t>
      </w:r>
      <w:r w:rsidR="00A76D95">
        <w:rPr>
          <w:rFonts w:ascii="Nunito" w:eastAsiaTheme="minorEastAsia" w:hAnsi="Nunito"/>
          <w:sz w:val="22"/>
          <w:szCs w:val="22"/>
          <w:lang w:val="en-GB"/>
        </w:rPr>
        <w:t>. Due to intensity is power per unit area and power is energy per unit time, it is possible to write above expression as:</w:t>
      </w:r>
    </w:p>
    <w:p w14:paraId="3697B3C1" w14:textId="77777777" w:rsidR="00A76D95" w:rsidRDefault="00A76D95" w:rsidP="00706EB5">
      <w:pPr>
        <w:tabs>
          <w:tab w:val="left" w:pos="2363"/>
        </w:tabs>
        <w:ind w:left="1701"/>
        <w:rPr>
          <w:rFonts w:ascii="Nunito" w:eastAsiaTheme="minorEastAsia" w:hAnsi="Nunito"/>
          <w:sz w:val="22"/>
          <w:szCs w:val="22"/>
          <w:lang w:val="en-GB"/>
        </w:rPr>
      </w:pPr>
    </w:p>
    <w:p w14:paraId="47546833" w14:textId="1A24E5D9" w:rsidR="00A76D95" w:rsidRDefault="0016075C" w:rsidP="00706EB5">
      <w:pPr>
        <w:tabs>
          <w:tab w:val="left" w:pos="2363"/>
        </w:tabs>
        <w:ind w:left="1701"/>
        <w:rPr>
          <w:rFonts w:ascii="Nunito" w:hAnsi="Nunito"/>
          <w:sz w:val="22"/>
          <w:szCs w:val="22"/>
          <w:lang w:val="en-GB"/>
        </w:rPr>
      </w:pPr>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r>
              <w:rPr>
                <w:rFonts w:ascii="Cambria Math" w:hAnsi="Cambria Math"/>
                <w:sz w:val="22"/>
                <w:szCs w:val="22"/>
                <w:lang w:val="en-GB"/>
              </w:rPr>
              <m:t>Power</m:t>
            </m:r>
          </m:num>
          <m:den>
            <m:sSub>
              <m:sSubPr>
                <m:ctrlPr>
                  <w:rPr>
                    <w:rFonts w:ascii="Cambria Math" w:hAnsi="Cambria Math"/>
                    <w:i/>
                    <w:sz w:val="22"/>
                    <w:szCs w:val="22"/>
                    <w:lang w:val="en-GB"/>
                  </w:rPr>
                </m:ctrlPr>
              </m:sSubPr>
              <m:e>
                <m:r>
                  <w:rPr>
                    <w:rFonts w:ascii="Cambria Math" w:hAnsi="Cambria Math"/>
                    <w:sz w:val="22"/>
                    <w:szCs w:val="22"/>
                    <w:lang w:val="en-GB"/>
                  </w:rPr>
                  <m:t>Power</m:t>
                </m:r>
              </m:e>
              <m:sub>
                <m:r>
                  <w:rPr>
                    <w:rFonts w:ascii="Cambria Math" w:hAnsi="Cambria Math"/>
                    <w:sz w:val="22"/>
                    <w:szCs w:val="22"/>
                    <w:lang w:val="en-GB"/>
                  </w:rPr>
                  <m:t>0</m:t>
                </m:r>
              </m:sub>
            </m:sSub>
          </m:den>
        </m:f>
        <m:r>
          <w:rPr>
            <w:rFonts w:ascii="Cambria Math" w:hAnsi="Cambria Math"/>
            <w:sz w:val="22"/>
            <w:szCs w:val="22"/>
            <w:lang w:val="en-GB"/>
          </w:rPr>
          <m:t>=10log</m:t>
        </m:r>
        <m:f>
          <m:fPr>
            <m:ctrlPr>
              <w:rPr>
                <w:rFonts w:ascii="Cambria Math" w:hAnsi="Cambria Math"/>
                <w:i/>
                <w:sz w:val="22"/>
                <w:szCs w:val="22"/>
                <w:lang w:val="en-GB"/>
              </w:rPr>
            </m:ctrlPr>
          </m:fPr>
          <m:num>
            <m:r>
              <w:rPr>
                <w:rFonts w:ascii="Cambria Math" w:hAnsi="Cambria Math"/>
                <w:sz w:val="22"/>
                <w:szCs w:val="22"/>
                <w:lang w:val="en-GB"/>
              </w:rPr>
              <m:t>E</m:t>
            </m:r>
          </m:num>
          <m:den>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0</m:t>
                </m:r>
              </m:sub>
            </m:sSub>
          </m:den>
        </m:f>
      </m:oMath>
      <w:r>
        <w:rPr>
          <w:rFonts w:ascii="Nunito" w:eastAsiaTheme="minorEastAsia" w:hAnsi="Nunito"/>
          <w:sz w:val="22"/>
          <w:szCs w:val="22"/>
          <w:lang w:val="en-GB"/>
        </w:rPr>
        <w:t xml:space="preserve">  </w:t>
      </w:r>
      <w:r>
        <w:rPr>
          <w:rFonts w:ascii="Nunito" w:eastAsiaTheme="minorEastAsia" w:hAnsi="Nunito"/>
          <w:sz w:val="22"/>
          <w:szCs w:val="22"/>
          <w:lang w:val="en-GB"/>
        </w:rPr>
        <w:tab/>
      </w:r>
      <w:r>
        <w:rPr>
          <w:rFonts w:ascii="Nunito" w:eastAsiaTheme="minorEastAsia" w:hAnsi="Nunito"/>
          <w:sz w:val="22"/>
          <w:szCs w:val="22"/>
          <w:lang w:val="en-GB"/>
        </w:rPr>
        <w:tab/>
        <w:t>(</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373A4712" w14:textId="77777777" w:rsidR="00A76D95" w:rsidRPr="00A76D95" w:rsidRDefault="00A76D95" w:rsidP="00A76D95">
      <w:pPr>
        <w:rPr>
          <w:rFonts w:ascii="Nunito" w:hAnsi="Nunito"/>
          <w:sz w:val="22"/>
          <w:szCs w:val="22"/>
          <w:lang w:val="en-GB"/>
        </w:rPr>
      </w:pPr>
    </w:p>
    <w:p w14:paraId="17D8F6E4" w14:textId="77777777" w:rsidR="00A76D95" w:rsidRPr="00A76D95" w:rsidRDefault="00A76D95" w:rsidP="00A76D95">
      <w:pPr>
        <w:rPr>
          <w:rFonts w:ascii="Nunito" w:hAnsi="Nunito"/>
          <w:sz w:val="22"/>
          <w:szCs w:val="22"/>
          <w:lang w:val="en-GB"/>
        </w:rPr>
      </w:pPr>
    </w:p>
    <w:p w14:paraId="10EBD773" w14:textId="6940B5E3" w:rsidR="00A76D95" w:rsidRDefault="00F15BEF" w:rsidP="00A76D95">
      <w:pPr>
        <w:tabs>
          <w:tab w:val="left" w:pos="2035"/>
        </w:tabs>
        <w:ind w:left="1701" w:right="560"/>
        <w:jc w:val="both"/>
        <w:rPr>
          <w:rFonts w:ascii="Nunito"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A76D95">
        <w:rPr>
          <w:rFonts w:ascii="Nunito" w:hAnsi="Nunito"/>
          <w:sz w:val="22"/>
          <w:szCs w:val="22"/>
          <w:lang w:val="en-GB"/>
        </w:rPr>
        <w:t>Ultrasound wave intensity is allied to maximum pressure (</w:t>
      </w:r>
      <m:oMath>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oMath>
      <w:r w:rsidR="00A76D95">
        <w:rPr>
          <w:rFonts w:ascii="Nunito" w:hAnsi="Nunito"/>
          <w:sz w:val="22"/>
          <w:szCs w:val="22"/>
          <w:lang w:val="en-GB"/>
        </w:rPr>
        <w:t>) in the medium by the following expression:</w:t>
      </w:r>
    </w:p>
    <w:p w14:paraId="0C0A5A43" w14:textId="77777777" w:rsidR="00A76D95" w:rsidRDefault="00A76D95" w:rsidP="00A76D95">
      <w:pPr>
        <w:tabs>
          <w:tab w:val="left" w:pos="2035"/>
        </w:tabs>
        <w:ind w:left="1701"/>
        <w:rPr>
          <w:rFonts w:ascii="Nunito" w:hAnsi="Nunito"/>
          <w:sz w:val="22"/>
          <w:szCs w:val="22"/>
          <w:lang w:val="en-GB"/>
        </w:rPr>
      </w:pPr>
    </w:p>
    <w:p w14:paraId="327BAE3B" w14:textId="53A1C20C" w:rsidR="00A76D95"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lang w:val="en-GB"/>
          </w:rPr>
          <m:t xml:space="preserve">1=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m</m:t>
                </m:r>
              </m:sub>
              <m:sup>
                <m:r>
                  <w:rPr>
                    <w:rFonts w:ascii="Cambria Math" w:hAnsi="Cambria Math"/>
                    <w:lang w:val="en-GB"/>
                  </w:rPr>
                  <m:t>2</m:t>
                </m:r>
              </m:sup>
            </m:sSubSup>
          </m:num>
          <m:den>
            <m:r>
              <w:rPr>
                <w:rFonts w:ascii="Cambria Math" w:hAnsi="Cambria Math"/>
                <w:lang w:val="en-GB"/>
              </w:rPr>
              <m:t>2ρc</m:t>
            </m:r>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13655BB3" w14:textId="77777777" w:rsidR="00A76D95" w:rsidRDefault="00A76D95" w:rsidP="00A76D95">
      <w:pPr>
        <w:tabs>
          <w:tab w:val="left" w:pos="2035"/>
        </w:tabs>
        <w:ind w:left="1701"/>
        <w:rPr>
          <w:rFonts w:ascii="Nunito" w:hAnsi="Nunito"/>
          <w:sz w:val="22"/>
          <w:szCs w:val="22"/>
          <w:lang w:val="en-GB"/>
        </w:rPr>
      </w:pPr>
    </w:p>
    <w:p w14:paraId="7D0A33F3" w14:textId="4EC3E4BE" w:rsidR="0016075C" w:rsidRDefault="00F15BEF" w:rsidP="00F15BEF">
      <w:pPr>
        <w:tabs>
          <w:tab w:val="left" w:pos="2035"/>
        </w:tabs>
        <w:ind w:left="1701" w:right="560"/>
        <w:rPr>
          <w:rFonts w:ascii="Nunito" w:eastAsiaTheme="minorEastAsia" w:hAnsi="Nunito"/>
          <w:sz w:val="22"/>
          <w:szCs w:val="22"/>
          <w:lang w:val="en-GB"/>
        </w:rPr>
      </w:pPr>
      <w:r>
        <w:rPr>
          <w:rFonts w:ascii="Nunito" w:hAnsi="Nunito"/>
          <w:sz w:val="22"/>
          <w:szCs w:val="22"/>
          <w:lang w:val="en-GB"/>
        </w:rPr>
        <w:tab/>
      </w:r>
      <w:r>
        <w:rPr>
          <w:rFonts w:ascii="Nunito" w:hAnsi="Nunito"/>
          <w:sz w:val="22"/>
          <w:szCs w:val="22"/>
          <w:lang w:val="en-GB"/>
        </w:rPr>
        <w:tab/>
        <w:t xml:space="preserve">    </w:t>
      </w:r>
      <w:r w:rsidR="0016075C">
        <w:rPr>
          <w:rFonts w:ascii="Nunito" w:hAnsi="Nunito"/>
          <w:sz w:val="22"/>
          <w:szCs w:val="22"/>
          <w:lang w:val="en-GB"/>
        </w:rPr>
        <w:t xml:space="preserve">where </w:t>
      </w:r>
      <m:oMath>
        <m:r>
          <w:rPr>
            <w:rFonts w:ascii="Cambria Math" w:hAnsi="Cambria Math"/>
            <w:sz w:val="22"/>
            <w:szCs w:val="22"/>
            <w:lang w:val="en-GB"/>
          </w:rPr>
          <m:t>ρ</m:t>
        </m:r>
      </m:oMath>
      <w:r w:rsidR="0016075C">
        <w:rPr>
          <w:rFonts w:ascii="Nunito" w:eastAsiaTheme="minorEastAsia" w:hAnsi="Nunito"/>
          <w:sz w:val="22"/>
          <w:szCs w:val="22"/>
          <w:lang w:val="en-GB"/>
        </w:rPr>
        <w:t xml:space="preserve"> is the density of the medium and </w:t>
      </w:r>
      <m:oMath>
        <m:r>
          <w:rPr>
            <w:rFonts w:ascii="Cambria Math" w:eastAsiaTheme="minorEastAsia" w:hAnsi="Cambria Math"/>
            <w:sz w:val="22"/>
            <w:szCs w:val="22"/>
            <w:lang w:val="en-GB"/>
          </w:rPr>
          <m:t>c</m:t>
        </m:r>
      </m:oMath>
      <w:r w:rsidR="0016075C">
        <w:rPr>
          <w:rFonts w:ascii="Nunito" w:eastAsiaTheme="minorEastAsia" w:hAnsi="Nunito"/>
          <w:sz w:val="22"/>
          <w:szCs w:val="22"/>
          <w:lang w:val="en-GB"/>
        </w:rPr>
        <w:t xml:space="preserve"> is the speed of sound in the medium. When we substitute Eq. (</w:t>
      </w:r>
      <w:r w:rsidR="006C0F25">
        <w:rPr>
          <w:rFonts w:ascii="Nunito" w:eastAsiaTheme="minorEastAsia" w:hAnsi="Nunito"/>
          <w:sz w:val="22"/>
          <w:szCs w:val="22"/>
          <w:lang w:val="en-GB"/>
        </w:rPr>
        <w:t>X</w:t>
      </w:r>
      <w:r w:rsidR="0016075C">
        <w:rPr>
          <w:rFonts w:ascii="Nunito" w:eastAsiaTheme="minorEastAsia" w:hAnsi="Nunito"/>
          <w:sz w:val="22"/>
          <w:szCs w:val="22"/>
          <w:lang w:val="en-GB"/>
        </w:rPr>
        <w:t xml:space="preserve">) for </w:t>
      </w:r>
      <m:oMath>
        <m:r>
          <w:rPr>
            <w:rFonts w:ascii="Cambria Math" w:eastAsiaTheme="minorEastAsia" w:hAnsi="Cambria Math"/>
            <w:sz w:val="22"/>
            <w:szCs w:val="22"/>
            <w:lang w:val="en-GB"/>
          </w:rPr>
          <m:t>I</m:t>
        </m:r>
      </m:oMath>
      <w:r w:rsidR="0016075C">
        <w:rPr>
          <w:rFonts w:ascii="Nunito" w:eastAsiaTheme="minorEastAsia" w:hAnsi="Nunito"/>
          <w:sz w:val="22"/>
          <w:szCs w:val="22"/>
          <w:lang w:val="en-GB"/>
        </w:rPr>
        <w:t xml:space="preserve"> and </w:t>
      </w:r>
      <m:oMath>
        <m:sSub>
          <m:sSubPr>
            <m:ctrlPr>
              <w:rPr>
                <w:rFonts w:ascii="Cambria Math" w:eastAsiaTheme="minorEastAsia" w:hAnsi="Cambria Math"/>
                <w:i/>
                <w:sz w:val="22"/>
                <w:szCs w:val="22"/>
                <w:lang w:val="en-GB"/>
              </w:rPr>
            </m:ctrlPr>
          </m:sSubPr>
          <m:e>
            <m:r>
              <w:rPr>
                <w:rFonts w:ascii="Cambria Math" w:eastAsiaTheme="minorEastAsia" w:hAnsi="Cambria Math"/>
                <w:sz w:val="22"/>
                <w:szCs w:val="22"/>
                <w:lang w:val="en-GB"/>
              </w:rPr>
              <m:t>I</m:t>
            </m:r>
          </m:e>
          <m:sub>
            <m:r>
              <w:rPr>
                <w:rFonts w:ascii="Cambria Math" w:eastAsiaTheme="minorEastAsia" w:hAnsi="Cambria Math"/>
                <w:sz w:val="22"/>
                <w:szCs w:val="22"/>
                <w:lang w:val="en-GB"/>
              </w:rPr>
              <m:t>0</m:t>
            </m:r>
          </m:sub>
        </m:sSub>
      </m:oMath>
      <w:r w:rsidR="0016075C">
        <w:rPr>
          <w:rFonts w:ascii="Nunito" w:eastAsiaTheme="minorEastAsia" w:hAnsi="Nunito"/>
          <w:sz w:val="22"/>
          <w:szCs w:val="22"/>
          <w:lang w:val="en-GB"/>
        </w:rPr>
        <w:t xml:space="preserve"> in Eq. (</w:t>
      </w:r>
      <w:r w:rsidR="006C0F25">
        <w:rPr>
          <w:rFonts w:ascii="Nunito" w:eastAsiaTheme="minorEastAsia" w:hAnsi="Nunito"/>
          <w:sz w:val="22"/>
          <w:szCs w:val="22"/>
          <w:lang w:val="en-GB"/>
        </w:rPr>
        <w:t>X</w:t>
      </w:r>
      <w:r w:rsidR="0016075C">
        <w:rPr>
          <w:rFonts w:ascii="Nunito" w:eastAsiaTheme="minorEastAsia" w:hAnsi="Nunito"/>
          <w:sz w:val="22"/>
          <w:szCs w:val="22"/>
          <w:lang w:val="en-GB"/>
        </w:rPr>
        <w:t>):</w:t>
      </w:r>
    </w:p>
    <w:p w14:paraId="30016D3B" w14:textId="77777777" w:rsidR="0016075C" w:rsidRDefault="0016075C" w:rsidP="00A76D95">
      <w:pPr>
        <w:tabs>
          <w:tab w:val="left" w:pos="2035"/>
        </w:tabs>
        <w:ind w:left="1701"/>
        <w:rPr>
          <w:rFonts w:ascii="Nunito" w:eastAsiaTheme="minorEastAsia" w:hAnsi="Nunito"/>
          <w:sz w:val="22"/>
          <w:szCs w:val="22"/>
          <w:lang w:val="en-GB"/>
        </w:rPr>
      </w:pPr>
    </w:p>
    <w:p w14:paraId="3C7FC979" w14:textId="77777777" w:rsidR="0016075C" w:rsidRDefault="0016075C" w:rsidP="00A76D95">
      <w:pPr>
        <w:tabs>
          <w:tab w:val="left" w:pos="2035"/>
        </w:tabs>
        <w:ind w:left="1701"/>
        <w:rPr>
          <w:rFonts w:ascii="Nunito" w:eastAsiaTheme="minorEastAsia" w:hAnsi="Nunito"/>
          <w:sz w:val="22"/>
          <w:szCs w:val="22"/>
          <w:lang w:val="en-GB"/>
        </w:rPr>
      </w:pPr>
    </w:p>
    <w:p w14:paraId="0D60F363" w14:textId="32083538" w:rsidR="00B25B01" w:rsidRDefault="0016075C" w:rsidP="00A76D95">
      <w:pPr>
        <w:tabs>
          <w:tab w:val="left" w:pos="2035"/>
        </w:tabs>
        <w:ind w:left="1701"/>
        <w:rPr>
          <w:rFonts w:ascii="Nunito"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dB=10log</m:t>
        </m:r>
        <m:f>
          <m:fPr>
            <m:ctrlPr>
              <w:rPr>
                <w:rFonts w:ascii="Cambria Math" w:hAnsi="Cambria Math"/>
                <w:i/>
                <w:sz w:val="22"/>
                <w:szCs w:val="22"/>
                <w:lang w:val="en-GB"/>
              </w:rPr>
            </m:ctrlPr>
          </m:fPr>
          <m:num>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/2ρc</m:t>
            </m:r>
          </m:num>
          <m:den>
            <m:sSub>
              <m:sSubPr>
                <m:ctrlPr>
                  <w:rPr>
                    <w:rFonts w:ascii="Cambria Math" w:hAnsi="Cambria Math"/>
                    <w:i/>
                    <w:sz w:val="22"/>
                    <w:szCs w:val="22"/>
                    <w:lang w:val="en-GB"/>
                  </w:rPr>
                </m:ctrlPr>
              </m:sSubPr>
              <m:e>
                <m:sSubSup>
                  <m:sSubSupPr>
                    <m:ctrlPr>
                      <w:rPr>
                        <w:rFonts w:ascii="Cambria Math" w:hAnsi="Cambria Math"/>
                        <w:i/>
                        <w:sz w:val="22"/>
                        <w:szCs w:val="22"/>
                        <w:lang w:val="en-GB"/>
                      </w:rPr>
                    </m:ctrlPr>
                  </m:sSubSupPr>
                  <m:e>
                    <m:r>
                      <w:rPr>
                        <w:rFonts w:ascii="Cambria Math" w:hAnsi="Cambria Math"/>
                        <w:sz w:val="22"/>
                        <w:szCs w:val="22"/>
                        <w:lang w:val="en-GB"/>
                      </w:rPr>
                      <m:t>(P</m:t>
                    </m:r>
                  </m:e>
                  <m:sub>
                    <m:r>
                      <w:rPr>
                        <w:rFonts w:ascii="Cambria Math" w:hAnsi="Cambria Math"/>
                        <w:sz w:val="22"/>
                        <w:szCs w:val="22"/>
                        <w:lang w:val="en-GB"/>
                      </w:rPr>
                      <m:t>m</m:t>
                    </m:r>
                  </m:sub>
                  <m:sup>
                    <m:r>
                      <w:rPr>
                        <w:rFonts w:ascii="Cambria Math" w:hAnsi="Cambria Math"/>
                        <w:sz w:val="22"/>
                        <w:szCs w:val="22"/>
                        <w:lang w:val="en-GB"/>
                      </w:rPr>
                      <m:t>2</m:t>
                    </m:r>
                  </m:sup>
                </m:sSubSup>
                <m:r>
                  <w:rPr>
                    <w:rFonts w:ascii="Cambria Math" w:hAnsi="Cambria Math"/>
                    <w:sz w:val="22"/>
                    <w:szCs w:val="22"/>
                    <w:lang w:val="en-GB"/>
                  </w:rPr>
                  <m:t>)</m:t>
                </m:r>
              </m:e>
              <m:sub>
                <m:r>
                  <w:rPr>
                    <w:rFonts w:ascii="Cambria Math" w:hAnsi="Cambria Math"/>
                    <w:sz w:val="22"/>
                    <w:szCs w:val="22"/>
                    <w:lang w:val="en-GB"/>
                  </w:rPr>
                  <m:t>0</m:t>
                </m:r>
              </m:sub>
            </m:sSub>
            <m:r>
              <w:rPr>
                <w:rFonts w:ascii="Cambria Math" w:hAnsi="Cambria Math"/>
                <w:sz w:val="22"/>
                <w:szCs w:val="22"/>
                <w:lang w:val="en-GB"/>
              </w:rPr>
              <m:t>/2ρc</m:t>
            </m:r>
          </m:den>
        </m:f>
        <m:r>
          <w:rPr>
            <w:rFonts w:ascii="Cambria Math" w:hAnsi="Cambria Math"/>
            <w:sz w:val="22"/>
            <w:szCs w:val="22"/>
            <w:lang w:val="en-GB"/>
          </w:rPr>
          <m:t>=10log</m:t>
        </m:r>
        <m:d>
          <m:dPr>
            <m:begChr m:val="["/>
            <m:endChr m:val="]"/>
            <m:ctrlPr>
              <w:rPr>
                <w:rFonts w:ascii="Cambria Math" w:hAnsi="Cambria Math"/>
                <w:i/>
                <w:sz w:val="22"/>
                <w:szCs w:val="22"/>
                <w:lang w:val="en-GB"/>
              </w:rPr>
            </m:ctrlPr>
          </m:dPr>
          <m:e>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e>
        </m:d>
        <m:r>
          <w:rPr>
            <w:rFonts w:ascii="Cambria Math" w:hAnsi="Cambria Math"/>
            <w:sz w:val="22"/>
            <w:szCs w:val="22"/>
            <w:lang w:val="en-GB"/>
          </w:rPr>
          <m:t>=20log</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m:t>
                </m:r>
              </m:sub>
            </m:sSub>
          </m:num>
          <m:den>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en-GB"/>
                  </w:rPr>
                  <m:t>m0</m:t>
                </m:r>
              </m:sub>
            </m:sSub>
          </m:den>
        </m:f>
      </m:oMath>
      <w:r>
        <w:rPr>
          <w:rFonts w:ascii="Nunito" w:eastAsiaTheme="minorEastAsia" w:hAnsi="Nunito"/>
          <w:sz w:val="22"/>
          <w:szCs w:val="22"/>
          <w:lang w:val="en-GB"/>
        </w:rPr>
        <w:t xml:space="preserve">                     (</w:t>
      </w:r>
      <w:r w:rsidR="006C0F25">
        <w:rPr>
          <w:rFonts w:ascii="Nunito" w:eastAsiaTheme="minorEastAsia" w:hAnsi="Nunito"/>
          <w:sz w:val="22"/>
          <w:szCs w:val="22"/>
          <w:lang w:val="en-GB"/>
        </w:rPr>
        <w:t>X</w:t>
      </w:r>
      <w:r>
        <w:rPr>
          <w:rFonts w:ascii="Nunito" w:eastAsiaTheme="minorEastAsia" w:hAnsi="Nunito"/>
          <w:sz w:val="22"/>
          <w:szCs w:val="22"/>
          <w:lang w:val="en-GB"/>
        </w:rPr>
        <w:t>)</w:t>
      </w:r>
    </w:p>
    <w:p w14:paraId="2649F060" w14:textId="77777777" w:rsidR="00B25B01" w:rsidRPr="00B25B01" w:rsidRDefault="00B25B01" w:rsidP="00B25B01">
      <w:pPr>
        <w:rPr>
          <w:rFonts w:ascii="Nunito" w:hAnsi="Nunito"/>
          <w:sz w:val="22"/>
          <w:szCs w:val="22"/>
          <w:lang w:val="en-GB"/>
        </w:rPr>
      </w:pPr>
    </w:p>
    <w:p w14:paraId="571061F3" w14:textId="7C6F55C9" w:rsidR="0016075C" w:rsidRDefault="00B25B01" w:rsidP="00F15BEF">
      <w:pPr>
        <w:tabs>
          <w:tab w:val="left" w:pos="1988"/>
        </w:tabs>
        <w:ind w:left="1701" w:right="560"/>
        <w:jc w:val="both"/>
        <w:rPr>
          <w:rFonts w:ascii="Nunito" w:hAnsi="Nunito"/>
          <w:sz w:val="22"/>
          <w:szCs w:val="22"/>
          <w:lang w:val="en-GB"/>
        </w:rPr>
      </w:pPr>
      <w:r>
        <w:rPr>
          <w:rFonts w:ascii="Nunito" w:hAnsi="Nunito"/>
          <w:sz w:val="22"/>
          <w:szCs w:val="22"/>
          <w:lang w:val="en-GB"/>
        </w:rPr>
        <w:tab/>
      </w:r>
      <w:r w:rsidR="00F15BEF">
        <w:rPr>
          <w:rFonts w:ascii="Nunito" w:hAnsi="Nunito"/>
          <w:sz w:val="22"/>
          <w:szCs w:val="22"/>
          <w:lang w:val="en-GB"/>
        </w:rPr>
        <w:t xml:space="preserve">   </w:t>
      </w:r>
      <w:r>
        <w:rPr>
          <w:rFonts w:ascii="Nunito" w:hAnsi="Nunito"/>
          <w:sz w:val="22"/>
          <w:szCs w:val="22"/>
          <w:lang w:val="en-GB"/>
        </w:rPr>
        <w:t>While comparing two pressure waves, Eq. (</w:t>
      </w:r>
      <w:r w:rsidR="006C0F25">
        <w:rPr>
          <w:rFonts w:ascii="Nunito" w:hAnsi="Nunito"/>
          <w:sz w:val="22"/>
          <w:szCs w:val="22"/>
          <w:lang w:val="en-GB"/>
        </w:rPr>
        <w:t>X</w:t>
      </w:r>
      <w:r>
        <w:rPr>
          <w:rFonts w:ascii="Nunito" w:hAnsi="Nunito"/>
          <w:sz w:val="22"/>
          <w:szCs w:val="22"/>
          <w:lang w:val="en-GB"/>
        </w:rPr>
        <w:t xml:space="preserve">) can be used directly; the pressure does not have to be converted into intensity to find dB value. </w:t>
      </w:r>
    </w:p>
    <w:p w14:paraId="131EDB73" w14:textId="77777777" w:rsidR="00B25B01" w:rsidRDefault="00B25B01" w:rsidP="00B25B01">
      <w:pPr>
        <w:tabs>
          <w:tab w:val="left" w:pos="1988"/>
        </w:tabs>
        <w:ind w:left="1985"/>
        <w:rPr>
          <w:rFonts w:ascii="Nunito" w:hAnsi="Nunito"/>
          <w:sz w:val="22"/>
          <w:szCs w:val="22"/>
          <w:lang w:val="en-GB"/>
        </w:rPr>
      </w:pPr>
    </w:p>
    <w:p w14:paraId="21D585F9" w14:textId="178167F8" w:rsidR="00B25B01" w:rsidRDefault="00B25B01" w:rsidP="00B25B01">
      <w:pPr>
        <w:tabs>
          <w:tab w:val="left" w:pos="1988"/>
        </w:tabs>
        <w:rPr>
          <w:rFonts w:ascii="Nunito" w:hAnsi="Nunito"/>
          <w:b/>
          <w:sz w:val="22"/>
          <w:szCs w:val="22"/>
          <w:lang w:val="en-GB"/>
        </w:rPr>
      </w:pPr>
      <w:r w:rsidRPr="00B25B01">
        <w:rPr>
          <w:rFonts w:ascii="Nunito" w:hAnsi="Nunito"/>
          <w:b/>
          <w:sz w:val="22"/>
          <w:szCs w:val="22"/>
          <w:lang w:val="en-GB"/>
        </w:rPr>
        <w:t xml:space="preserve">2.1.4.       Ultrasound velocity </w:t>
      </w:r>
    </w:p>
    <w:p w14:paraId="5A7E45A5" w14:textId="77777777" w:rsidR="00B25B01" w:rsidRDefault="00B25B01" w:rsidP="00B25B01">
      <w:pPr>
        <w:tabs>
          <w:tab w:val="left" w:pos="1988"/>
        </w:tabs>
        <w:rPr>
          <w:rFonts w:ascii="Nunito" w:hAnsi="Nunito"/>
          <w:b/>
          <w:sz w:val="22"/>
          <w:szCs w:val="22"/>
          <w:lang w:val="en-GB"/>
        </w:rPr>
      </w:pPr>
    </w:p>
    <w:p w14:paraId="6A885EE2" w14:textId="6F937A2F" w:rsidR="00A14622" w:rsidRDefault="00B25B01" w:rsidP="00F856D8">
      <w:pPr>
        <w:tabs>
          <w:tab w:val="left" w:pos="1988"/>
        </w:tabs>
        <w:ind w:left="1701" w:right="560"/>
        <w:jc w:val="both"/>
        <w:rPr>
          <w:rFonts w:ascii="Nunito" w:hAnsi="Nunito"/>
          <w:sz w:val="22"/>
          <w:szCs w:val="22"/>
          <w:lang w:val="en-GB"/>
        </w:rPr>
      </w:pPr>
      <w:r>
        <w:rPr>
          <w:rFonts w:ascii="Nunito" w:hAnsi="Nunito"/>
          <w:sz w:val="22"/>
          <w:szCs w:val="22"/>
          <w:lang w:val="en-GB"/>
        </w:rPr>
        <w:t xml:space="preserve">The speed of an ultrasonic wave through a medium changes and it depends on the physical properties of the medium. The velocity of an ultrasonic wave is relatively low in low-density media such as air and gases, since the molecules in them move over relatively large </w:t>
      </w:r>
      <w:r w:rsidR="009E48F3">
        <w:rPr>
          <w:rFonts w:ascii="Nunito" w:hAnsi="Nunito"/>
          <w:sz w:val="22"/>
          <w:szCs w:val="22"/>
          <w:lang w:val="en-GB"/>
        </w:rPr>
        <w:t xml:space="preserve">distances before they impact neighbouring molecules.  In solids, the molecules are limited in their motion, and the ultrasound velocity is relatively high. In </w:t>
      </w:r>
    </w:p>
    <w:p w14:paraId="3942BFC1" w14:textId="08551FBC" w:rsidR="00B25B01" w:rsidRDefault="009E48F3" w:rsidP="00F856D8">
      <w:pPr>
        <w:tabs>
          <w:tab w:val="left" w:pos="1988"/>
        </w:tabs>
        <w:ind w:left="1701" w:right="560"/>
        <w:jc w:val="both"/>
        <w:rPr>
          <w:rFonts w:ascii="Nunito" w:hAnsi="Nunito"/>
          <w:sz w:val="22"/>
          <w:szCs w:val="22"/>
          <w:lang w:val="en-GB"/>
        </w:rPr>
      </w:pPr>
      <w:r>
        <w:rPr>
          <w:rFonts w:ascii="Nunito" w:hAnsi="Nunito"/>
          <w:sz w:val="22"/>
          <w:szCs w:val="22"/>
          <w:lang w:val="en-GB"/>
        </w:rPr>
        <w:t xml:space="preserve">another hand, liquids demonstrate ultrasound velocities in-between those, gases and solids. </w:t>
      </w:r>
    </w:p>
    <w:p w14:paraId="44AF3355" w14:textId="10511B06" w:rsidR="00867699" w:rsidRDefault="00867699" w:rsidP="00F856D8">
      <w:pPr>
        <w:tabs>
          <w:tab w:val="left" w:pos="1988"/>
        </w:tabs>
        <w:ind w:left="1701" w:right="560"/>
        <w:jc w:val="both"/>
        <w:rPr>
          <w:rFonts w:ascii="Nunito" w:hAnsi="Nunito"/>
          <w:sz w:val="22"/>
          <w:szCs w:val="22"/>
          <w:lang w:val="en-GB"/>
        </w:rPr>
      </w:pPr>
    </w:p>
    <w:p w14:paraId="1286722D" w14:textId="4AD6D647" w:rsidR="00867699" w:rsidRDefault="00867699" w:rsidP="00F856D8">
      <w:pPr>
        <w:tabs>
          <w:tab w:val="left" w:pos="1988"/>
        </w:tabs>
        <w:ind w:left="1701" w:right="560"/>
        <w:jc w:val="both"/>
        <w:rPr>
          <w:rFonts w:ascii="Nunito" w:hAnsi="Nunito"/>
          <w:sz w:val="22"/>
          <w:szCs w:val="22"/>
          <w:lang w:val="en-GB"/>
        </w:rPr>
      </w:pPr>
    </w:p>
    <w:p w14:paraId="2EE748E5" w14:textId="77777777" w:rsidR="00867699" w:rsidRDefault="00867699" w:rsidP="00F856D8">
      <w:pPr>
        <w:tabs>
          <w:tab w:val="left" w:pos="1988"/>
        </w:tabs>
        <w:ind w:left="1701" w:right="560"/>
        <w:jc w:val="both"/>
        <w:rPr>
          <w:rFonts w:ascii="Nunito" w:hAnsi="Nunito"/>
          <w:sz w:val="22"/>
          <w:szCs w:val="22"/>
          <w:lang w:val="en-GB"/>
        </w:rPr>
      </w:pPr>
    </w:p>
    <w:p w14:paraId="46F62FB7" w14:textId="20F7017A" w:rsidR="00867699" w:rsidRDefault="00867699" w:rsidP="00066A83">
      <w:pPr>
        <w:tabs>
          <w:tab w:val="left" w:pos="1988"/>
        </w:tabs>
        <w:ind w:right="418"/>
        <w:jc w:val="both"/>
        <w:rPr>
          <w:rFonts w:ascii="Nunito" w:hAnsi="Nunito"/>
          <w:b/>
          <w:sz w:val="20"/>
          <w:szCs w:val="20"/>
          <w:lang w:val="en-GB"/>
        </w:rPr>
      </w:pPr>
    </w:p>
    <w:p w14:paraId="6A095239" w14:textId="79E450A1" w:rsidR="00066A83" w:rsidRPr="005766CC" w:rsidRDefault="00066A83" w:rsidP="00066A83">
      <w:pPr>
        <w:tabs>
          <w:tab w:val="left" w:pos="1988"/>
        </w:tabs>
        <w:ind w:right="418"/>
        <w:jc w:val="both"/>
        <w:rPr>
          <w:rFonts w:ascii="Nunito" w:hAnsi="Nunito"/>
          <w:sz w:val="20"/>
          <w:szCs w:val="20"/>
          <w:lang w:val="en-GB"/>
        </w:rPr>
      </w:pPr>
      <w:r w:rsidRPr="00066A83">
        <w:rPr>
          <w:rFonts w:ascii="Nunito" w:hAnsi="Nunito"/>
          <w:b/>
          <w:sz w:val="20"/>
          <w:szCs w:val="20"/>
          <w:lang w:val="en-GB"/>
        </w:rPr>
        <w:t xml:space="preserve">Table II. </w:t>
      </w:r>
      <w:r w:rsidRPr="005766CC">
        <w:rPr>
          <w:rFonts w:ascii="Nunito" w:hAnsi="Nunito"/>
          <w:sz w:val="20"/>
          <w:szCs w:val="20"/>
          <w:lang w:val="en-GB"/>
        </w:rPr>
        <w:t>Approximate velocities in different medium</w:t>
      </w:r>
    </w:p>
    <w:p w14:paraId="0BC743BB" w14:textId="563F5F99" w:rsidR="00066A83" w:rsidRDefault="00066A83" w:rsidP="00066A83">
      <w:pPr>
        <w:tabs>
          <w:tab w:val="left" w:pos="1988"/>
        </w:tabs>
        <w:ind w:right="418"/>
        <w:jc w:val="both"/>
        <w:rPr>
          <w:rFonts w:ascii="Nunito" w:hAnsi="Nunito"/>
          <w:b/>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67456" behindDoc="0" locked="0" layoutInCell="1" allowOverlap="1" wp14:anchorId="5F0E8962" wp14:editId="1ACBA51D">
                <wp:simplePos x="0" y="0"/>
                <wp:positionH relativeFrom="column">
                  <wp:posOffset>0</wp:posOffset>
                </wp:positionH>
                <wp:positionV relativeFrom="paragraph">
                  <wp:posOffset>-635</wp:posOffset>
                </wp:positionV>
                <wp:extent cx="5600700" cy="0"/>
                <wp:effectExtent l="0" t="0" r="12700" b="2540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02F720A" id="_x041f__x0440__x044f__x043c__x0430__x044f__x0020__x0441__x043e__x0435__x0434__x0438__x043d__x0438__x0442__x0435__x043b__x044c__x043d__x0430__x044f__x0020__x043b__x0438__x043d__x0438__x044f__x0020_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bMVBECAABPBAAADgAAAGRycy9lMm9Eb2MueG1srFRLjtQwEN0jcQfLezrpQ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ipsxU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PlainTable1"/>
        <w:tblW w:w="0" w:type="auto"/>
        <w:tblInd w:w="583" w:type="dxa"/>
        <w:tblLook w:val="04A0" w:firstRow="1" w:lastRow="0" w:firstColumn="1" w:lastColumn="0" w:noHBand="0" w:noVBand="1"/>
      </w:tblPr>
      <w:tblGrid>
        <w:gridCol w:w="4282"/>
        <w:gridCol w:w="4077"/>
      </w:tblGrid>
      <w:tr w:rsidR="00F15BEF" w:rsidRPr="00F64E33" w14:paraId="3D4F5832" w14:textId="77777777" w:rsidTr="00F1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Pr>
          <w:p w14:paraId="39CCE476" w14:textId="707409EC" w:rsidR="00066A83" w:rsidRDefault="00066A83" w:rsidP="00066A83">
            <w:pPr>
              <w:rPr>
                <w:rFonts w:ascii="Nunito" w:hAnsi="Nunito"/>
                <w:sz w:val="20"/>
                <w:szCs w:val="20"/>
                <w:lang w:val="en-GB"/>
              </w:rPr>
            </w:pPr>
            <w:r>
              <w:rPr>
                <w:rFonts w:ascii="Nunito" w:hAnsi="Nunito"/>
                <w:sz w:val="20"/>
                <w:szCs w:val="20"/>
                <w:lang w:val="en-GB"/>
              </w:rPr>
              <w:t>Nonbiological material             Velocity (m/s)</w:t>
            </w:r>
          </w:p>
        </w:tc>
        <w:tc>
          <w:tcPr>
            <w:tcW w:w="4077" w:type="dxa"/>
          </w:tcPr>
          <w:p w14:paraId="04654D33" w14:textId="6A63458A" w:rsidR="00066A83" w:rsidRDefault="00066A83" w:rsidP="00066A83">
            <w:pPr>
              <w:cnfStyle w:val="100000000000" w:firstRow="1" w:lastRow="0" w:firstColumn="0" w:lastColumn="0" w:oddVBand="0" w:evenVBand="0" w:oddHBand="0" w:evenHBand="0" w:firstRowFirstColumn="0" w:firstRowLastColumn="0" w:lastRowFirstColumn="0" w:lastRowLastColumn="0"/>
              <w:rPr>
                <w:rFonts w:ascii="Nunito" w:hAnsi="Nunito"/>
                <w:sz w:val="20"/>
                <w:szCs w:val="20"/>
                <w:lang w:val="en-GB"/>
              </w:rPr>
            </w:pPr>
            <w:r>
              <w:rPr>
                <w:rFonts w:ascii="Nunito" w:hAnsi="Nunito"/>
                <w:sz w:val="20"/>
                <w:szCs w:val="20"/>
                <w:lang w:val="en-GB"/>
              </w:rPr>
              <w:t>Biological material             Velocity (m/s)</w:t>
            </w:r>
          </w:p>
        </w:tc>
      </w:tr>
      <w:tr w:rsidR="00F15BEF" w14:paraId="0C73AC17" w14:textId="77777777" w:rsidTr="00F15BE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282" w:type="dxa"/>
          </w:tcPr>
          <w:p w14:paraId="7D6FB5F7" w14:textId="61CD10B2" w:rsidR="00066A83" w:rsidRDefault="00066A83" w:rsidP="00066A83">
            <w:pPr>
              <w:rPr>
                <w:rFonts w:ascii="Nunito" w:hAnsi="Nunito"/>
                <w:b w:val="0"/>
                <w:sz w:val="20"/>
                <w:szCs w:val="20"/>
                <w:lang w:val="en-GB"/>
              </w:rPr>
            </w:pPr>
            <w:r>
              <w:rPr>
                <w:rFonts w:ascii="Nunito" w:hAnsi="Nunito"/>
                <w:b w:val="0"/>
                <w:sz w:val="20"/>
                <w:szCs w:val="20"/>
                <w:lang w:val="en-GB"/>
              </w:rPr>
              <w:t xml:space="preserve">Aluminium                                   6400 </w:t>
            </w:r>
          </w:p>
          <w:p w14:paraId="699C9123" w14:textId="77777777" w:rsidR="00066A83" w:rsidRDefault="00066A83" w:rsidP="00066A83">
            <w:pPr>
              <w:rPr>
                <w:rFonts w:ascii="Nunito" w:hAnsi="Nunito"/>
                <w:b w:val="0"/>
                <w:sz w:val="20"/>
                <w:szCs w:val="20"/>
                <w:lang w:val="en-GB"/>
              </w:rPr>
            </w:pPr>
            <w:r>
              <w:rPr>
                <w:rFonts w:ascii="Nunito" w:hAnsi="Nunito"/>
                <w:b w:val="0"/>
                <w:sz w:val="20"/>
                <w:szCs w:val="20"/>
                <w:lang w:val="en-GB"/>
              </w:rPr>
              <w:t>Plastic                                          2680</w:t>
            </w:r>
          </w:p>
          <w:p w14:paraId="2CA753A2" w14:textId="77777777" w:rsidR="00066A83" w:rsidRDefault="00066A83" w:rsidP="00066A83">
            <w:pPr>
              <w:rPr>
                <w:rFonts w:ascii="Nunito" w:hAnsi="Nunito"/>
                <w:b w:val="0"/>
                <w:sz w:val="20"/>
                <w:szCs w:val="20"/>
                <w:lang w:val="en-GB"/>
              </w:rPr>
            </w:pPr>
            <w:r>
              <w:rPr>
                <w:rFonts w:ascii="Nunito" w:hAnsi="Nunito"/>
                <w:b w:val="0"/>
                <w:sz w:val="20"/>
                <w:szCs w:val="20"/>
                <w:lang w:val="en-GB"/>
              </w:rPr>
              <w:t>Water (degassed)                      1480</w:t>
            </w:r>
          </w:p>
          <w:p w14:paraId="7CB25E00" w14:textId="77777777" w:rsidR="00066A83" w:rsidRDefault="00066A83" w:rsidP="00066A83">
            <w:pPr>
              <w:rPr>
                <w:rFonts w:ascii="Nunito" w:hAnsi="Nunito"/>
                <w:b w:val="0"/>
                <w:sz w:val="20"/>
                <w:szCs w:val="20"/>
                <w:lang w:val="en-GB"/>
              </w:rPr>
            </w:pPr>
            <w:r>
              <w:rPr>
                <w:rFonts w:ascii="Nunito" w:hAnsi="Nunito"/>
                <w:b w:val="0"/>
                <w:sz w:val="20"/>
                <w:szCs w:val="20"/>
                <w:lang w:val="en-GB"/>
              </w:rPr>
              <w:t>Glass                                            5640</w:t>
            </w:r>
          </w:p>
          <w:p w14:paraId="27F7589F" w14:textId="1A799B97" w:rsidR="00066A83" w:rsidRPr="00066A83" w:rsidRDefault="00066A83" w:rsidP="00066A83">
            <w:pPr>
              <w:rPr>
                <w:rFonts w:ascii="Nunito" w:hAnsi="Nunito"/>
                <w:b w:val="0"/>
                <w:sz w:val="20"/>
                <w:szCs w:val="20"/>
                <w:lang w:val="en-GB"/>
              </w:rPr>
            </w:pPr>
            <w:r>
              <w:rPr>
                <w:rFonts w:ascii="Nunito" w:hAnsi="Nunito"/>
                <w:b w:val="0"/>
                <w:sz w:val="20"/>
                <w:szCs w:val="20"/>
                <w:lang w:val="en-GB"/>
              </w:rPr>
              <w:t xml:space="preserve">Air                                                </w:t>
            </w:r>
            <w:r w:rsidR="00F15BEF">
              <w:rPr>
                <w:rFonts w:ascii="Nunito" w:hAnsi="Nunito"/>
                <w:b w:val="0"/>
                <w:sz w:val="20"/>
                <w:szCs w:val="20"/>
                <w:lang w:val="en-GB"/>
              </w:rPr>
              <w:t xml:space="preserve"> </w:t>
            </w:r>
            <w:r>
              <w:rPr>
                <w:rFonts w:ascii="Nunito" w:hAnsi="Nunito"/>
                <w:b w:val="0"/>
                <w:sz w:val="20"/>
                <w:szCs w:val="20"/>
                <w:lang w:val="en-GB"/>
              </w:rPr>
              <w:t>330</w:t>
            </w:r>
          </w:p>
        </w:tc>
        <w:tc>
          <w:tcPr>
            <w:tcW w:w="4077" w:type="dxa"/>
          </w:tcPr>
          <w:p w14:paraId="570F9929" w14:textId="77777777" w:rsidR="00066A83" w:rsidRDefault="00066A83" w:rsidP="00066A83">
            <w:pPr>
              <w:cnfStyle w:val="000000100000" w:firstRow="0" w:lastRow="0" w:firstColumn="0" w:lastColumn="0" w:oddVBand="0" w:evenVBand="0" w:oddHBand="1" w:evenHBand="0" w:firstRowFirstColumn="0" w:firstRowLastColumn="0" w:lastRowFirstColumn="0" w:lastRowLastColumn="0"/>
              <w:rPr>
                <w:rFonts w:ascii="Nunito" w:hAnsi="Nunito"/>
                <w:sz w:val="20"/>
                <w:szCs w:val="20"/>
                <w:lang w:val="en-GB"/>
              </w:rPr>
            </w:pPr>
          </w:p>
        </w:tc>
      </w:tr>
    </w:tbl>
    <w:p w14:paraId="5843597B" w14:textId="77777777" w:rsidR="00066A83" w:rsidRDefault="00066A83" w:rsidP="00066A83">
      <w:pPr>
        <w:rPr>
          <w:rFonts w:ascii="Nunito" w:hAnsi="Nunito"/>
          <w:sz w:val="20"/>
          <w:szCs w:val="20"/>
          <w:lang w:val="en-GB"/>
        </w:rPr>
      </w:pPr>
    </w:p>
    <w:p w14:paraId="118A0495" w14:textId="77777777" w:rsidR="00F15BEF" w:rsidRDefault="00F15BEF" w:rsidP="00066A83">
      <w:pPr>
        <w:rPr>
          <w:rFonts w:ascii="Nunito" w:hAnsi="Nunito"/>
          <w:sz w:val="20"/>
          <w:szCs w:val="20"/>
          <w:lang w:val="en-GB"/>
        </w:rPr>
      </w:pPr>
    </w:p>
    <w:p w14:paraId="66934C07" w14:textId="47055595" w:rsidR="00F15BEF" w:rsidRDefault="003A7526" w:rsidP="00066A83">
      <w:pPr>
        <w:rPr>
          <w:rFonts w:ascii="Nunito" w:hAnsi="Nunito"/>
          <w:b/>
          <w:sz w:val="22"/>
          <w:szCs w:val="22"/>
          <w:lang w:val="en-GB"/>
        </w:rPr>
      </w:pPr>
      <w:r>
        <w:rPr>
          <w:rFonts w:ascii="Nunito" w:hAnsi="Nunito"/>
          <w:b/>
          <w:sz w:val="22"/>
          <w:szCs w:val="22"/>
          <w:lang w:val="en-GB"/>
        </w:rPr>
        <w:t xml:space="preserve">2.1.5.      </w:t>
      </w:r>
      <w:r w:rsidR="00F15BEF" w:rsidRPr="00F15BEF">
        <w:rPr>
          <w:rFonts w:ascii="Nunito" w:hAnsi="Nunito"/>
          <w:b/>
          <w:sz w:val="22"/>
          <w:szCs w:val="22"/>
          <w:lang w:val="en-GB"/>
        </w:rPr>
        <w:t xml:space="preserve">Ultrasound attenuation </w:t>
      </w:r>
    </w:p>
    <w:p w14:paraId="1171F073" w14:textId="77777777" w:rsidR="00E41050" w:rsidRDefault="00E41050" w:rsidP="00066A83">
      <w:pPr>
        <w:rPr>
          <w:rFonts w:ascii="Nunito" w:hAnsi="Nunito"/>
          <w:b/>
          <w:sz w:val="22"/>
          <w:szCs w:val="22"/>
          <w:lang w:val="en-GB"/>
        </w:rPr>
      </w:pPr>
    </w:p>
    <w:p w14:paraId="5B22361B" w14:textId="21F00942" w:rsidR="00E41050" w:rsidRDefault="00E41050" w:rsidP="00E41050">
      <w:pPr>
        <w:ind w:left="1701" w:right="560"/>
        <w:jc w:val="both"/>
        <w:rPr>
          <w:rFonts w:ascii="Nunito" w:hAnsi="Nunito"/>
          <w:sz w:val="22"/>
          <w:szCs w:val="22"/>
          <w:lang w:val="en-GB"/>
        </w:rPr>
      </w:pPr>
      <w:r>
        <w:rPr>
          <w:rFonts w:ascii="Nunito" w:hAnsi="Nunito"/>
          <w:sz w:val="22"/>
          <w:szCs w:val="22"/>
          <w:lang w:val="en-GB"/>
        </w:rPr>
        <w:t>As an ultrasound beam penetrates a medium, energy decreases due to absorption, reflection and scattering, so to say, the attenuation of ultrasound is when sound intensity decreases exponentially with distance from the source.</w:t>
      </w:r>
    </w:p>
    <w:p w14:paraId="7DD2E709" w14:textId="205C453A" w:rsidR="002849B9" w:rsidRDefault="002849B9" w:rsidP="00E41050">
      <w:pPr>
        <w:ind w:left="1701" w:right="560"/>
        <w:jc w:val="both"/>
        <w:rPr>
          <w:rFonts w:ascii="Nunito" w:hAnsi="Nunito"/>
          <w:sz w:val="22"/>
          <w:szCs w:val="22"/>
          <w:lang w:val="en-GB"/>
        </w:rPr>
      </w:pPr>
      <w:r>
        <w:rPr>
          <w:rFonts w:ascii="Nunito" w:hAnsi="Nunito"/>
          <w:sz w:val="22"/>
          <w:szCs w:val="22"/>
          <w:lang w:val="en-GB"/>
        </w:rPr>
        <w:tab/>
        <w:t>Donation to attenuation of an ultrasound beam can include:</w:t>
      </w:r>
    </w:p>
    <w:p w14:paraId="6796D452" w14:textId="77777777" w:rsidR="002849B9" w:rsidRDefault="002849B9" w:rsidP="00E41050">
      <w:pPr>
        <w:ind w:left="1701" w:right="560"/>
        <w:jc w:val="both"/>
        <w:rPr>
          <w:rFonts w:ascii="Nunito" w:hAnsi="Nunito"/>
          <w:sz w:val="22"/>
          <w:szCs w:val="22"/>
          <w:lang w:val="en-GB"/>
        </w:rPr>
      </w:pPr>
    </w:p>
    <w:p w14:paraId="0ED88A14" w14:textId="346C8BCF" w:rsidR="002849B9" w:rsidRDefault="002849B9" w:rsidP="002849B9">
      <w:pPr>
        <w:pStyle w:val="ListParagraph"/>
        <w:numPr>
          <w:ilvl w:val="0"/>
          <w:numId w:val="4"/>
        </w:numPr>
        <w:ind w:left="2552" w:right="560"/>
        <w:jc w:val="both"/>
        <w:rPr>
          <w:rFonts w:ascii="Nunito" w:hAnsi="Nunito"/>
          <w:sz w:val="22"/>
          <w:szCs w:val="22"/>
          <w:lang w:val="en-GB"/>
        </w:rPr>
      </w:pPr>
      <w:r>
        <w:rPr>
          <w:rFonts w:ascii="Nunito" w:hAnsi="Nunito"/>
          <w:sz w:val="22"/>
          <w:szCs w:val="22"/>
          <w:lang w:val="en-GB"/>
        </w:rPr>
        <w:t>Reflection</w:t>
      </w:r>
    </w:p>
    <w:p w14:paraId="55A84BB0" w14:textId="7D805C58" w:rsidR="002849B9" w:rsidRDefault="002849B9" w:rsidP="002849B9">
      <w:pPr>
        <w:pStyle w:val="ListParagraph"/>
        <w:numPr>
          <w:ilvl w:val="0"/>
          <w:numId w:val="4"/>
        </w:numPr>
        <w:ind w:left="2552" w:right="560"/>
        <w:jc w:val="both"/>
        <w:rPr>
          <w:rFonts w:ascii="Nunito" w:hAnsi="Nunito"/>
          <w:sz w:val="22"/>
          <w:szCs w:val="22"/>
          <w:lang w:val="en-GB"/>
        </w:rPr>
      </w:pPr>
      <w:r>
        <w:rPr>
          <w:rFonts w:ascii="Nunito" w:hAnsi="Nunito"/>
          <w:sz w:val="22"/>
          <w:szCs w:val="22"/>
          <w:lang w:val="en-GB"/>
        </w:rPr>
        <w:t>Absorption</w:t>
      </w:r>
    </w:p>
    <w:p w14:paraId="433C5B1E" w14:textId="4970AA0A" w:rsidR="002849B9" w:rsidRDefault="002849B9" w:rsidP="002849B9">
      <w:pPr>
        <w:pStyle w:val="ListParagraph"/>
        <w:numPr>
          <w:ilvl w:val="0"/>
          <w:numId w:val="4"/>
        </w:numPr>
        <w:ind w:left="2552" w:right="560"/>
        <w:jc w:val="both"/>
        <w:rPr>
          <w:rFonts w:ascii="Nunito" w:hAnsi="Nunito"/>
          <w:sz w:val="22"/>
          <w:szCs w:val="22"/>
          <w:lang w:val="en-GB"/>
        </w:rPr>
      </w:pPr>
      <w:r>
        <w:rPr>
          <w:rFonts w:ascii="Nunito" w:hAnsi="Nunito"/>
          <w:sz w:val="22"/>
          <w:szCs w:val="22"/>
          <w:lang w:val="en-GB"/>
        </w:rPr>
        <w:t>Scattering</w:t>
      </w:r>
    </w:p>
    <w:p w14:paraId="4063A2FD" w14:textId="3B12FEB1" w:rsidR="002849B9" w:rsidRDefault="002849B9" w:rsidP="002849B9">
      <w:pPr>
        <w:pStyle w:val="ListParagraph"/>
        <w:numPr>
          <w:ilvl w:val="0"/>
          <w:numId w:val="4"/>
        </w:numPr>
        <w:ind w:left="2552" w:right="560"/>
        <w:jc w:val="both"/>
        <w:rPr>
          <w:rFonts w:ascii="Nunito" w:hAnsi="Nunito"/>
          <w:sz w:val="22"/>
          <w:szCs w:val="22"/>
          <w:lang w:val="en-GB"/>
        </w:rPr>
      </w:pPr>
      <w:r>
        <w:rPr>
          <w:rFonts w:ascii="Nunito" w:hAnsi="Nunito"/>
          <w:sz w:val="22"/>
          <w:szCs w:val="22"/>
          <w:lang w:val="en-GB"/>
        </w:rPr>
        <w:t>Refraction</w:t>
      </w:r>
    </w:p>
    <w:p w14:paraId="02380B37" w14:textId="3BC767F7" w:rsidR="002849B9" w:rsidRDefault="002849B9" w:rsidP="002849B9">
      <w:pPr>
        <w:pStyle w:val="ListParagraph"/>
        <w:numPr>
          <w:ilvl w:val="0"/>
          <w:numId w:val="4"/>
        </w:numPr>
        <w:ind w:left="2552" w:right="560"/>
        <w:jc w:val="both"/>
        <w:rPr>
          <w:rFonts w:ascii="Nunito" w:hAnsi="Nunito"/>
          <w:sz w:val="22"/>
          <w:szCs w:val="22"/>
          <w:lang w:val="en-GB"/>
        </w:rPr>
      </w:pPr>
      <w:r>
        <w:rPr>
          <w:rFonts w:ascii="Nunito" w:hAnsi="Nunito"/>
          <w:sz w:val="22"/>
          <w:szCs w:val="22"/>
          <w:lang w:val="en-GB"/>
        </w:rPr>
        <w:t>Diffraction</w:t>
      </w:r>
    </w:p>
    <w:p w14:paraId="62C1B19B" w14:textId="647A85C2" w:rsidR="002849B9" w:rsidRDefault="002849B9" w:rsidP="002849B9">
      <w:pPr>
        <w:pStyle w:val="ListParagraph"/>
        <w:numPr>
          <w:ilvl w:val="0"/>
          <w:numId w:val="4"/>
        </w:numPr>
        <w:ind w:left="2552" w:right="560"/>
        <w:jc w:val="both"/>
        <w:rPr>
          <w:rFonts w:ascii="Nunito" w:hAnsi="Nunito"/>
          <w:sz w:val="22"/>
          <w:szCs w:val="22"/>
          <w:lang w:val="en-GB"/>
        </w:rPr>
      </w:pPr>
      <w:r>
        <w:rPr>
          <w:rFonts w:ascii="Nunito" w:hAnsi="Nunito"/>
          <w:sz w:val="22"/>
          <w:szCs w:val="22"/>
          <w:lang w:val="en-GB"/>
        </w:rPr>
        <w:t>Interference</w:t>
      </w:r>
    </w:p>
    <w:p w14:paraId="6BEC54B5" w14:textId="77777777" w:rsidR="002849B9" w:rsidRDefault="002849B9" w:rsidP="002849B9">
      <w:pPr>
        <w:ind w:left="2192" w:right="560"/>
        <w:jc w:val="both"/>
        <w:rPr>
          <w:rFonts w:ascii="Nunito" w:hAnsi="Nunito"/>
          <w:sz w:val="22"/>
          <w:szCs w:val="22"/>
          <w:lang w:val="en-GB"/>
        </w:rPr>
      </w:pPr>
    </w:p>
    <w:p w14:paraId="49A29CED" w14:textId="4321ABA0" w:rsidR="002849B9" w:rsidRDefault="002849B9" w:rsidP="002849B9">
      <w:pPr>
        <w:ind w:left="1701" w:right="560"/>
        <w:jc w:val="both"/>
        <w:rPr>
          <w:rFonts w:ascii="Nunito" w:hAnsi="Nunito"/>
          <w:sz w:val="22"/>
          <w:szCs w:val="22"/>
          <w:lang w:val="en-GB"/>
        </w:rPr>
      </w:pPr>
      <w:r>
        <w:rPr>
          <w:rFonts w:ascii="Nunito" w:hAnsi="Nunito"/>
          <w:sz w:val="22"/>
          <w:szCs w:val="22"/>
          <w:lang w:val="en-GB"/>
        </w:rPr>
        <w:t xml:space="preserve">Ultrasound energy is absorbed by a medium when the fraction of the beam’s energy turned into other forms energy, like an increase in the arbitrary motion of molecules. Ultrasound is reflected back when </w:t>
      </w:r>
      <w:r w:rsidR="00C555C5">
        <w:rPr>
          <w:rFonts w:ascii="Nunito" w:hAnsi="Nunito"/>
          <w:sz w:val="22"/>
          <w:szCs w:val="22"/>
          <w:lang w:val="en-GB"/>
        </w:rPr>
        <w:t xml:space="preserve">the angle of reflection is same as incident angle. If the part of beam changes direction in a less orderly manner, this phenomenon is called “scattering”. </w:t>
      </w:r>
    </w:p>
    <w:p w14:paraId="55C78E45" w14:textId="316D7223" w:rsidR="00DB2E1B" w:rsidRDefault="00104EBF" w:rsidP="008279DE">
      <w:pPr>
        <w:ind w:left="1701" w:right="560" w:firstLine="423"/>
        <w:jc w:val="both"/>
        <w:rPr>
          <w:rFonts w:ascii="Nunito" w:hAnsi="Nunito"/>
          <w:sz w:val="22"/>
          <w:szCs w:val="22"/>
          <w:lang w:val="en-GB"/>
        </w:rPr>
      </w:pPr>
      <w:r>
        <w:rPr>
          <w:rFonts w:ascii="Nunito" w:hAnsi="Nunito"/>
          <w:sz w:val="22"/>
          <w:szCs w:val="22"/>
          <w:lang w:val="en-GB"/>
        </w:rPr>
        <w:t xml:space="preserve">The attenuation of ultrasound in a medium is expressed by attenuation coefficient </w:t>
      </w:r>
      <w:r>
        <w:rPr>
          <w:rFonts w:ascii="Nunito" w:hAnsi="Nunito"/>
          <w:sz w:val="22"/>
          <w:szCs w:val="22"/>
          <w:lang w:val="en-GB"/>
        </w:rPr>
        <w:sym w:font="Symbol" w:char="F061"/>
      </w:r>
      <w:r>
        <w:rPr>
          <w:rFonts w:ascii="Nunito" w:hAnsi="Nunito"/>
          <w:sz w:val="22"/>
          <w:szCs w:val="22"/>
          <w:lang w:val="en-GB"/>
        </w:rPr>
        <w:t xml:space="preserve"> in units of dB/cm</w:t>
      </w:r>
      <w:r w:rsidR="008279DE">
        <w:rPr>
          <w:rFonts w:ascii="Nunito" w:hAnsi="Nunito"/>
          <w:sz w:val="22"/>
          <w:szCs w:val="22"/>
          <w:lang w:val="en-GB"/>
        </w:rPr>
        <w:t xml:space="preserve"> or Nepers per meter(</w:t>
      </w:r>
      <w:r w:rsidR="00123D4B">
        <w:rPr>
          <w:rFonts w:ascii="Nunito" w:hAnsi="Nunito"/>
          <w:sz w:val="22"/>
          <w:szCs w:val="22"/>
          <w:lang w:val="en-GB"/>
        </w:rPr>
        <w:t>1 Np = 8.686 dB</w:t>
      </w:r>
      <w:r w:rsidR="008279DE">
        <w:rPr>
          <w:rFonts w:ascii="Nunito" w:hAnsi="Nunito"/>
          <w:sz w:val="22"/>
          <w:szCs w:val="22"/>
          <w:lang w:val="en-GB"/>
        </w:rPr>
        <w:t>)</w:t>
      </w:r>
      <w:r>
        <w:rPr>
          <w:rFonts w:ascii="Nunito" w:hAnsi="Nunito"/>
          <w:sz w:val="22"/>
          <w:szCs w:val="22"/>
          <w:lang w:val="en-GB"/>
        </w:rPr>
        <w:t>. The attenuation coefficient is the total amount of individual coefficients</w:t>
      </w:r>
      <w:r w:rsidR="00123D4B">
        <w:rPr>
          <w:rFonts w:ascii="Nunito" w:hAnsi="Nunito"/>
          <w:sz w:val="22"/>
          <w:szCs w:val="22"/>
          <w:lang w:val="en-GB"/>
        </w:rPr>
        <w:t xml:space="preserve"> for scattering and absorption and can be expressed as follows:</w:t>
      </w:r>
    </w:p>
    <w:p w14:paraId="3A8C3F84" w14:textId="77777777" w:rsidR="00123D4B" w:rsidRDefault="00123D4B" w:rsidP="008279DE">
      <w:pPr>
        <w:ind w:left="1701" w:right="560" w:firstLine="423"/>
        <w:jc w:val="both"/>
        <w:rPr>
          <w:rFonts w:ascii="Nunito" w:hAnsi="Nunito"/>
          <w:sz w:val="22"/>
          <w:szCs w:val="22"/>
          <w:lang w:val="en-GB"/>
        </w:rPr>
      </w:pPr>
    </w:p>
    <w:p w14:paraId="4EC0719F" w14:textId="6A9152D5" w:rsidR="00123D4B" w:rsidRDefault="00B70C5F"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w:r>
        <w:rPr>
          <w:rFonts w:ascii="Nunito" w:eastAsiaTheme="minorEastAsia" w:hAnsi="Nunito"/>
          <w:sz w:val="22"/>
          <w:szCs w:val="22"/>
          <w:lang w:val="en-GB"/>
        </w:rPr>
        <w:tab/>
      </w:r>
      <m:oMath>
        <m:r>
          <w:rPr>
            <w:rFonts w:ascii="Cambria Math" w:hAnsi="Cambria Math"/>
            <w:sz w:val="22"/>
            <w:szCs w:val="22"/>
            <w:lang w:val="en-GB"/>
          </w:rPr>
          <m:t xml:space="preserve">A= </m:t>
        </m:r>
        <m:sSub>
          <m:sSubPr>
            <m:ctrlPr>
              <w:rPr>
                <w:rFonts w:ascii="Cambria Math" w:hAnsi="Cambria Math"/>
                <w:i/>
                <w:sz w:val="22"/>
                <w:szCs w:val="22"/>
                <w:lang w:val="en-GB"/>
              </w:rPr>
            </m:ctrlPr>
          </m:sSubPr>
          <m:e>
            <m:r>
              <w:rPr>
                <w:rFonts w:ascii="Cambria Math" w:hAnsi="Cambria Math"/>
                <w:sz w:val="22"/>
                <w:szCs w:val="22"/>
                <w:lang w:val="en-GB"/>
              </w:rPr>
              <m:t>A</m:t>
            </m:r>
          </m:e>
          <m:sub>
            <m:r>
              <w:rPr>
                <w:rFonts w:ascii="Cambria Math" w:hAnsi="Cambria Math"/>
                <w:sz w:val="22"/>
                <w:szCs w:val="22"/>
                <w:lang w:val="en-GB"/>
              </w:rPr>
              <m:t>0</m:t>
            </m:r>
          </m:sub>
        </m:sSub>
        <m:sSup>
          <m:sSupPr>
            <m:ctrlPr>
              <w:rPr>
                <w:rFonts w:ascii="Cambria Math" w:hAnsi="Cambria Math"/>
                <w:i/>
                <w:sz w:val="22"/>
                <w:szCs w:val="22"/>
                <w:lang w:val="en-GB"/>
              </w:rPr>
            </m:ctrlPr>
          </m:sSupPr>
          <m:e>
            <m:r>
              <w:rPr>
                <w:rFonts w:ascii="Cambria Math" w:hAnsi="Cambria Math"/>
                <w:sz w:val="22"/>
                <w:szCs w:val="22"/>
                <w:lang w:val="en-GB"/>
              </w:rPr>
              <m:t>e</m:t>
            </m:r>
          </m:e>
          <m:sup>
            <m:r>
              <w:rPr>
                <w:rFonts w:ascii="Cambria Math" w:hAnsi="Cambria Math"/>
                <w:sz w:val="22"/>
                <w:szCs w:val="22"/>
                <w:lang w:val="en-GB"/>
              </w:rPr>
              <m:t>-αx</m:t>
            </m:r>
          </m:sup>
        </m:sSup>
      </m:oMath>
      <w:r>
        <w:rPr>
          <w:rFonts w:ascii="Nunito" w:eastAsiaTheme="minorEastAsia" w:hAnsi="Nunito"/>
          <w:sz w:val="22"/>
          <w:szCs w:val="22"/>
          <w:lang w:val="en-GB"/>
        </w:rPr>
        <w:t xml:space="preserve">                                           (X)</w:t>
      </w:r>
    </w:p>
    <w:p w14:paraId="642392BD" w14:textId="77777777" w:rsidR="00B70C5F" w:rsidRPr="00B70C5F" w:rsidRDefault="00B70C5F" w:rsidP="008279DE">
      <w:pPr>
        <w:ind w:left="1701" w:right="560" w:firstLine="423"/>
        <w:jc w:val="both"/>
        <w:rPr>
          <w:rFonts w:ascii="Nunito" w:eastAsiaTheme="minorEastAsia" w:hAnsi="Nunito"/>
          <w:sz w:val="22"/>
          <w:szCs w:val="22"/>
          <w:lang w:val="en-GB"/>
        </w:rPr>
      </w:pPr>
    </w:p>
    <w:p w14:paraId="43C142F0" w14:textId="130BD0DF" w:rsidR="00B70C5F" w:rsidRPr="00B70C5F" w:rsidRDefault="00B70C5F" w:rsidP="008279DE">
      <w:pPr>
        <w:ind w:left="1701" w:right="560" w:firstLine="423"/>
        <w:jc w:val="both"/>
        <w:rPr>
          <w:rFonts w:ascii="Nunito" w:eastAsiaTheme="minorEastAsia" w:hAnsi="Nunito"/>
          <w:sz w:val="22"/>
          <w:szCs w:val="22"/>
          <w:lang w:val="en-GB"/>
        </w:rPr>
      </w:pPr>
      <w:r>
        <w:rPr>
          <w:rFonts w:ascii="Nunito" w:eastAsiaTheme="minorEastAsia" w:hAnsi="Nunito"/>
          <w:sz w:val="22"/>
          <w:szCs w:val="22"/>
          <w:lang w:val="en-GB"/>
        </w:rPr>
        <w:t xml:space="preserve">where </w:t>
      </w:r>
      <w:r>
        <w:rPr>
          <w:rFonts w:ascii="Nunito" w:hAnsi="Nunito"/>
          <w:sz w:val="22"/>
          <w:szCs w:val="22"/>
          <w:lang w:val="en-GB"/>
        </w:rPr>
        <w:sym w:font="Symbol" w:char="F061"/>
      </w:r>
      <w:r>
        <w:rPr>
          <w:rFonts w:ascii="Nunito" w:hAnsi="Nunito"/>
          <w:sz w:val="22"/>
          <w:szCs w:val="22"/>
          <w:lang w:val="en-GB"/>
        </w:rPr>
        <w:t xml:space="preserve"> is attenuation coefficient, A is amplitude of the ultrasound wave, A</w:t>
      </w:r>
      <w:r>
        <w:rPr>
          <w:rFonts w:ascii="Nunito" w:hAnsi="Nunito"/>
          <w:sz w:val="22"/>
          <w:szCs w:val="22"/>
          <w:vertAlign w:val="subscript"/>
          <w:lang w:val="en-GB"/>
        </w:rPr>
        <w:t xml:space="preserve">0 </w:t>
      </w:r>
      <w:r>
        <w:rPr>
          <w:rFonts w:ascii="Nunito" w:hAnsi="Nunito"/>
          <w:sz w:val="22"/>
          <w:szCs w:val="22"/>
          <w:lang w:val="en-GB"/>
        </w:rPr>
        <w:t xml:space="preserve">is the initial </w:t>
      </w:r>
      <w:r w:rsidR="007F2DC6">
        <w:rPr>
          <w:rFonts w:ascii="Nunito" w:hAnsi="Nunito"/>
          <w:sz w:val="22"/>
          <w:szCs w:val="22"/>
          <w:lang w:val="en-GB"/>
        </w:rPr>
        <w:t>amplitude</w:t>
      </w:r>
      <w:r w:rsidR="00BE45AD">
        <w:rPr>
          <w:rFonts w:ascii="Nunito" w:hAnsi="Nunito"/>
          <w:sz w:val="22"/>
          <w:szCs w:val="22"/>
          <w:lang w:val="en-GB"/>
        </w:rPr>
        <w:t xml:space="preserve"> and </w:t>
      </w:r>
      <m:oMath>
        <m:r>
          <w:rPr>
            <w:rFonts w:ascii="Cambria Math" w:hAnsi="Cambria Math"/>
            <w:sz w:val="22"/>
            <w:szCs w:val="22"/>
            <w:lang w:val="en-GB"/>
          </w:rPr>
          <m:t>x</m:t>
        </m:r>
      </m:oMath>
      <w:r>
        <w:rPr>
          <w:rFonts w:ascii="Nunito" w:hAnsi="Nunito"/>
          <w:sz w:val="22"/>
          <w:szCs w:val="22"/>
          <w:lang w:val="en-GB"/>
        </w:rPr>
        <w:t xml:space="preserve"> </w:t>
      </w:r>
      <w:r w:rsidR="00BE45AD">
        <w:rPr>
          <w:rFonts w:ascii="Nunito" w:hAnsi="Nunito"/>
          <w:sz w:val="22"/>
          <w:szCs w:val="22"/>
          <w:lang w:val="en-GB"/>
        </w:rPr>
        <w:t>is the distance the wave has travelled through the medium. (</w:t>
      </w:r>
      <w:proofErr w:type="spellStart"/>
      <w:r w:rsidR="00BE45AD">
        <w:rPr>
          <w:rFonts w:ascii="Nunito" w:hAnsi="Nunito"/>
          <w:sz w:val="22"/>
          <w:szCs w:val="22"/>
          <w:lang w:val="en-GB"/>
        </w:rPr>
        <w:t>McClements</w:t>
      </w:r>
      <w:proofErr w:type="spellEnd"/>
      <w:r w:rsidR="00BE45AD">
        <w:rPr>
          <w:rFonts w:ascii="Nunito" w:hAnsi="Nunito"/>
          <w:sz w:val="22"/>
          <w:szCs w:val="22"/>
          <w:lang w:val="en-GB"/>
        </w:rPr>
        <w:t xml:space="preserve"> and </w:t>
      </w:r>
      <w:proofErr w:type="spellStart"/>
      <w:r w:rsidR="00BE45AD">
        <w:rPr>
          <w:rFonts w:ascii="Nunito" w:hAnsi="Nunito"/>
          <w:sz w:val="22"/>
          <w:szCs w:val="22"/>
          <w:lang w:val="en-GB"/>
        </w:rPr>
        <w:t>Gunasekaran</w:t>
      </w:r>
      <w:proofErr w:type="spellEnd"/>
      <w:r w:rsidR="00BE45AD">
        <w:rPr>
          <w:rFonts w:ascii="Nunito" w:hAnsi="Nunito"/>
          <w:sz w:val="22"/>
          <w:szCs w:val="22"/>
          <w:lang w:val="en-GB"/>
        </w:rPr>
        <w:t>, 1997)</w:t>
      </w:r>
    </w:p>
    <w:p w14:paraId="4CB1A303" w14:textId="77777777" w:rsidR="00DB2E1B" w:rsidRDefault="00DB2E1B" w:rsidP="00104EBF">
      <w:pPr>
        <w:ind w:right="560"/>
        <w:jc w:val="both"/>
        <w:rPr>
          <w:rFonts w:ascii="Nunito" w:hAnsi="Nunito"/>
          <w:sz w:val="22"/>
          <w:szCs w:val="22"/>
          <w:lang w:val="en-GB"/>
        </w:rPr>
      </w:pPr>
    </w:p>
    <w:p w14:paraId="33BCF094" w14:textId="1A4F58B4" w:rsidR="00C555C5" w:rsidRPr="005766CC" w:rsidRDefault="00DB2E1B" w:rsidP="00DB2E1B">
      <w:pPr>
        <w:ind w:right="560"/>
        <w:jc w:val="both"/>
        <w:rPr>
          <w:rFonts w:ascii="Nunito" w:eastAsiaTheme="minorEastAsia" w:hAnsi="Nunito"/>
          <w:sz w:val="20"/>
          <w:szCs w:val="20"/>
          <w:lang w:val="en-GB"/>
        </w:rPr>
      </w:pPr>
      <w:r>
        <w:rPr>
          <w:rFonts w:ascii="Nunito" w:hAnsi="Nunito"/>
          <w:b/>
          <w:sz w:val="20"/>
          <w:szCs w:val="20"/>
          <w:lang w:val="en-GB"/>
        </w:rPr>
        <w:t xml:space="preserve">Table III. </w:t>
      </w:r>
      <w:r w:rsidRPr="005766CC">
        <w:rPr>
          <w:rFonts w:ascii="Nunito" w:hAnsi="Nunito"/>
          <w:sz w:val="20"/>
          <w:szCs w:val="20"/>
          <w:lang w:val="en-GB"/>
        </w:rPr>
        <w:t xml:space="preserve">Attenuation coefficient </w:t>
      </w:r>
      <m:oMath>
        <m:r>
          <w:rPr>
            <w:rFonts w:ascii="Cambria Math" w:hAnsi="Cambria Math"/>
            <w:sz w:val="20"/>
            <w:szCs w:val="20"/>
            <w:lang w:val="en-GB"/>
          </w:rPr>
          <m:t>α</m:t>
        </m:r>
      </m:oMath>
      <w:r w:rsidRPr="005766CC">
        <w:rPr>
          <w:rFonts w:ascii="Nunito" w:eastAsiaTheme="minorEastAsia" w:hAnsi="Nunito"/>
          <w:sz w:val="20"/>
          <w:szCs w:val="20"/>
          <w:lang w:val="en-GB"/>
        </w:rPr>
        <w:t xml:space="preserve"> for 1 MHz ultrasound </w:t>
      </w:r>
    </w:p>
    <w:p w14:paraId="558A849A" w14:textId="221A1364" w:rsidR="00DB2E1B" w:rsidRPr="00DB2E1B" w:rsidRDefault="00DB2E1B" w:rsidP="00DB2E1B">
      <w:pPr>
        <w:ind w:right="560"/>
        <w:jc w:val="both"/>
        <w:rPr>
          <w:rFonts w:ascii="Nunito" w:hAnsi="Nunito"/>
          <w:b/>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69504" behindDoc="0" locked="0" layoutInCell="1" allowOverlap="1" wp14:anchorId="5D66A2DE" wp14:editId="4582F9B0">
                <wp:simplePos x="0" y="0"/>
                <wp:positionH relativeFrom="column">
                  <wp:posOffset>0</wp:posOffset>
                </wp:positionH>
                <wp:positionV relativeFrom="paragraph">
                  <wp:posOffset>-635</wp:posOffset>
                </wp:positionV>
                <wp:extent cx="5600700" cy="0"/>
                <wp:effectExtent l="0" t="0" r="1270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8F4514F" id="_x041f__x0440__x044f__x043c__x0430__x044f__x0020__x0441__x043e__x0435__x0434__x0438__x043d__x0438__x0442__x0435__x043b__x044c__x043d__x0430__x044f__x0020__x043b__x0438__x043d__x0438__x044f__x0020_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srioW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tbl>
      <w:tblPr>
        <w:tblStyle w:val="PlainTable1"/>
        <w:tblW w:w="0" w:type="auto"/>
        <w:tblInd w:w="4903" w:type="dxa"/>
        <w:tblLook w:val="04A0" w:firstRow="1" w:lastRow="0" w:firstColumn="1" w:lastColumn="0" w:noHBand="0" w:noVBand="1"/>
      </w:tblPr>
      <w:tblGrid>
        <w:gridCol w:w="3964"/>
      </w:tblGrid>
      <w:tr w:rsidR="00104EBF" w14:paraId="7EA7A047" w14:textId="77777777" w:rsidTr="00487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825946" w14:textId="659F90F3" w:rsidR="00104EBF" w:rsidRDefault="00104EBF" w:rsidP="002849B9">
            <w:pPr>
              <w:ind w:right="560"/>
              <w:jc w:val="both"/>
              <w:rPr>
                <w:rFonts w:ascii="Nunito" w:hAnsi="Nunito"/>
                <w:sz w:val="22"/>
                <w:szCs w:val="22"/>
                <w:lang w:val="en-GB"/>
              </w:rPr>
            </w:pPr>
            <w:r>
              <w:rPr>
                <w:rFonts w:ascii="Nunito" w:hAnsi="Nunito"/>
                <w:sz w:val="22"/>
                <w:szCs w:val="22"/>
                <w:lang w:val="en-GB"/>
              </w:rPr>
              <w:t xml:space="preserve">Medium                        </w:t>
            </w:r>
            <w:r>
              <w:rPr>
                <w:rFonts w:ascii="Nunito" w:hAnsi="Nunito"/>
                <w:sz w:val="22"/>
                <w:szCs w:val="22"/>
                <w:lang w:val="en-GB"/>
              </w:rPr>
              <w:sym w:font="Symbol" w:char="F061"/>
            </w:r>
            <w:r>
              <w:rPr>
                <w:rFonts w:ascii="Nunito" w:hAnsi="Nunito"/>
                <w:sz w:val="22"/>
                <w:szCs w:val="22"/>
                <w:lang w:val="en-GB"/>
              </w:rPr>
              <w:t xml:space="preserve"> (dB/cm)</w:t>
            </w:r>
          </w:p>
        </w:tc>
      </w:tr>
      <w:tr w:rsidR="00104EBF" w14:paraId="062291B2" w14:textId="77777777" w:rsidTr="00487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588B755" w14:textId="58AD49E0"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Blood                             </w:t>
            </w:r>
            <w:r w:rsidR="00487199">
              <w:rPr>
                <w:rFonts w:ascii="Nunito" w:hAnsi="Nunito"/>
                <w:b w:val="0"/>
                <w:sz w:val="22"/>
                <w:szCs w:val="22"/>
                <w:lang w:val="en-GB"/>
              </w:rPr>
              <w:t xml:space="preserve"> </w:t>
            </w:r>
            <w:r>
              <w:rPr>
                <w:rFonts w:ascii="Nunito" w:hAnsi="Nunito"/>
                <w:b w:val="0"/>
                <w:sz w:val="22"/>
                <w:szCs w:val="22"/>
                <w:lang w:val="en-GB"/>
              </w:rPr>
              <w:t>0.18</w:t>
            </w:r>
          </w:p>
          <w:p w14:paraId="4113670A"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 xml:space="preserve">Fat                                  0.16 </w:t>
            </w:r>
          </w:p>
          <w:p w14:paraId="5678B49E" w14:textId="314C6EE3"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Muscle                            3.3</w:t>
            </w:r>
          </w:p>
          <w:p w14:paraId="3230A7C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lastRenderedPageBreak/>
              <w:t>Water                             0.0022</w:t>
            </w:r>
          </w:p>
          <w:p w14:paraId="30E80025" w14:textId="77777777" w:rsidR="00104EBF" w:rsidRDefault="00104EBF" w:rsidP="002849B9">
            <w:pPr>
              <w:ind w:right="560"/>
              <w:jc w:val="both"/>
              <w:rPr>
                <w:rFonts w:ascii="Nunito" w:hAnsi="Nunito"/>
                <w:b w:val="0"/>
                <w:sz w:val="22"/>
                <w:szCs w:val="22"/>
                <w:lang w:val="en-GB"/>
              </w:rPr>
            </w:pPr>
            <w:r>
              <w:rPr>
                <w:rFonts w:ascii="Nunito" w:hAnsi="Nunito"/>
                <w:b w:val="0"/>
                <w:sz w:val="22"/>
                <w:szCs w:val="22"/>
                <w:lang w:val="en-GB"/>
              </w:rPr>
              <w:t>Bone                               20</w:t>
            </w:r>
          </w:p>
          <w:p w14:paraId="7FBCB96D" w14:textId="55A23E3B" w:rsidR="00104EBF" w:rsidRPr="00104EBF" w:rsidRDefault="00104EBF" w:rsidP="002849B9">
            <w:pPr>
              <w:ind w:right="560"/>
              <w:jc w:val="both"/>
              <w:rPr>
                <w:rFonts w:ascii="Nunito" w:hAnsi="Nunito"/>
                <w:b w:val="0"/>
                <w:sz w:val="22"/>
                <w:szCs w:val="22"/>
                <w:lang w:val="en-GB"/>
              </w:rPr>
            </w:pPr>
            <w:r>
              <w:rPr>
                <w:rFonts w:ascii="Nunito" w:hAnsi="Nunito"/>
                <w:b w:val="0"/>
                <w:sz w:val="22"/>
                <w:szCs w:val="22"/>
                <w:lang w:val="en-GB"/>
              </w:rPr>
              <w:t>Brain                               0.85</w:t>
            </w:r>
          </w:p>
        </w:tc>
      </w:tr>
    </w:tbl>
    <w:p w14:paraId="5F46D2A9" w14:textId="77777777" w:rsidR="00A14622" w:rsidRDefault="00A14622" w:rsidP="00487199">
      <w:pPr>
        <w:ind w:right="560"/>
        <w:jc w:val="both"/>
        <w:rPr>
          <w:rFonts w:ascii="Nunito" w:hAnsi="Nunito"/>
          <w:b/>
          <w:sz w:val="20"/>
          <w:szCs w:val="20"/>
          <w:lang w:val="en-GB"/>
        </w:rPr>
      </w:pPr>
    </w:p>
    <w:p w14:paraId="0AF7FB9B" w14:textId="44B0A270" w:rsidR="00487199" w:rsidRDefault="00487199" w:rsidP="00487199">
      <w:pPr>
        <w:ind w:right="560"/>
        <w:jc w:val="both"/>
        <w:rPr>
          <w:rFonts w:ascii="Nunito" w:hAnsi="Nunito"/>
          <w:sz w:val="20"/>
          <w:szCs w:val="20"/>
          <w:lang w:val="en-GB"/>
        </w:rPr>
      </w:pPr>
      <w:r>
        <w:rPr>
          <w:rFonts w:ascii="Nunito" w:hAnsi="Nunito"/>
          <w:b/>
          <w:sz w:val="20"/>
          <w:szCs w:val="20"/>
          <w:lang w:val="en-GB"/>
        </w:rPr>
        <w:t xml:space="preserve">Note to Table III: </w:t>
      </w:r>
      <w:r>
        <w:rPr>
          <w:rFonts w:ascii="Nunito" w:hAnsi="Nunito"/>
          <w:sz w:val="20"/>
          <w:szCs w:val="20"/>
          <w:lang w:val="en-GB"/>
        </w:rPr>
        <w:t xml:space="preserve">The given figures in table are relative and may vary with both the origin and condition of the biological sample. </w:t>
      </w:r>
    </w:p>
    <w:p w14:paraId="3F36873B" w14:textId="29EEB049" w:rsidR="00487199" w:rsidRPr="00487199" w:rsidRDefault="00487199" w:rsidP="00487199">
      <w:pPr>
        <w:ind w:right="560"/>
        <w:jc w:val="both"/>
        <w:rPr>
          <w:rFonts w:ascii="Nunito" w:hAnsi="Nunito"/>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71552" behindDoc="0" locked="0" layoutInCell="1" allowOverlap="1" wp14:anchorId="44EDAFCB" wp14:editId="6D7DDF54">
                <wp:simplePos x="0" y="0"/>
                <wp:positionH relativeFrom="column">
                  <wp:posOffset>0</wp:posOffset>
                </wp:positionH>
                <wp:positionV relativeFrom="paragraph">
                  <wp:posOffset>0</wp:posOffset>
                </wp:positionV>
                <wp:extent cx="5600700" cy="0"/>
                <wp:effectExtent l="0" t="0" r="12700" b="2540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8A96CF4" id="_x041f__x0440__x044f__x043c__x0430__x044f__x0020__x0441__x043e__x0435__x0434__x0438__x043d__x0438__x0442__x0435__x043b__x044c__x043d__x0430__x044f__x0020__x043b__x0438__x043d__x0438__x044f__x0020_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" strokecolor="#1f4d78 [1604]" strokeweight=".5pt">
                <v:stroke joinstyle="miter"/>
              </v:line>
            </w:pict>
          </mc:Fallback>
        </mc:AlternateContent>
      </w:r>
    </w:p>
    <w:p w14:paraId="4374EE60" w14:textId="77777777" w:rsidR="00C555C5" w:rsidRDefault="00C555C5" w:rsidP="002849B9">
      <w:pPr>
        <w:ind w:left="1701" w:right="560"/>
        <w:jc w:val="both"/>
        <w:rPr>
          <w:rFonts w:ascii="Nunito" w:hAnsi="Nunito"/>
          <w:sz w:val="22"/>
          <w:szCs w:val="22"/>
          <w:lang w:val="en-GB"/>
        </w:rPr>
      </w:pPr>
    </w:p>
    <w:p w14:paraId="235B312E" w14:textId="0B2E2B87" w:rsidR="00242831" w:rsidRDefault="00F64E33" w:rsidP="00F64E33">
      <w:pPr>
        <w:pStyle w:val="ListParagraph"/>
        <w:numPr>
          <w:ilvl w:val="1"/>
          <w:numId w:val="1"/>
        </w:numPr>
        <w:ind w:left="0" w:right="560" w:firstLine="0"/>
        <w:jc w:val="both"/>
        <w:rPr>
          <w:rFonts w:ascii="Nunito" w:hAnsi="Nunito"/>
          <w:b/>
          <w:sz w:val="30"/>
          <w:szCs w:val="30"/>
          <w:lang w:val="en-GB"/>
        </w:rPr>
      </w:pPr>
      <w:r w:rsidRPr="00F64E33">
        <w:rPr>
          <w:rFonts w:ascii="Nunito" w:hAnsi="Nunito"/>
          <w:b/>
          <w:sz w:val="30"/>
          <w:szCs w:val="30"/>
          <w:lang w:val="en-GB"/>
        </w:rPr>
        <w:t>Ultrasound transducers</w:t>
      </w:r>
    </w:p>
    <w:p w14:paraId="0548886D" w14:textId="737ADFBA" w:rsidR="00867699" w:rsidRDefault="00867699" w:rsidP="00867699">
      <w:pPr>
        <w:ind w:right="560"/>
        <w:jc w:val="both"/>
        <w:rPr>
          <w:rFonts w:ascii="Nunito" w:hAnsi="Nunito"/>
          <w:b/>
          <w:sz w:val="30"/>
          <w:szCs w:val="30"/>
          <w:lang w:val="en-GB"/>
        </w:rPr>
      </w:pPr>
    </w:p>
    <w:p w14:paraId="4BE5E58B" w14:textId="3F0067A2" w:rsidR="00867699" w:rsidRDefault="00867699" w:rsidP="00867699">
      <w:pPr>
        <w:pStyle w:val="ListParagraph"/>
        <w:numPr>
          <w:ilvl w:val="2"/>
          <w:numId w:val="1"/>
        </w:numPr>
        <w:ind w:left="142" w:right="560" w:hanging="142"/>
        <w:jc w:val="both"/>
        <w:rPr>
          <w:rFonts w:ascii="Nunito" w:hAnsi="Nunito"/>
          <w:b/>
          <w:sz w:val="22"/>
          <w:szCs w:val="22"/>
          <w:lang w:val="en-GB"/>
        </w:rPr>
      </w:pPr>
      <w:r w:rsidRPr="00867699">
        <w:rPr>
          <w:rFonts w:ascii="Nunito" w:hAnsi="Nunito"/>
          <w:b/>
          <w:sz w:val="22"/>
          <w:szCs w:val="22"/>
          <w:lang w:val="en-GB"/>
        </w:rPr>
        <w:t>Introduction to transducers</w:t>
      </w:r>
    </w:p>
    <w:p w14:paraId="0D94822E" w14:textId="1552C766" w:rsidR="00867699" w:rsidRDefault="00867699" w:rsidP="00867699">
      <w:pPr>
        <w:pStyle w:val="ListParagraph"/>
        <w:ind w:left="142" w:right="560"/>
        <w:jc w:val="both"/>
        <w:rPr>
          <w:rFonts w:ascii="Nunito" w:hAnsi="Nunito"/>
          <w:b/>
          <w:sz w:val="22"/>
          <w:szCs w:val="22"/>
          <w:lang w:val="en-GB"/>
        </w:rPr>
      </w:pPr>
    </w:p>
    <w:p w14:paraId="23B85FBC" w14:textId="008D6653" w:rsidR="00867699" w:rsidRDefault="00867699" w:rsidP="002968E5">
      <w:pPr>
        <w:pStyle w:val="ListParagraph"/>
        <w:ind w:left="1701" w:right="560"/>
        <w:jc w:val="both"/>
        <w:rPr>
          <w:rFonts w:ascii="Nunito" w:hAnsi="Nunito"/>
          <w:sz w:val="22"/>
          <w:szCs w:val="22"/>
          <w:lang w:val="de-DE"/>
        </w:rPr>
      </w:pPr>
      <w:r>
        <w:rPr>
          <w:rFonts w:ascii="Nunito" w:hAnsi="Nunito"/>
          <w:sz w:val="22"/>
          <w:szCs w:val="22"/>
          <w:lang w:val="en-GB"/>
        </w:rPr>
        <w:t xml:space="preserve">A transducer is certain device that transforms one form of energy into another. And ultrasound transducer converts electrical energy into ultrasound energy and in reverse way. </w:t>
      </w:r>
      <w:r w:rsidR="00356080">
        <w:rPr>
          <w:rFonts w:ascii="Nunito" w:hAnsi="Nunito"/>
          <w:sz w:val="22"/>
          <w:szCs w:val="22"/>
          <w:lang w:val="en-GB"/>
        </w:rPr>
        <w:t xml:space="preserve">Transducer for ultrasound consists of piezoelectric crystals or elements such as quartz (silica). </w:t>
      </w:r>
    </w:p>
    <w:p w14:paraId="4B9B3F1D" w14:textId="1DD127E3" w:rsidR="00AD28C0" w:rsidRDefault="00AD28C0" w:rsidP="00867699">
      <w:pPr>
        <w:pStyle w:val="ListParagraph"/>
        <w:ind w:left="1560" w:right="560"/>
        <w:jc w:val="both"/>
        <w:rPr>
          <w:rFonts w:ascii="Nunito" w:hAnsi="Nunito"/>
          <w:sz w:val="22"/>
          <w:szCs w:val="22"/>
          <w:lang w:val="de-DE"/>
        </w:rPr>
      </w:pPr>
    </w:p>
    <w:p w14:paraId="7BF3E110" w14:textId="743CC2F0" w:rsidR="00AD28C0" w:rsidRDefault="00AD28C0" w:rsidP="002968E5">
      <w:pPr>
        <w:pStyle w:val="ListParagraph"/>
        <w:numPr>
          <w:ilvl w:val="2"/>
          <w:numId w:val="1"/>
        </w:numPr>
        <w:ind w:left="0" w:right="560" w:firstLine="0"/>
        <w:jc w:val="both"/>
        <w:rPr>
          <w:rFonts w:ascii="Nunito" w:hAnsi="Nunito"/>
          <w:b/>
          <w:sz w:val="22"/>
          <w:szCs w:val="22"/>
          <w:lang w:val="de-DE"/>
        </w:rPr>
      </w:pPr>
      <w:r w:rsidRPr="002968E5">
        <w:rPr>
          <w:rFonts w:ascii="Nunito" w:hAnsi="Nunito"/>
          <w:b/>
          <w:sz w:val="22"/>
          <w:szCs w:val="22"/>
          <w:lang w:val="de-DE"/>
        </w:rPr>
        <w:t>Piezoelctric effect</w:t>
      </w:r>
    </w:p>
    <w:p w14:paraId="5A0F5883" w14:textId="19C38604" w:rsidR="002968E5" w:rsidRDefault="002968E5" w:rsidP="002968E5">
      <w:pPr>
        <w:pStyle w:val="ListParagraph"/>
        <w:ind w:left="0" w:right="560"/>
        <w:jc w:val="both"/>
        <w:rPr>
          <w:rFonts w:ascii="Nunito" w:hAnsi="Nunito"/>
          <w:b/>
          <w:sz w:val="22"/>
          <w:szCs w:val="22"/>
          <w:lang w:val="de-DE"/>
        </w:rPr>
      </w:pPr>
    </w:p>
    <w:p w14:paraId="7CF8F48E" w14:textId="0ED75BE0" w:rsidR="002968E5" w:rsidRDefault="00EC0B96" w:rsidP="002968E5">
      <w:pPr>
        <w:pStyle w:val="ListParagraph"/>
        <w:ind w:left="1701" w:right="560"/>
        <w:jc w:val="both"/>
        <w:rPr>
          <w:rFonts w:ascii="Nunito" w:hAnsi="Nunito"/>
          <w:sz w:val="22"/>
          <w:szCs w:val="22"/>
          <w:lang w:val="en-GB"/>
        </w:rPr>
      </w:pPr>
      <w:r w:rsidRPr="00EC0B96">
        <w:rPr>
          <w:rFonts w:ascii="Nunito" w:hAnsi="Nunito"/>
          <w:sz w:val="22"/>
          <w:szCs w:val="22"/>
          <w:lang w:val="en-GB"/>
        </w:rPr>
        <w:t xml:space="preserve">A piezoelectric effect is exhibited </w:t>
      </w:r>
      <w:r w:rsidR="006E2B7C">
        <w:rPr>
          <w:rFonts w:ascii="Nunito" w:hAnsi="Nunito"/>
          <w:sz w:val="22"/>
          <w:szCs w:val="22"/>
          <w:lang w:val="en-GB"/>
        </w:rPr>
        <w:t xml:space="preserve">whenever a pressure is applied, develop voltage </w:t>
      </w:r>
      <w:r w:rsidR="00BA3636">
        <w:rPr>
          <w:rFonts w:ascii="Nunito" w:hAnsi="Nunito"/>
          <w:sz w:val="22"/>
          <w:szCs w:val="22"/>
          <w:lang w:val="en-GB"/>
        </w:rPr>
        <w:t>across opposite</w:t>
      </w:r>
      <w:r w:rsidR="006E2B7C">
        <w:rPr>
          <w:rFonts w:ascii="Nunito" w:hAnsi="Nunito"/>
          <w:sz w:val="22"/>
          <w:szCs w:val="22"/>
          <w:lang w:val="en-GB"/>
        </w:rPr>
        <w:t xml:space="preserve"> surfaces. </w:t>
      </w:r>
      <w:r w:rsidR="0001282A">
        <w:rPr>
          <w:rFonts w:ascii="Nunito" w:hAnsi="Nunito"/>
          <w:sz w:val="22"/>
          <w:szCs w:val="22"/>
          <w:lang w:val="en-GB"/>
        </w:rPr>
        <w:t>This effect is used to produce</w:t>
      </w:r>
      <w:r w:rsidR="00BA3636">
        <w:rPr>
          <w:rFonts w:ascii="Nunito" w:hAnsi="Nunito"/>
          <w:sz w:val="22"/>
          <w:szCs w:val="22"/>
          <w:lang w:val="en-GB"/>
        </w:rPr>
        <w:t xml:space="preserve"> ultrasound incident wave when electrical signal is applied to the transducer. </w:t>
      </w:r>
      <w:r w:rsidR="00C41CEA">
        <w:rPr>
          <w:rFonts w:ascii="Nunito" w:hAnsi="Nunito"/>
          <w:sz w:val="22"/>
          <w:szCs w:val="22"/>
          <w:lang w:val="en-GB"/>
        </w:rPr>
        <w:t xml:space="preserve">Application of the voltage across the crystal causes its deformation – expansion or compression depending upon voltage polarity. </w:t>
      </w:r>
    </w:p>
    <w:p w14:paraId="31D1C02A" w14:textId="4204971D" w:rsidR="00C41CEA" w:rsidRDefault="00C41CEA" w:rsidP="002968E5">
      <w:pPr>
        <w:pStyle w:val="ListParagraph"/>
        <w:ind w:left="1701" w:right="560"/>
        <w:jc w:val="both"/>
        <w:rPr>
          <w:rFonts w:ascii="Nunito" w:hAnsi="Nunito"/>
          <w:sz w:val="22"/>
          <w:szCs w:val="22"/>
          <w:lang w:val="en-GB"/>
        </w:rPr>
      </w:pPr>
      <w:r>
        <w:rPr>
          <w:rFonts w:ascii="Nunito" w:hAnsi="Nunito"/>
          <w:sz w:val="22"/>
          <w:szCs w:val="22"/>
          <w:lang w:val="en-GB"/>
        </w:rPr>
        <w:tab/>
        <w:t>A definition of transducer is known as a fraction of applied energy that is converted into wanted energy mode. For ultrasound transducer, this definition d</w:t>
      </w:r>
      <w:r w:rsidR="00013C8B">
        <w:rPr>
          <w:rFonts w:ascii="Nunito" w:hAnsi="Nunito"/>
          <w:sz w:val="22"/>
          <w:szCs w:val="22"/>
          <w:lang w:val="en-GB"/>
        </w:rPr>
        <w:t>escribed with electromechanical coupling coefficient; it varies whether electrical or mechanical energy is applied:</w:t>
      </w:r>
    </w:p>
    <w:p w14:paraId="452617CA" w14:textId="616B7B92" w:rsidR="00AA46A4" w:rsidRDefault="00AA46A4" w:rsidP="002968E5">
      <w:pPr>
        <w:pStyle w:val="ListParagraph"/>
        <w:ind w:left="1701" w:right="560"/>
        <w:jc w:val="both"/>
        <w:rPr>
          <w:rFonts w:ascii="Nunito" w:hAnsi="Nunito"/>
          <w:sz w:val="22"/>
          <w:szCs w:val="22"/>
          <w:lang w:val="en-GB"/>
        </w:rPr>
      </w:pPr>
    </w:p>
    <w:p w14:paraId="73706C0C" w14:textId="632E1E42" w:rsidR="00AA46A4" w:rsidRPr="00AA46A4" w:rsidRDefault="00AA46A4" w:rsidP="002968E5">
      <w:pPr>
        <w:pStyle w:val="ListParagraph"/>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Mechanical energy is converted into electrical</m:t>
              </m:r>
            </m:num>
            <m:den>
              <m:r>
                <w:rPr>
                  <w:rFonts w:ascii="Cambria Math" w:hAnsi="Cambria Math"/>
                  <w:sz w:val="22"/>
                  <w:szCs w:val="22"/>
                  <w:lang w:val="en-GB"/>
                </w:rPr>
                <m:t>Applied mechanical energy</m:t>
              </m:r>
            </m:den>
          </m:f>
        </m:oMath>
      </m:oMathPara>
    </w:p>
    <w:p w14:paraId="7B4BB545" w14:textId="22761C78" w:rsidR="00AA46A4" w:rsidRDefault="00AA46A4" w:rsidP="002968E5">
      <w:pPr>
        <w:pStyle w:val="ListParagraph"/>
        <w:ind w:left="1701" w:right="560"/>
        <w:jc w:val="both"/>
        <w:rPr>
          <w:rFonts w:ascii="Nunito" w:eastAsiaTheme="minorEastAsia" w:hAnsi="Nunito"/>
          <w:sz w:val="22"/>
          <w:szCs w:val="22"/>
          <w:lang w:val="en-GB"/>
        </w:rPr>
      </w:pPr>
    </w:p>
    <w:p w14:paraId="282ED993" w14:textId="787C39C4" w:rsidR="00AA46A4" w:rsidRDefault="00AA46A4" w:rsidP="002968E5">
      <w:pPr>
        <w:pStyle w:val="ListParagraph"/>
        <w:ind w:left="1701" w:right="560"/>
        <w:jc w:val="both"/>
        <w:rPr>
          <w:rFonts w:ascii="Nunito" w:eastAsiaTheme="minorEastAsia" w:hAnsi="Nunito"/>
          <w:sz w:val="22"/>
          <w:szCs w:val="22"/>
          <w:lang w:val="en-GB"/>
        </w:rPr>
      </w:pPr>
      <w:r>
        <w:rPr>
          <w:rFonts w:ascii="Nunito" w:eastAsiaTheme="minorEastAsia" w:hAnsi="Nunito"/>
          <w:sz w:val="22"/>
          <w:szCs w:val="22"/>
          <w:lang w:val="en-GB"/>
        </w:rPr>
        <w:t>If electrical energy is applied:</w:t>
      </w:r>
    </w:p>
    <w:p w14:paraId="50C10EC9" w14:textId="19611528" w:rsidR="00AA46A4" w:rsidRDefault="00AA46A4" w:rsidP="002968E5">
      <w:pPr>
        <w:pStyle w:val="ListParagraph"/>
        <w:ind w:left="1701" w:right="560"/>
        <w:jc w:val="both"/>
        <w:rPr>
          <w:rFonts w:ascii="Nunito" w:eastAsiaTheme="minorEastAsia" w:hAnsi="Nunito"/>
          <w:sz w:val="22"/>
          <w:szCs w:val="22"/>
          <w:lang w:val="en-GB"/>
        </w:rPr>
      </w:pPr>
    </w:p>
    <w:p w14:paraId="5A363AD1" w14:textId="03EEF42D" w:rsidR="00AA46A4" w:rsidRPr="00AA46A4" w:rsidRDefault="00AA46A4" w:rsidP="00AA46A4">
      <w:pPr>
        <w:pStyle w:val="ListParagraph"/>
        <w:ind w:left="1701" w:right="560"/>
        <w:jc w:val="both"/>
        <w:rPr>
          <w:rFonts w:ascii="Nunito" w:eastAsiaTheme="minorEastAsia" w:hAnsi="Nunito"/>
          <w:sz w:val="22"/>
          <w:szCs w:val="22"/>
          <w:lang w:val="en-GB"/>
        </w:rPr>
      </w:pPr>
      <m:oMathPara>
        <m:oMath>
          <m:sSubSup>
            <m:sSubSupPr>
              <m:ctrlPr>
                <w:rPr>
                  <w:rFonts w:ascii="Cambria Math" w:hAnsi="Cambria Math"/>
                  <w:i/>
                  <w:sz w:val="22"/>
                  <w:szCs w:val="22"/>
                  <w:lang w:val="en-GB"/>
                </w:rPr>
              </m:ctrlPr>
            </m:sSubSupPr>
            <m:e>
              <m:r>
                <w:rPr>
                  <w:rFonts w:ascii="Cambria Math" w:hAnsi="Cambria Math"/>
                  <w:sz w:val="22"/>
                  <w:szCs w:val="22"/>
                  <w:lang w:val="en-GB"/>
                </w:rPr>
                <m:t>k</m:t>
              </m:r>
            </m:e>
            <m:sub>
              <m:r>
                <w:rPr>
                  <w:rFonts w:ascii="Cambria Math" w:hAnsi="Cambria Math"/>
                  <w:sz w:val="22"/>
                  <w:szCs w:val="22"/>
                  <w:lang w:val="en-GB"/>
                </w:rPr>
                <m:t>c</m:t>
              </m:r>
            </m:sub>
            <m:sup>
              <m:r>
                <w:rPr>
                  <w:rFonts w:ascii="Cambria Math" w:hAnsi="Cambria Math"/>
                  <w:sz w:val="22"/>
                  <w:szCs w:val="22"/>
                  <w:lang w:val="en-GB"/>
                </w:rPr>
                <m:t>2</m:t>
              </m:r>
            </m:sup>
          </m:sSubSup>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Electrical</m:t>
              </m:r>
              <m:r>
                <w:rPr>
                  <w:rFonts w:ascii="Cambria Math" w:hAnsi="Cambria Math"/>
                  <w:sz w:val="22"/>
                  <w:szCs w:val="22"/>
                  <w:lang w:val="en-GB"/>
                </w:rPr>
                <m:t xml:space="preserve"> energy is converted into </m:t>
              </m:r>
              <m:r>
                <w:rPr>
                  <w:rFonts w:ascii="Cambria Math" w:hAnsi="Cambria Math"/>
                  <w:sz w:val="22"/>
                  <w:szCs w:val="22"/>
                  <w:lang w:val="en-GB"/>
                </w:rPr>
                <m:t>mechanical</m:t>
              </m:r>
            </m:num>
            <m:den>
              <m:r>
                <w:rPr>
                  <w:rFonts w:ascii="Cambria Math" w:hAnsi="Cambria Math"/>
                  <w:sz w:val="22"/>
                  <w:szCs w:val="22"/>
                  <w:lang w:val="en-GB"/>
                </w:rPr>
                <m:t xml:space="preserve">Applied </m:t>
              </m:r>
              <m:r>
                <w:rPr>
                  <w:rFonts w:ascii="Cambria Math" w:hAnsi="Cambria Math"/>
                  <w:sz w:val="22"/>
                  <w:szCs w:val="22"/>
                  <w:lang w:val="en-GB"/>
                </w:rPr>
                <m:t>electrical</m:t>
              </m:r>
              <m:r>
                <w:rPr>
                  <w:rFonts w:ascii="Cambria Math" w:hAnsi="Cambria Math"/>
                  <w:sz w:val="22"/>
                  <w:szCs w:val="22"/>
                  <w:lang w:val="en-GB"/>
                </w:rPr>
                <m:t xml:space="preserve"> energy</m:t>
              </m:r>
            </m:den>
          </m:f>
        </m:oMath>
      </m:oMathPara>
    </w:p>
    <w:p w14:paraId="3C7554BB" w14:textId="77777777" w:rsidR="00AA46A4" w:rsidRPr="00013C8B" w:rsidRDefault="00AA46A4" w:rsidP="002968E5">
      <w:pPr>
        <w:pStyle w:val="ListParagraph"/>
        <w:ind w:left="1701" w:right="560"/>
        <w:jc w:val="both"/>
        <w:rPr>
          <w:rFonts w:ascii="Nunito" w:hAnsi="Nunito"/>
          <w:sz w:val="22"/>
          <w:szCs w:val="22"/>
          <w:lang w:val="en-GB"/>
        </w:rPr>
      </w:pPr>
    </w:p>
    <w:p w14:paraId="77A94FCE" w14:textId="742B7559" w:rsidR="00AA46A4" w:rsidRDefault="00AA46A4" w:rsidP="00AA46A4">
      <w:pPr>
        <w:pStyle w:val="ListParagraph"/>
        <w:ind w:left="1701" w:right="560"/>
        <w:jc w:val="both"/>
        <w:rPr>
          <w:rFonts w:ascii="Nunito" w:eastAsiaTheme="minorEastAsia" w:hAnsi="Nunito"/>
          <w:sz w:val="22"/>
          <w:szCs w:val="22"/>
          <w:lang w:val="en-GB"/>
        </w:rPr>
      </w:pPr>
      <w:r>
        <w:rPr>
          <w:rFonts w:ascii="Nunito" w:hAnsi="Nunito"/>
          <w:sz w:val="22"/>
          <w:szCs w:val="22"/>
          <w:lang w:val="en-GB"/>
        </w:rPr>
        <w:t xml:space="preserve">Some </w:t>
      </w:r>
      <m:oMath>
        <m:sSub>
          <m:sSubPr>
            <m:ctrlPr>
              <w:rPr>
                <w:rFonts w:ascii="Cambria Math" w:hAnsi="Cambria Math"/>
                <w:i/>
                <w:sz w:val="22"/>
                <w:szCs w:val="22"/>
                <w:lang w:val="en-GB"/>
              </w:rPr>
            </m:ctrlPr>
          </m:sSubPr>
          <m:e>
            <m:r>
              <w:rPr>
                <w:rFonts w:ascii="Cambria Math" w:hAnsi="Cambria Math"/>
                <w:sz w:val="22"/>
                <w:szCs w:val="22"/>
                <w:lang w:val="en-GB"/>
              </w:rPr>
              <m:t>k</m:t>
            </m:r>
          </m:e>
          <m:sub>
            <m:r>
              <w:rPr>
                <w:rFonts w:ascii="Cambria Math" w:hAnsi="Cambria Math"/>
                <w:sz w:val="22"/>
                <w:szCs w:val="22"/>
                <w:lang w:val="en-GB"/>
              </w:rPr>
              <m:t>c</m:t>
            </m:r>
          </m:sub>
        </m:sSub>
      </m:oMath>
      <w:r>
        <w:rPr>
          <w:rFonts w:ascii="Nunito" w:eastAsiaTheme="minorEastAsia" w:hAnsi="Nunito"/>
          <w:sz w:val="22"/>
          <w:szCs w:val="22"/>
          <w:lang w:val="en-GB"/>
        </w:rPr>
        <w:t xml:space="preserve"> values for transducers are listed below in Table IV</w:t>
      </w:r>
    </w:p>
    <w:p w14:paraId="4241CEB1" w14:textId="71A343C6" w:rsidR="0035337F" w:rsidRDefault="0035337F" w:rsidP="00AA46A4">
      <w:pPr>
        <w:pStyle w:val="ListParagraph"/>
        <w:ind w:left="1701" w:right="560"/>
        <w:jc w:val="both"/>
        <w:rPr>
          <w:rFonts w:ascii="Nunito" w:eastAsiaTheme="minorEastAsia" w:hAnsi="Nunito"/>
          <w:sz w:val="22"/>
          <w:szCs w:val="22"/>
          <w:lang w:val="en-GB"/>
        </w:rPr>
      </w:pPr>
    </w:p>
    <w:p w14:paraId="1F6BFD37" w14:textId="7D268514" w:rsidR="0035337F" w:rsidRDefault="0035337F" w:rsidP="0035337F">
      <w:pPr>
        <w:pStyle w:val="ListParagraph"/>
        <w:ind w:left="0" w:right="560"/>
        <w:jc w:val="both"/>
        <w:rPr>
          <w:rFonts w:ascii="Nunito" w:eastAsiaTheme="minorEastAsia" w:hAnsi="Nunito"/>
          <w:sz w:val="20"/>
          <w:szCs w:val="20"/>
          <w:lang w:val="en-GB"/>
        </w:rPr>
      </w:pPr>
      <w:r w:rsidRPr="0035337F">
        <w:rPr>
          <w:rFonts w:ascii="Nunito" w:eastAsiaTheme="minorEastAsia" w:hAnsi="Nunito"/>
          <w:b/>
          <w:sz w:val="20"/>
          <w:szCs w:val="20"/>
          <w:lang w:val="en-GB"/>
        </w:rPr>
        <w:t>Table IV.</w:t>
      </w:r>
      <w:r>
        <w:rPr>
          <w:rFonts w:ascii="Nunito" w:eastAsiaTheme="minorEastAsia" w:hAnsi="Nunito"/>
          <w:sz w:val="20"/>
          <w:szCs w:val="20"/>
          <w:lang w:val="en-GB"/>
        </w:rPr>
        <w:t xml:space="preserve"> Properties of piezoelectric crystals</w:t>
      </w:r>
    </w:p>
    <w:p w14:paraId="49CC48E6" w14:textId="3D158A7A" w:rsidR="0035337F" w:rsidRPr="0035337F" w:rsidRDefault="0035337F" w:rsidP="0035337F">
      <w:pPr>
        <w:pStyle w:val="ListParagraph"/>
        <w:ind w:left="0" w:right="560"/>
        <w:jc w:val="both"/>
        <w:rPr>
          <w:rFonts w:ascii="Nunito" w:eastAsiaTheme="minorEastAsia" w:hAnsi="Nunito"/>
          <w:sz w:val="20"/>
          <w:szCs w:val="20"/>
          <w:lang w:val="en-GB"/>
        </w:rPr>
      </w:pPr>
      <w:r>
        <w:rPr>
          <w:rFonts w:ascii="Nunito" w:hAnsi="Nunito"/>
          <w:b/>
          <w:noProof/>
          <w:sz w:val="20"/>
          <w:szCs w:val="20"/>
          <w:lang w:val="en-GB" w:eastAsia="en-GB"/>
        </w:rPr>
        <mc:AlternateContent>
          <mc:Choice Requires="wps">
            <w:drawing>
              <wp:anchor distT="0" distB="0" distL="114300" distR="114300" simplePos="0" relativeHeight="251677696" behindDoc="0" locked="0" layoutInCell="1" allowOverlap="1" wp14:anchorId="7E6E4BE0" wp14:editId="6861BD3E">
                <wp:simplePos x="0" y="0"/>
                <wp:positionH relativeFrom="column">
                  <wp:posOffset>0</wp:posOffset>
                </wp:positionH>
                <wp:positionV relativeFrom="paragraph">
                  <wp:posOffset>-635</wp:posOffset>
                </wp:positionV>
                <wp:extent cx="5600700" cy="0"/>
                <wp:effectExtent l="0" t="0" r="12700" b="25400"/>
                <wp:wrapNone/>
                <wp:docPr id="16" name="Прямая соединительная линия 14"/>
                <wp:cNvGraphicFramePr/>
                <a:graphic xmlns:a="http://schemas.openxmlformats.org/drawingml/2006/main">
                  <a:graphicData uri="http://schemas.microsoft.com/office/word/2010/wordprocessingShape">
                    <wps:wsp>
                      <wps:cNvCnPr/>
                      <wps:spPr>
                        <a:xfrm>
                          <a:off x="0" y="0"/>
                          <a:ext cx="56007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60D7A" id="Прямая соединительная линия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" strokecolor="#1f4d78 [1604]" strokeweight=".5pt">
                <v:stroke joinstyle="miter"/>
              </v:line>
            </w:pict>
          </mc:Fallback>
        </mc:AlternateContent>
      </w:r>
    </w:p>
    <w:tbl>
      <w:tblPr>
        <w:tblStyle w:val="PlainTable1"/>
        <w:tblW w:w="0" w:type="auto"/>
        <w:tblInd w:w="-5" w:type="dxa"/>
        <w:tblLook w:val="04A0" w:firstRow="1" w:lastRow="0" w:firstColumn="1" w:lastColumn="0" w:noHBand="0" w:noVBand="1"/>
      </w:tblPr>
      <w:tblGrid>
        <w:gridCol w:w="8784"/>
      </w:tblGrid>
      <w:tr w:rsidR="0035337F" w14:paraId="544D89C4" w14:textId="77777777" w:rsidTr="00353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4871E43B" w14:textId="02107C91" w:rsidR="0035337F" w:rsidRDefault="0035337F" w:rsidP="00AA46A4">
            <w:pPr>
              <w:pStyle w:val="ListParagraph"/>
              <w:ind w:left="0" w:right="560"/>
              <w:jc w:val="both"/>
              <w:rPr>
                <w:rFonts w:ascii="Nunito" w:eastAsiaTheme="minorEastAsia" w:hAnsi="Nunito"/>
                <w:sz w:val="22"/>
                <w:szCs w:val="22"/>
                <w:lang w:val="en-GB"/>
              </w:rPr>
            </w:pPr>
            <w:r>
              <w:rPr>
                <w:rFonts w:ascii="Nunito" w:eastAsiaTheme="minorEastAsia" w:hAnsi="Nunito"/>
                <w:sz w:val="22"/>
                <w:szCs w:val="22"/>
                <w:lang w:val="en-GB"/>
              </w:rPr>
              <w:t>Materials                                                      Electromechanical coupling coefficient (</w:t>
            </w:r>
            <m:oMath>
              <m:sSub>
                <m:sSubPr>
                  <m:ctrlPr>
                    <w:rPr>
                      <w:rFonts w:ascii="Cambria Math" w:hAnsi="Cambria Math"/>
                      <w:b w:val="0"/>
                      <w:bCs w:val="0"/>
                      <w:i/>
                      <w:sz w:val="22"/>
                      <w:szCs w:val="22"/>
                      <w:lang w:val="en-GB"/>
                    </w:rPr>
                  </m:ctrlPr>
                </m:sSubPr>
                <m:e>
                  <m:r>
                    <m:rPr>
                      <m:sty m:val="bi"/>
                    </m:rPr>
                    <w:rPr>
                      <w:rFonts w:ascii="Cambria Math" w:hAnsi="Cambria Math"/>
                      <w:sz w:val="22"/>
                      <w:szCs w:val="22"/>
                      <w:lang w:val="en-GB"/>
                    </w:rPr>
                    <m:t>k</m:t>
                  </m:r>
                </m:e>
                <m:sub>
                  <m:r>
                    <m:rPr>
                      <m:sty m:val="bi"/>
                    </m:rPr>
                    <w:rPr>
                      <w:rFonts w:ascii="Cambria Math" w:hAnsi="Cambria Math"/>
                      <w:sz w:val="22"/>
                      <w:szCs w:val="22"/>
                      <w:lang w:val="en-GB"/>
                    </w:rPr>
                    <m:t>c</m:t>
                  </m:r>
                </m:sub>
              </m:sSub>
            </m:oMath>
            <w:r>
              <w:rPr>
                <w:rFonts w:ascii="Nunito" w:eastAsiaTheme="minorEastAsia" w:hAnsi="Nunito"/>
                <w:sz w:val="22"/>
                <w:szCs w:val="22"/>
                <w:lang w:val="en-GB"/>
              </w:rPr>
              <w:t>)</w:t>
            </w:r>
          </w:p>
        </w:tc>
      </w:tr>
      <w:tr w:rsidR="0035337F" w:rsidRPr="0035337F" w14:paraId="67D1B046" w14:textId="77777777" w:rsidTr="00353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tcPr>
          <w:p w14:paraId="19328C86" w14:textId="77777777" w:rsidR="0035337F" w:rsidRPr="0035337F" w:rsidRDefault="0035337F" w:rsidP="00AA46A4">
            <w:pPr>
              <w:pStyle w:val="ListParagraph"/>
              <w:ind w:left="0" w:right="560"/>
              <w:jc w:val="both"/>
              <w:rPr>
                <w:rFonts w:ascii="Nunito" w:eastAsiaTheme="minorEastAsia" w:hAnsi="Nunito"/>
                <w:b w:val="0"/>
                <w:sz w:val="22"/>
                <w:szCs w:val="22"/>
                <w:lang w:val="de-DE"/>
              </w:rPr>
            </w:pPr>
            <w:proofErr w:type="spellStart"/>
            <w:r w:rsidRPr="0035337F">
              <w:rPr>
                <w:rFonts w:ascii="Nunito" w:eastAsiaTheme="minorEastAsia" w:hAnsi="Nunito"/>
                <w:b w:val="0"/>
                <w:sz w:val="22"/>
                <w:szCs w:val="22"/>
                <w:lang w:val="de-DE"/>
              </w:rPr>
              <w:t>Quartz</w:t>
            </w:r>
            <w:proofErr w:type="spellEnd"/>
            <w:r w:rsidRPr="0035337F">
              <w:rPr>
                <w:rFonts w:ascii="Nunito" w:eastAsiaTheme="minorEastAsia" w:hAnsi="Nunito"/>
                <w:b w:val="0"/>
                <w:sz w:val="22"/>
                <w:szCs w:val="22"/>
                <w:lang w:val="de-DE"/>
              </w:rPr>
              <w:t xml:space="preserve">                                                           0.11</w:t>
            </w:r>
          </w:p>
          <w:p w14:paraId="4353C44A" w14:textId="77777777" w:rsidR="0035337F" w:rsidRPr="0035337F" w:rsidRDefault="0035337F" w:rsidP="00AA46A4">
            <w:pPr>
              <w:pStyle w:val="ListParagraph"/>
              <w:ind w:left="0" w:right="560"/>
              <w:jc w:val="both"/>
              <w:rPr>
                <w:rFonts w:ascii="Nunito" w:eastAsiaTheme="minorEastAsia" w:hAnsi="Nunito"/>
                <w:b w:val="0"/>
                <w:sz w:val="22"/>
                <w:szCs w:val="22"/>
                <w:lang w:val="de-DE"/>
              </w:rPr>
            </w:pPr>
            <w:r w:rsidRPr="0035337F">
              <w:rPr>
                <w:rFonts w:ascii="Nunito" w:eastAsiaTheme="minorEastAsia" w:hAnsi="Nunito"/>
                <w:b w:val="0"/>
                <w:sz w:val="22"/>
                <w:szCs w:val="22"/>
                <w:lang w:val="de-DE"/>
              </w:rPr>
              <w:t xml:space="preserve">Rochelle </w:t>
            </w:r>
            <w:proofErr w:type="spellStart"/>
            <w:r w:rsidRPr="0035337F">
              <w:rPr>
                <w:rFonts w:ascii="Nunito" w:eastAsiaTheme="minorEastAsia" w:hAnsi="Nunito"/>
                <w:b w:val="0"/>
                <w:sz w:val="22"/>
                <w:szCs w:val="22"/>
                <w:lang w:val="de-DE"/>
              </w:rPr>
              <w:t>salt</w:t>
            </w:r>
            <w:proofErr w:type="spellEnd"/>
            <w:r w:rsidRPr="0035337F">
              <w:rPr>
                <w:rFonts w:ascii="Nunito" w:eastAsiaTheme="minorEastAsia" w:hAnsi="Nunito"/>
                <w:b w:val="0"/>
                <w:sz w:val="22"/>
                <w:szCs w:val="22"/>
                <w:lang w:val="de-DE"/>
              </w:rPr>
              <w:t xml:space="preserve">                                                 0.78</w:t>
            </w:r>
          </w:p>
          <w:p w14:paraId="2B32DE2A" w14:textId="77777777" w:rsidR="0035337F" w:rsidRPr="0035337F" w:rsidRDefault="0035337F" w:rsidP="00AA46A4">
            <w:pPr>
              <w:pStyle w:val="ListParagraph"/>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Barium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0.30</w:t>
            </w:r>
          </w:p>
          <w:p w14:paraId="467D0370" w14:textId="5103E35B" w:rsidR="0035337F" w:rsidRPr="0035337F" w:rsidRDefault="0035337F" w:rsidP="00AA46A4">
            <w:pPr>
              <w:pStyle w:val="ListParagraph"/>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(PZT-4)                 0.70</w:t>
            </w:r>
          </w:p>
          <w:p w14:paraId="3DAB1858" w14:textId="05736FDC" w:rsidR="0035337F" w:rsidRPr="0035337F" w:rsidRDefault="0035337F" w:rsidP="00AA46A4">
            <w:pPr>
              <w:pStyle w:val="ListParagraph"/>
              <w:ind w:left="0" w:right="560"/>
              <w:jc w:val="both"/>
              <w:rPr>
                <w:rFonts w:ascii="Nunito" w:eastAsiaTheme="minorEastAsia" w:hAnsi="Nunito"/>
                <w:b w:val="0"/>
                <w:sz w:val="22"/>
                <w:szCs w:val="22"/>
                <w:lang w:val="en-GB"/>
              </w:rPr>
            </w:pPr>
            <w:r w:rsidRPr="0035337F">
              <w:rPr>
                <w:rFonts w:ascii="Nunito" w:eastAsiaTheme="minorEastAsia" w:hAnsi="Nunito"/>
                <w:b w:val="0"/>
                <w:sz w:val="22"/>
                <w:szCs w:val="22"/>
                <w:lang w:val="en-GB"/>
              </w:rPr>
              <w:t xml:space="preserve">Lead </w:t>
            </w:r>
            <w:proofErr w:type="spellStart"/>
            <w:r w:rsidRPr="0035337F">
              <w:rPr>
                <w:rFonts w:ascii="Nunito" w:eastAsiaTheme="minorEastAsia" w:hAnsi="Nunito"/>
                <w:b w:val="0"/>
                <w:sz w:val="22"/>
                <w:szCs w:val="22"/>
                <w:lang w:val="en-GB"/>
              </w:rPr>
              <w:t>zicronate</w:t>
            </w:r>
            <w:proofErr w:type="spellEnd"/>
            <w:r w:rsidRPr="0035337F">
              <w:rPr>
                <w:rFonts w:ascii="Nunito" w:eastAsiaTheme="minorEastAsia" w:hAnsi="Nunito"/>
                <w:b w:val="0"/>
                <w:sz w:val="22"/>
                <w:szCs w:val="22"/>
                <w:lang w:val="en-GB"/>
              </w:rPr>
              <w:t xml:space="preserve"> </w:t>
            </w:r>
            <w:proofErr w:type="spellStart"/>
            <w:r w:rsidRPr="0035337F">
              <w:rPr>
                <w:rFonts w:ascii="Nunito" w:eastAsiaTheme="minorEastAsia" w:hAnsi="Nunito"/>
                <w:b w:val="0"/>
                <w:sz w:val="22"/>
                <w:szCs w:val="22"/>
                <w:lang w:val="en-GB"/>
              </w:rPr>
              <w:t>titanate</w:t>
            </w:r>
            <w:proofErr w:type="spellEnd"/>
            <w:r w:rsidRPr="0035337F">
              <w:rPr>
                <w:rFonts w:ascii="Nunito" w:eastAsiaTheme="minorEastAsia" w:hAnsi="Nunito"/>
                <w:b w:val="0"/>
                <w:sz w:val="22"/>
                <w:szCs w:val="22"/>
                <w:lang w:val="en-GB"/>
              </w:rPr>
              <w:t xml:space="preserve"> (</w:t>
            </w:r>
            <w:r w:rsidRPr="0035337F">
              <w:rPr>
                <w:rFonts w:ascii="Nunito" w:eastAsiaTheme="minorEastAsia" w:hAnsi="Nunito"/>
                <w:b w:val="0"/>
                <w:sz w:val="22"/>
                <w:szCs w:val="22"/>
                <w:lang w:val="en-GB"/>
              </w:rPr>
              <w:t>PZT-5</w:t>
            </w:r>
            <w:r w:rsidRPr="0035337F">
              <w:rPr>
                <w:rFonts w:ascii="Nunito" w:eastAsiaTheme="minorEastAsia" w:hAnsi="Nunito"/>
                <w:b w:val="0"/>
                <w:sz w:val="22"/>
                <w:szCs w:val="22"/>
                <w:lang w:val="en-GB"/>
              </w:rPr>
              <w:t>)</w:t>
            </w:r>
            <w:r w:rsidRPr="0035337F">
              <w:rPr>
                <w:rFonts w:ascii="Nunito" w:eastAsiaTheme="minorEastAsia" w:hAnsi="Nunito"/>
                <w:b w:val="0"/>
                <w:sz w:val="22"/>
                <w:szCs w:val="22"/>
                <w:lang w:val="en-GB"/>
              </w:rPr>
              <w:t xml:space="preserve">                 0.70</w:t>
            </w:r>
          </w:p>
        </w:tc>
      </w:tr>
    </w:tbl>
    <w:p w14:paraId="0EC1178E" w14:textId="20B14F05" w:rsidR="00AA46A4" w:rsidRPr="0035337F" w:rsidRDefault="00AA46A4" w:rsidP="00AA46A4">
      <w:pPr>
        <w:pStyle w:val="ListParagraph"/>
        <w:ind w:left="1701" w:right="560"/>
        <w:jc w:val="both"/>
        <w:rPr>
          <w:rFonts w:ascii="Nunito" w:eastAsiaTheme="minorEastAsia" w:hAnsi="Nunito"/>
          <w:sz w:val="22"/>
          <w:szCs w:val="22"/>
          <w:lang w:val="en-GB"/>
        </w:rPr>
      </w:pPr>
    </w:p>
    <w:p w14:paraId="4D3141A4" w14:textId="2024DCF8" w:rsidR="00AA46A4" w:rsidRDefault="00EE6F4E" w:rsidP="00EE6F4E">
      <w:pPr>
        <w:pStyle w:val="ListParagraph"/>
        <w:numPr>
          <w:ilvl w:val="2"/>
          <w:numId w:val="1"/>
        </w:numPr>
        <w:ind w:left="0" w:right="560" w:firstLine="0"/>
        <w:jc w:val="both"/>
        <w:rPr>
          <w:rFonts w:ascii="Nunito" w:eastAsiaTheme="minorEastAsia" w:hAnsi="Nunito"/>
          <w:b/>
          <w:sz w:val="22"/>
          <w:szCs w:val="22"/>
          <w:lang w:val="en-GB"/>
        </w:rPr>
      </w:pPr>
      <w:r w:rsidRPr="00EE6F4E">
        <w:rPr>
          <w:rFonts w:ascii="Nunito" w:eastAsiaTheme="minorEastAsia" w:hAnsi="Nunito"/>
          <w:b/>
          <w:sz w:val="22"/>
          <w:szCs w:val="22"/>
          <w:lang w:val="en-GB"/>
        </w:rPr>
        <w:t>Transducer design</w:t>
      </w:r>
    </w:p>
    <w:p w14:paraId="413DDBA1" w14:textId="7D1F788A" w:rsidR="001F4D24" w:rsidRDefault="001F4D24" w:rsidP="001F4D24">
      <w:pPr>
        <w:pStyle w:val="ListParagraph"/>
        <w:ind w:left="0" w:right="560"/>
        <w:jc w:val="both"/>
        <w:rPr>
          <w:rFonts w:ascii="Nunito" w:eastAsiaTheme="minorEastAsia" w:hAnsi="Nunito"/>
          <w:b/>
          <w:sz w:val="22"/>
          <w:szCs w:val="22"/>
          <w:lang w:val="en-GB"/>
        </w:rPr>
      </w:pPr>
    </w:p>
    <w:p w14:paraId="38939C94" w14:textId="095910B8" w:rsidR="008B545F" w:rsidRDefault="001F4D24" w:rsidP="008B545F">
      <w:pPr>
        <w:pStyle w:val="ListParagraph"/>
        <w:ind w:left="1701" w:right="560"/>
        <w:jc w:val="both"/>
        <w:rPr>
          <w:rFonts w:ascii="Nunito" w:eastAsiaTheme="minorEastAsia" w:hAnsi="Nunito"/>
          <w:sz w:val="22"/>
          <w:szCs w:val="22"/>
          <w:lang w:val="en-GB"/>
        </w:rPr>
      </w:pPr>
      <w:r>
        <w:rPr>
          <w:rFonts w:ascii="Nunito" w:eastAsiaTheme="minorEastAsia" w:hAnsi="Nunito"/>
          <w:sz w:val="22"/>
          <w:szCs w:val="22"/>
          <w:lang w:val="en-GB"/>
        </w:rPr>
        <w:t xml:space="preserve">The piezoelectric crystal is essential part of any transducer. A crystal generates its greatest response at resonant frequency.  The resonance frequency of ultrasound transducer depends on the thickness of crystal. As the crystal goes through one complete cycle form </w:t>
      </w:r>
      <w:r w:rsidR="00F72522">
        <w:rPr>
          <w:rFonts w:ascii="Nunito" w:eastAsiaTheme="minorEastAsia" w:hAnsi="Nunito"/>
          <w:sz w:val="22"/>
          <w:szCs w:val="22"/>
          <w:lang w:val="en-GB"/>
        </w:rPr>
        <w:t>shrinking</w:t>
      </w:r>
      <w:r>
        <w:rPr>
          <w:rFonts w:ascii="Nunito" w:eastAsiaTheme="minorEastAsia" w:hAnsi="Nunito"/>
          <w:sz w:val="22"/>
          <w:szCs w:val="22"/>
          <w:lang w:val="en-GB"/>
        </w:rPr>
        <w:t xml:space="preserve"> to expansion </w:t>
      </w:r>
      <w:r w:rsidR="00397F32">
        <w:rPr>
          <w:rFonts w:ascii="Nunito" w:eastAsiaTheme="minorEastAsia" w:hAnsi="Nunito"/>
          <w:sz w:val="22"/>
          <w:szCs w:val="22"/>
          <w:lang w:val="en-GB"/>
        </w:rPr>
        <w:t>to the next</w:t>
      </w:r>
      <w:r w:rsidR="00F72522">
        <w:rPr>
          <w:rFonts w:ascii="Nunito" w:eastAsiaTheme="minorEastAsia" w:hAnsi="Nunito"/>
          <w:sz w:val="22"/>
          <w:szCs w:val="22"/>
          <w:lang w:val="en-GB"/>
        </w:rPr>
        <w:t xml:space="preserve"> shrinking, compression waves move in direction of centre of the crystal form opposite side of its face. </w:t>
      </w:r>
      <w:r w:rsidR="001D6B93">
        <w:rPr>
          <w:rFonts w:ascii="Nunito" w:eastAsiaTheme="minorEastAsia" w:hAnsi="Nunito"/>
          <w:sz w:val="22"/>
          <w:szCs w:val="22"/>
          <w:lang w:val="en-GB"/>
        </w:rPr>
        <w:t xml:space="preserve">It is complicated to “drive” crystal with one wavelength thickness due to the compression waves arrive at opposite surfaces just as the next shrinking starts, hence the energy is wasted. However, if the thickness of crystal is equal to half of wavelength, a compression waves </w:t>
      </w:r>
      <w:r w:rsidR="007E0456">
        <w:rPr>
          <w:rFonts w:ascii="Nunito" w:eastAsiaTheme="minorEastAsia" w:hAnsi="Nunito"/>
          <w:sz w:val="22"/>
          <w:szCs w:val="22"/>
          <w:lang w:val="en-GB"/>
        </w:rPr>
        <w:t xml:space="preserve">happens at the crystal interface just as expansion begins to occur. A crystal with half </w:t>
      </w:r>
      <w:r w:rsidR="008B545F">
        <w:rPr>
          <w:rFonts w:ascii="Nunito" w:eastAsiaTheme="minorEastAsia" w:hAnsi="Nunito"/>
          <w:sz w:val="22"/>
          <w:szCs w:val="22"/>
          <w:lang w:val="en-GB"/>
        </w:rPr>
        <w:t>wavelength resonates at a frequency:</w:t>
      </w:r>
    </w:p>
    <w:p w14:paraId="38E32B73" w14:textId="7E06B4FD" w:rsidR="008B545F" w:rsidRDefault="008B545F" w:rsidP="008B545F">
      <w:pPr>
        <w:pStyle w:val="ListParagraph"/>
        <w:ind w:left="1701" w:right="560"/>
        <w:jc w:val="both"/>
        <w:rPr>
          <w:rFonts w:ascii="Nunito" w:eastAsiaTheme="minorEastAsia" w:hAnsi="Nunito"/>
          <w:sz w:val="22"/>
          <w:szCs w:val="22"/>
          <w:lang w:val="en-GB"/>
        </w:rPr>
      </w:pPr>
    </w:p>
    <w:p w14:paraId="625A426C" w14:textId="7D59FA7F" w:rsidR="008B545F" w:rsidRDefault="008B545F" w:rsidP="00586CD4">
      <w:pPr>
        <w:pStyle w:val="ListParagraph"/>
        <w:ind w:left="4533" w:right="560"/>
        <w:jc w:val="both"/>
        <w:rPr>
          <w:rFonts w:ascii="Nunito" w:eastAsiaTheme="minorEastAsia" w:hAnsi="Nunito"/>
          <w:sz w:val="28"/>
          <w:szCs w:val="28"/>
          <w:lang w:val="en-GB"/>
        </w:rPr>
      </w:pPr>
      <m:oMath>
        <m:r>
          <w:rPr>
            <w:rFonts w:ascii="Cambria Math" w:eastAsiaTheme="minorEastAsia" w:hAnsi="Cambria Math"/>
            <w:sz w:val="28"/>
            <w:szCs w:val="28"/>
            <w:lang w:val="en-GB"/>
          </w:rPr>
          <m:t>f=</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hAnsi="Cambria Math"/>
                <w:sz w:val="28"/>
                <w:szCs w:val="28"/>
                <w:lang w:val="en-GB"/>
              </w:rPr>
              <m:t>λ</m:t>
            </m:r>
          </m:den>
        </m:f>
        <m:r>
          <w:rPr>
            <w:rFonts w:ascii="Cambria Math" w:eastAsiaTheme="minorEastAsia" w:hAnsi="Cambria Math"/>
            <w:sz w:val="28"/>
            <w:szCs w:val="28"/>
            <w:lang w:val="en-GB"/>
          </w:rPr>
          <m:t>=</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c</m:t>
            </m:r>
          </m:num>
          <m:den>
            <m:r>
              <w:rPr>
                <w:rFonts w:ascii="Cambria Math" w:eastAsiaTheme="minorEastAsia" w:hAnsi="Cambria Math"/>
                <w:sz w:val="28"/>
                <w:szCs w:val="28"/>
                <w:lang w:val="en-GB"/>
              </w:rPr>
              <m:t>2t</m:t>
            </m:r>
          </m:den>
        </m:f>
      </m:oMath>
      <w:r w:rsidR="00586CD4" w:rsidRPr="00586CD4">
        <w:rPr>
          <w:rFonts w:ascii="Nunito" w:eastAsiaTheme="minorEastAsia" w:hAnsi="Nunito"/>
          <w:sz w:val="28"/>
          <w:szCs w:val="28"/>
          <w:lang w:val="en-GB"/>
        </w:rPr>
        <w:t xml:space="preserve"> </w:t>
      </w:r>
      <w:r w:rsidR="00586CD4">
        <w:rPr>
          <w:rFonts w:ascii="Nunito" w:eastAsiaTheme="minorEastAsia" w:hAnsi="Nunito"/>
          <w:sz w:val="28"/>
          <w:szCs w:val="28"/>
          <w:lang w:val="en-GB"/>
        </w:rPr>
        <w:t xml:space="preserve">                                     (x)</w:t>
      </w:r>
    </w:p>
    <w:p w14:paraId="7FEBDC95" w14:textId="167A497A" w:rsidR="00586CD4" w:rsidRDefault="00586CD4" w:rsidP="00586CD4">
      <w:pPr>
        <w:pStyle w:val="ListParagraph"/>
        <w:ind w:left="4533" w:right="560"/>
        <w:jc w:val="both"/>
        <w:rPr>
          <w:rFonts w:ascii="Nunito" w:eastAsiaTheme="minorEastAsia" w:hAnsi="Nunito"/>
          <w:sz w:val="28"/>
          <w:szCs w:val="28"/>
          <w:lang w:val="en-GB"/>
        </w:rPr>
      </w:pPr>
    </w:p>
    <w:p w14:paraId="6C617ED8" w14:textId="360D20C5" w:rsidR="00586CD4" w:rsidRPr="00586CD4" w:rsidRDefault="00880442" w:rsidP="00586CD4">
      <w:pPr>
        <w:pStyle w:val="ListParagraph"/>
        <w:ind w:left="1701" w:right="560"/>
        <w:jc w:val="both"/>
        <w:rPr>
          <w:rFonts w:ascii="Nunito" w:eastAsiaTheme="minorEastAsia" w:hAnsi="Nunito"/>
          <w:sz w:val="22"/>
          <w:szCs w:val="22"/>
          <w:lang w:val="en-GB"/>
        </w:rPr>
      </w:pPr>
      <w:r>
        <w:rPr>
          <w:rFonts w:ascii="Nunito" w:eastAsiaTheme="minorEastAsia" w:hAnsi="Nunito"/>
          <w:sz w:val="22"/>
          <w:szCs w:val="22"/>
          <w:lang w:val="en-GB"/>
        </w:rPr>
        <w:t xml:space="preserve">The plastic sealing of crystal </w:t>
      </w:r>
      <w:r w:rsidR="0023650C">
        <w:rPr>
          <w:rFonts w:ascii="Nunito" w:eastAsiaTheme="minorEastAsia" w:hAnsi="Nunito"/>
          <w:sz w:val="22"/>
          <w:szCs w:val="22"/>
          <w:lang w:val="en-GB"/>
        </w:rPr>
        <w:t>has a thickness of ¼</w:t>
      </w:r>
      <m:oMath>
        <m:r>
          <w:rPr>
            <w:rFonts w:ascii="Cambria Math" w:hAnsi="Cambria Math"/>
            <w:sz w:val="28"/>
            <w:szCs w:val="28"/>
            <w:lang w:val="en-GB"/>
          </w:rPr>
          <m:t xml:space="preserve"> </m:t>
        </m:r>
        <m:r>
          <w:rPr>
            <w:rFonts w:ascii="Cambria Math" w:hAnsi="Cambria Math"/>
            <w:sz w:val="28"/>
            <w:szCs w:val="28"/>
            <w:lang w:val="en-GB"/>
          </w:rPr>
          <m:t>λ</m:t>
        </m:r>
      </m:oMath>
      <w:r w:rsidR="0023650C">
        <w:rPr>
          <w:rFonts w:ascii="Nunito" w:eastAsiaTheme="minorEastAsia" w:hAnsi="Nunito"/>
          <w:sz w:val="22"/>
          <w:szCs w:val="22"/>
          <w:lang w:val="en-GB"/>
        </w:rPr>
        <w:t xml:space="preserve">  and it is called quarter-wavelength matching layer. </w:t>
      </w:r>
      <w:bookmarkStart w:id="1" w:name="_GoBack"/>
      <w:bookmarkEnd w:id="1"/>
    </w:p>
    <w:p w14:paraId="25C47F03" w14:textId="77777777" w:rsidR="00013C8B" w:rsidRPr="0035337F" w:rsidRDefault="00013C8B" w:rsidP="002968E5">
      <w:pPr>
        <w:pStyle w:val="ListParagraph"/>
        <w:ind w:left="1701" w:right="560"/>
        <w:jc w:val="both"/>
        <w:rPr>
          <w:sz w:val="22"/>
          <w:szCs w:val="22"/>
          <w:lang w:val="en-GB"/>
        </w:rPr>
      </w:pPr>
    </w:p>
    <w:p w14:paraId="4EB0EFCA" w14:textId="74EC028E" w:rsidR="00356080" w:rsidRPr="0035337F" w:rsidRDefault="00356080" w:rsidP="00867699">
      <w:pPr>
        <w:pStyle w:val="ListParagraph"/>
        <w:ind w:left="1560" w:right="560"/>
        <w:jc w:val="both"/>
        <w:rPr>
          <w:rFonts w:ascii="Nunito" w:hAnsi="Nunito"/>
          <w:sz w:val="22"/>
          <w:szCs w:val="22"/>
          <w:lang w:val="en-GB"/>
        </w:rPr>
      </w:pPr>
    </w:p>
    <w:p w14:paraId="1D2AEA30" w14:textId="77777777" w:rsidR="00356080" w:rsidRPr="0035337F" w:rsidRDefault="00356080" w:rsidP="00867699">
      <w:pPr>
        <w:pStyle w:val="ListParagraph"/>
        <w:ind w:left="1560" w:right="560"/>
        <w:jc w:val="both"/>
        <w:rPr>
          <w:rFonts w:ascii="Nunito" w:hAnsi="Nunito"/>
          <w:sz w:val="22"/>
          <w:szCs w:val="22"/>
          <w:lang w:val="en-GB"/>
        </w:rPr>
      </w:pPr>
    </w:p>
    <w:p w14:paraId="01E7D722" w14:textId="3634F059" w:rsidR="00867699" w:rsidRPr="0035337F" w:rsidRDefault="00867699" w:rsidP="00867699">
      <w:pPr>
        <w:pStyle w:val="ListParagraph"/>
        <w:ind w:left="142" w:right="560"/>
        <w:jc w:val="both"/>
        <w:rPr>
          <w:rFonts w:ascii="Nunito" w:hAnsi="Nunito"/>
          <w:b/>
          <w:sz w:val="22"/>
          <w:szCs w:val="22"/>
          <w:lang w:val="en-GB"/>
        </w:rPr>
      </w:pPr>
    </w:p>
    <w:p w14:paraId="27F54B43" w14:textId="77777777" w:rsidR="00867699" w:rsidRPr="0035337F" w:rsidRDefault="00867699" w:rsidP="00867699">
      <w:pPr>
        <w:pStyle w:val="ListParagraph"/>
        <w:ind w:left="142" w:right="560"/>
        <w:jc w:val="both"/>
        <w:rPr>
          <w:rFonts w:ascii="Nunito" w:hAnsi="Nunito"/>
          <w:sz w:val="22"/>
          <w:szCs w:val="22"/>
          <w:lang w:val="en-GB"/>
        </w:rPr>
      </w:pPr>
    </w:p>
    <w:p w14:paraId="76DE80B2" w14:textId="77777777" w:rsidR="00F15BEF" w:rsidRPr="0035337F" w:rsidRDefault="00F15BEF" w:rsidP="00066A83">
      <w:pPr>
        <w:rPr>
          <w:rFonts w:ascii="Nunito" w:hAnsi="Nunito"/>
          <w:sz w:val="20"/>
          <w:szCs w:val="20"/>
          <w:lang w:val="en-GB"/>
        </w:rPr>
      </w:pPr>
    </w:p>
    <w:sectPr w:rsidR="00F15BEF" w:rsidRPr="0035337F" w:rsidSect="00080360">
      <w:headerReference w:type="default" r:id="rId14"/>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EA5BF" w14:textId="77777777" w:rsidR="007C1189" w:rsidRDefault="007C1189" w:rsidP="00EA591C">
      <w:r>
        <w:separator/>
      </w:r>
    </w:p>
  </w:endnote>
  <w:endnote w:type="continuationSeparator" w:id="0">
    <w:p w14:paraId="5FB8DB3E" w14:textId="77777777" w:rsidR="007C1189" w:rsidRDefault="007C1189" w:rsidP="00EA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unito">
    <w:panose1 w:val="00000500000000000000"/>
    <w:charset w:val="00"/>
    <w:family w:val="auto"/>
    <w:pitch w:val="variable"/>
    <w:sig w:usb0="20000007" w:usb1="00000001" w:usb2="000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F078A" w14:textId="77777777" w:rsidR="007C1189" w:rsidRDefault="007C1189" w:rsidP="00EA591C">
      <w:r>
        <w:separator/>
      </w:r>
    </w:p>
  </w:footnote>
  <w:footnote w:type="continuationSeparator" w:id="0">
    <w:p w14:paraId="0AE5D5A1" w14:textId="77777777" w:rsidR="007C1189" w:rsidRDefault="007C1189" w:rsidP="00EA5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978FB" w14:textId="2DBDFA19" w:rsidR="006E2B7C" w:rsidRDefault="006E2B7C">
    <w:pPr>
      <w:pStyle w:val="Header"/>
    </w:pPr>
    <w:r>
      <w:rPr>
        <w:noProof/>
        <w:lang w:val="en-GB" w:eastAsia="en-GB"/>
      </w:rPr>
      <w:drawing>
        <wp:inline distT="0" distB="0" distL="0" distR="0" wp14:anchorId="6C30678C" wp14:editId="4DC9EA9B">
          <wp:extent cx="2625670" cy="254170"/>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2823980" cy="2733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15:restartNumberingAfterBreak="0">
    <w:nsid w:val="364E05FE"/>
    <w:multiLevelType w:val="hybridMultilevel"/>
    <w:tmpl w:val="015EB8D2"/>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 w15:restartNumberingAfterBreak="0">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01282A"/>
    <w:rsid w:val="00013C8B"/>
    <w:rsid w:val="0002428E"/>
    <w:rsid w:val="000405EC"/>
    <w:rsid w:val="00066A83"/>
    <w:rsid w:val="00080360"/>
    <w:rsid w:val="000942EC"/>
    <w:rsid w:val="000B37AD"/>
    <w:rsid w:val="000F7F4B"/>
    <w:rsid w:val="00104EBF"/>
    <w:rsid w:val="00117F16"/>
    <w:rsid w:val="00123D4B"/>
    <w:rsid w:val="00151D67"/>
    <w:rsid w:val="0016075C"/>
    <w:rsid w:val="001811C4"/>
    <w:rsid w:val="001B3592"/>
    <w:rsid w:val="001D4B86"/>
    <w:rsid w:val="001D6B93"/>
    <w:rsid w:val="001E2B33"/>
    <w:rsid w:val="001F4D24"/>
    <w:rsid w:val="00210FF3"/>
    <w:rsid w:val="0023650C"/>
    <w:rsid w:val="00242831"/>
    <w:rsid w:val="002849B9"/>
    <w:rsid w:val="00286EAE"/>
    <w:rsid w:val="00291EC1"/>
    <w:rsid w:val="002968E5"/>
    <w:rsid w:val="002A2FF8"/>
    <w:rsid w:val="002D09AF"/>
    <w:rsid w:val="0035337F"/>
    <w:rsid w:val="00356080"/>
    <w:rsid w:val="003661B5"/>
    <w:rsid w:val="00397F32"/>
    <w:rsid w:val="003A7526"/>
    <w:rsid w:val="003B28C1"/>
    <w:rsid w:val="003B43D1"/>
    <w:rsid w:val="003C3A10"/>
    <w:rsid w:val="003F2244"/>
    <w:rsid w:val="00406C4B"/>
    <w:rsid w:val="00451243"/>
    <w:rsid w:val="00487199"/>
    <w:rsid w:val="004B00B6"/>
    <w:rsid w:val="004E1D5D"/>
    <w:rsid w:val="005520C0"/>
    <w:rsid w:val="0056629A"/>
    <w:rsid w:val="005766CC"/>
    <w:rsid w:val="00586CD4"/>
    <w:rsid w:val="006060D0"/>
    <w:rsid w:val="00607EB1"/>
    <w:rsid w:val="00645785"/>
    <w:rsid w:val="00696689"/>
    <w:rsid w:val="006C0F25"/>
    <w:rsid w:val="006C2AE2"/>
    <w:rsid w:val="006E2B7C"/>
    <w:rsid w:val="00706EB5"/>
    <w:rsid w:val="00715946"/>
    <w:rsid w:val="007477DB"/>
    <w:rsid w:val="007C1189"/>
    <w:rsid w:val="007E0456"/>
    <w:rsid w:val="007F2DC6"/>
    <w:rsid w:val="00822324"/>
    <w:rsid w:val="008279DE"/>
    <w:rsid w:val="00867699"/>
    <w:rsid w:val="008703CA"/>
    <w:rsid w:val="00880442"/>
    <w:rsid w:val="008B2071"/>
    <w:rsid w:val="008B545F"/>
    <w:rsid w:val="008B6316"/>
    <w:rsid w:val="008E7231"/>
    <w:rsid w:val="008F382A"/>
    <w:rsid w:val="00901A3D"/>
    <w:rsid w:val="00937B5A"/>
    <w:rsid w:val="009539EC"/>
    <w:rsid w:val="00955B4B"/>
    <w:rsid w:val="00965392"/>
    <w:rsid w:val="00971622"/>
    <w:rsid w:val="0099570B"/>
    <w:rsid w:val="009B5A41"/>
    <w:rsid w:val="009E48F3"/>
    <w:rsid w:val="00A14622"/>
    <w:rsid w:val="00A30033"/>
    <w:rsid w:val="00A31813"/>
    <w:rsid w:val="00A6551A"/>
    <w:rsid w:val="00A65970"/>
    <w:rsid w:val="00A76D95"/>
    <w:rsid w:val="00AA46A4"/>
    <w:rsid w:val="00AD28C0"/>
    <w:rsid w:val="00AF188E"/>
    <w:rsid w:val="00B13B04"/>
    <w:rsid w:val="00B25B01"/>
    <w:rsid w:val="00B516AF"/>
    <w:rsid w:val="00B70C5F"/>
    <w:rsid w:val="00B742FF"/>
    <w:rsid w:val="00B81587"/>
    <w:rsid w:val="00B8613F"/>
    <w:rsid w:val="00B969BF"/>
    <w:rsid w:val="00BA3636"/>
    <w:rsid w:val="00BE45AD"/>
    <w:rsid w:val="00C32229"/>
    <w:rsid w:val="00C41CEA"/>
    <w:rsid w:val="00C555C5"/>
    <w:rsid w:val="00C85BBF"/>
    <w:rsid w:val="00CA5A0C"/>
    <w:rsid w:val="00CE37FA"/>
    <w:rsid w:val="00CF6663"/>
    <w:rsid w:val="00D00F91"/>
    <w:rsid w:val="00D40D68"/>
    <w:rsid w:val="00D82B81"/>
    <w:rsid w:val="00DB2E1B"/>
    <w:rsid w:val="00DC33F2"/>
    <w:rsid w:val="00DE4E7E"/>
    <w:rsid w:val="00E278FB"/>
    <w:rsid w:val="00E41050"/>
    <w:rsid w:val="00E620F4"/>
    <w:rsid w:val="00E9014A"/>
    <w:rsid w:val="00E93D51"/>
    <w:rsid w:val="00EA591C"/>
    <w:rsid w:val="00EC0B96"/>
    <w:rsid w:val="00ED34FE"/>
    <w:rsid w:val="00EE6F4E"/>
    <w:rsid w:val="00F15BEF"/>
    <w:rsid w:val="00F64E33"/>
    <w:rsid w:val="00F72522"/>
    <w:rsid w:val="00F736FC"/>
    <w:rsid w:val="00F856D8"/>
    <w:rsid w:val="00FA1E08"/>
    <w:rsid w:val="00FF53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3F2"/>
    <w:rPr>
      <w:color w:val="0563C1" w:themeColor="hyperlink"/>
      <w:u w:val="single"/>
    </w:rPr>
  </w:style>
  <w:style w:type="character" w:styleId="FollowedHyperlink">
    <w:name w:val="FollowedHyperlink"/>
    <w:basedOn w:val="DefaultParagraphFont"/>
    <w:uiPriority w:val="99"/>
    <w:semiHidden/>
    <w:unhideWhenUsed/>
    <w:rsid w:val="00DC33F2"/>
    <w:rPr>
      <w:color w:val="954F72" w:themeColor="followedHyperlink"/>
      <w:u w:val="single"/>
    </w:rPr>
  </w:style>
  <w:style w:type="paragraph" w:styleId="ListParagraph">
    <w:name w:val="List Paragraph"/>
    <w:basedOn w:val="Normal"/>
    <w:uiPriority w:val="34"/>
    <w:qFormat/>
    <w:rsid w:val="00D40D68"/>
    <w:pPr>
      <w:ind w:left="720"/>
      <w:contextualSpacing/>
    </w:pPr>
  </w:style>
  <w:style w:type="table" w:styleId="TableGrid">
    <w:name w:val="Table Grid"/>
    <w:basedOn w:val="TableNormal"/>
    <w:uiPriority w:val="39"/>
    <w:rsid w:val="005662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662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662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A591C"/>
    <w:pPr>
      <w:tabs>
        <w:tab w:val="center" w:pos="4677"/>
        <w:tab w:val="right" w:pos="9355"/>
      </w:tabs>
    </w:pPr>
  </w:style>
  <w:style w:type="character" w:customStyle="1" w:styleId="HeaderChar">
    <w:name w:val="Header Char"/>
    <w:basedOn w:val="DefaultParagraphFont"/>
    <w:link w:val="Header"/>
    <w:uiPriority w:val="99"/>
    <w:rsid w:val="00EA591C"/>
  </w:style>
  <w:style w:type="paragraph" w:styleId="Footer">
    <w:name w:val="footer"/>
    <w:basedOn w:val="Normal"/>
    <w:link w:val="FooterChar"/>
    <w:uiPriority w:val="99"/>
    <w:unhideWhenUsed/>
    <w:rsid w:val="00EA591C"/>
    <w:pPr>
      <w:tabs>
        <w:tab w:val="center" w:pos="4677"/>
        <w:tab w:val="right" w:pos="9355"/>
      </w:tabs>
    </w:pPr>
  </w:style>
  <w:style w:type="character" w:customStyle="1" w:styleId="FooterChar">
    <w:name w:val="Footer Char"/>
    <w:basedOn w:val="DefaultParagraphFont"/>
    <w:link w:val="Footer"/>
    <w:uiPriority w:val="99"/>
    <w:rsid w:val="00EA591C"/>
  </w:style>
  <w:style w:type="character" w:styleId="PlaceholderText">
    <w:name w:val="Placeholder Text"/>
    <w:basedOn w:val="DefaultParagraphFont"/>
    <w:uiPriority w:val="99"/>
    <w:semiHidden/>
    <w:rsid w:val="00A65970"/>
    <w:rPr>
      <w:color w:val="808080"/>
    </w:rPr>
  </w:style>
  <w:style w:type="character" w:styleId="PageNumber">
    <w:name w:val="page number"/>
    <w:basedOn w:val="DefaultParagraphFont"/>
    <w:uiPriority w:val="99"/>
    <w:semiHidden/>
    <w:unhideWhenUsed/>
    <w:rsid w:val="00D82B81"/>
  </w:style>
  <w:style w:type="table" w:styleId="PlainTable2">
    <w:name w:val="Plain Table 2"/>
    <w:basedOn w:val="TableNormal"/>
    <w:uiPriority w:val="42"/>
    <w:rsid w:val="00066A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66A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66A8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66A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k34@hw.ac.u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71AA-BA87-49FE-8389-503D7C1C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2377</Words>
  <Characters>13551</Characters>
  <Application>Microsoft Office Word</Application>
  <DocSecurity>0</DocSecurity>
  <Lines>112</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9</cp:revision>
  <dcterms:created xsi:type="dcterms:W3CDTF">2017-05-11T11:41:00Z</dcterms:created>
  <dcterms:modified xsi:type="dcterms:W3CDTF">2017-05-22T15:59:00Z</dcterms:modified>
</cp:coreProperties>
</file>