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r>
        <w:rPr>
          <w:rFonts w:ascii="Nunito" w:hAnsi="Nunito"/>
          <w:sz w:val="22"/>
          <w:szCs w:val="22"/>
          <w:lang w:val="en-GB"/>
        </w:rPr>
        <w:t>Olzhas Kurikov</w:t>
      </w:r>
    </w:p>
    <w:p w14:paraId="09B00DD1" w14:textId="77777777" w:rsidR="00DC33F2" w:rsidRDefault="00B969BF"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Marc Desmulliez</w:t>
      </w:r>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Dr. Anne Bernassau</w:t>
      </w:r>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Default="00715946" w:rsidP="00901A3D">
      <w:pPr>
        <w:pStyle w:val="a5"/>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a5"/>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a5"/>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a5"/>
        <w:ind w:left="2268" w:right="560"/>
        <w:jc w:val="both"/>
        <w:rPr>
          <w:rFonts w:ascii="Nunito" w:hAnsi="Nunito"/>
          <w:sz w:val="22"/>
          <w:szCs w:val="22"/>
          <w:lang w:val="en-GB"/>
        </w:rPr>
      </w:pPr>
    </w:p>
    <w:p w14:paraId="2FA89E09"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Pulser/receiver</w:t>
      </w:r>
    </w:p>
    <w:p w14:paraId="3E23167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a5"/>
        <w:ind w:left="2268" w:right="560"/>
        <w:jc w:val="both"/>
        <w:rPr>
          <w:rFonts w:ascii="Nunito" w:hAnsi="Nunito"/>
          <w:sz w:val="22"/>
          <w:szCs w:val="22"/>
          <w:lang w:val="en-GB"/>
        </w:rPr>
      </w:pPr>
    </w:p>
    <w:p w14:paraId="4DB53CA5" w14:textId="77777777" w:rsidR="009B5A41" w:rsidRDefault="009B5A41" w:rsidP="001811C4">
      <w:pPr>
        <w:pStyle w:val="a5"/>
        <w:ind w:left="170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a5"/>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E41050">
      <w:pPr>
        <w:pStyle w:val="a5"/>
        <w:ind w:left="1701" w:right="560" w:firstLine="423"/>
        <w:jc w:val="both"/>
        <w:rPr>
          <w:rFonts w:ascii="Nunito" w:hAnsi="Nunito"/>
          <w:sz w:val="22"/>
          <w:szCs w:val="22"/>
          <w:lang w:val="en-GB"/>
        </w:rPr>
      </w:pPr>
      <w:r>
        <w:rPr>
          <w:rFonts w:ascii="Nunito" w:hAnsi="Nunito"/>
          <w:sz w:val="22"/>
          <w:szCs w:val="22"/>
          <w:lang w:val="en-GB"/>
        </w:rPr>
        <w:t>All the needed information such as analysed data, Matlab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7477DB">
      <w:pPr>
        <w:pStyle w:val="a5"/>
        <w:ind w:left="170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Pr>
          <w:rFonts w:ascii="Nunito" w:hAnsi="Nunito"/>
          <w:sz w:val="20"/>
          <w:szCs w:val="20"/>
          <w:lang w:val="en-GB"/>
        </w:rPr>
        <w:t>Table I.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Default="00C32229" w:rsidP="00C32229">
      <w:pPr>
        <w:pStyle w:val="a5"/>
        <w:ind w:left="170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2229">
      <w:pPr>
        <w:pStyle w:val="a5"/>
        <w:ind w:left="1701" w:right="567"/>
        <w:jc w:val="both"/>
        <w:rPr>
          <w:rFonts w:ascii="Nunito" w:hAnsi="Nunito"/>
          <w:sz w:val="22"/>
          <w:szCs w:val="22"/>
          <w:lang w:val="en-GB"/>
        </w:rPr>
      </w:pPr>
    </w:p>
    <w:p w14:paraId="64736A25" w14:textId="1AC54ACA" w:rsidR="00E620F4" w:rsidRDefault="00B13B04" w:rsidP="001B3592">
      <w:pPr>
        <w:pStyle w:val="a5"/>
        <w:numPr>
          <w:ilvl w:val="0"/>
          <w:numId w:val="3"/>
        </w:numPr>
        <w:ind w:left="2835"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1B3592">
      <w:pPr>
        <w:pStyle w:val="a5"/>
        <w:numPr>
          <w:ilvl w:val="0"/>
          <w:numId w:val="3"/>
        </w:numPr>
        <w:ind w:left="2835"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6C2AE2">
      <w:pPr>
        <w:pStyle w:val="a5"/>
        <w:ind w:left="1985" w:right="567"/>
        <w:jc w:val="both"/>
        <w:rPr>
          <w:rFonts w:ascii="Nunito" w:hAnsi="Nunito"/>
          <w:sz w:val="22"/>
          <w:szCs w:val="22"/>
          <w:lang w:val="en-GB"/>
        </w:rPr>
      </w:pPr>
    </w:p>
    <w:p w14:paraId="1E3F1DD8" w14:textId="21184BE2" w:rsidR="0099570B" w:rsidRDefault="002D09AF" w:rsidP="001811C4">
      <w:pPr>
        <w:ind w:left="170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t>Figure 1. 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051C3D3B" w:rsidR="00DC33F2" w:rsidRDefault="00B25B01" w:rsidP="00B25B01">
      <w:pPr>
        <w:ind w:left="851"/>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5420BEBB" w:rsidR="00F736FC" w:rsidRDefault="001D4B86" w:rsidP="001811C4">
      <w:pPr>
        <w:ind w:left="1701" w:right="560"/>
        <w:jc w:val="both"/>
        <w:rPr>
          <w:rFonts w:ascii="Nunito" w:hAnsi="Nunito"/>
          <w:sz w:val="22"/>
          <w:szCs w:val="22"/>
          <w:lang w:val="en-GB"/>
        </w:rPr>
      </w:pPr>
      <w:r>
        <w:rPr>
          <w:rFonts w:ascii="Nunito" w:hAnsi="Nunito"/>
          <w:sz w:val="22"/>
          <w:szCs w:val="22"/>
          <w:lang w:val="en-GB"/>
        </w:rPr>
        <w:t>An area of compression and a neighbouring zone of rarefaction identify one cycle of an ultrasound wave. A wave cycle can be depicted as a graph of local pressure in the medium versus distance I along the direction of the wave (Figure 2.).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Figure 2. 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153E253" w14:textId="494C2EF5" w:rsidR="00DC33F2" w:rsidRDefault="001811C4" w:rsidP="001811C4">
      <w:pPr>
        <w:ind w:left="851"/>
        <w:rPr>
          <w:rFonts w:ascii="Nunito" w:hAnsi="Nunito"/>
          <w:b/>
          <w:sz w:val="22"/>
          <w:szCs w:val="22"/>
          <w:lang w:val="en-GB"/>
        </w:rPr>
      </w:pPr>
      <w:r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D82B81">
      <w:pPr>
        <w:ind w:left="170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Figure 3. 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2F7C03B" w:rsidR="006C0F25" w:rsidRDefault="006C0F25" w:rsidP="006C0F25">
      <w:pPr>
        <w:ind w:left="993" w:right="560"/>
        <w:jc w:val="both"/>
        <w:rPr>
          <w:rFonts w:ascii="Nunito" w:hAnsi="Nunito"/>
          <w:b/>
          <w:sz w:val="22"/>
          <w:szCs w:val="22"/>
          <w:lang w:val="en-GB"/>
        </w:rPr>
      </w:pPr>
      <w:r w:rsidRPr="006C0F25">
        <w:rPr>
          <w:rFonts w:ascii="Nunito" w:hAnsi="Nunito"/>
          <w:b/>
          <w:sz w:val="22"/>
          <w:szCs w:val="22"/>
          <w:lang w:val="en-GB"/>
        </w:rPr>
        <w:t>Reflection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6C0F25">
      <w:pPr>
        <w:ind w:left="170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77777777" w:rsidR="006C0F25" w:rsidRDefault="006C0F25"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Z= ρc</m:t>
        </m:r>
      </m:oMath>
      <w:r>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219C4476" w14:textId="007C0675" w:rsidR="006C0F25" w:rsidRDefault="006C0F25"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the speed of sound in the medium. </w:t>
      </w:r>
    </w:p>
    <w:p w14:paraId="6A880D88" w14:textId="7F3823DC" w:rsidR="00B8613F" w:rsidRDefault="00B8613F"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034A713E" w:rsidR="00B8613F" w:rsidRDefault="00B8613F"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P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77777777"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r>
      <w:r>
        <w:rPr>
          <w:rFonts w:ascii="Nunito" w:eastAsiaTheme="minorEastAsia" w:hAnsi="Nunito"/>
          <w:sz w:val="30"/>
          <w:szCs w:val="30"/>
          <w:lang w:val="en-GB"/>
        </w:rPr>
        <w:tab/>
      </w:r>
      <w:r>
        <w:rPr>
          <w:rFonts w:ascii="Nunito" w:eastAsiaTheme="minorEastAsia" w:hAnsi="Nunito"/>
          <w:sz w:val="30"/>
          <w:szCs w:val="30"/>
          <w:lang w:val="en-GB"/>
        </w:rPr>
        <w:tab/>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77A8F0BE"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Therefore, it is clear, that:</w:t>
      </w:r>
    </w:p>
    <w:p w14:paraId="7349F780" w14:textId="77777777" w:rsidR="00A14622" w:rsidRDefault="00A14622" w:rsidP="00B8613F">
      <w:pPr>
        <w:ind w:left="1701" w:right="560" w:firstLine="423"/>
        <w:jc w:val="both"/>
        <w:rPr>
          <w:rFonts w:ascii="Nunito" w:eastAsiaTheme="minorEastAsia" w:hAnsi="Nunito"/>
          <w:sz w:val="22"/>
          <w:szCs w:val="22"/>
          <w:lang w:val="en-GB"/>
        </w:rPr>
      </w:pPr>
    </w:p>
    <w:p w14:paraId="2728A3FC" w14:textId="20E93EAF" w:rsidR="00A14622" w:rsidRDefault="00A14622" w:rsidP="00B8613F">
      <w:pPr>
        <w:ind w:left="1701" w:right="560" w:firstLine="423"/>
        <w:jc w:val="both"/>
        <w:rPr>
          <w:rFonts w:ascii="Nunito" w:eastAsiaTheme="minorEastAsia" w:hAnsi="Nunito"/>
          <w:sz w:val="22"/>
          <w:szCs w:val="22"/>
          <w:lang w:val="en-GB"/>
        </w:rPr>
      </w:pPr>
      <m:oMathPara>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m:oMathPara>
    </w:p>
    <w:p w14:paraId="010BAC28" w14:textId="77777777" w:rsidR="00A14622" w:rsidRDefault="00A14622" w:rsidP="00B8613F">
      <w:pPr>
        <w:ind w:left="1701" w:right="560" w:firstLine="423"/>
        <w:jc w:val="both"/>
        <w:rPr>
          <w:rFonts w:ascii="Nunito" w:eastAsiaTheme="minorEastAsia" w:hAnsi="Nunito"/>
          <w:sz w:val="22"/>
          <w:szCs w:val="22"/>
          <w:lang w:val="en-GB"/>
        </w:rPr>
      </w:pPr>
    </w:p>
    <w:p w14:paraId="35B70FA4" w14:textId="37D83307" w:rsidR="00B8613F" w:rsidRPr="00A14622" w:rsidRDefault="00A14622" w:rsidP="00B8613F">
      <w:pPr>
        <w:ind w:left="1701" w:right="560" w:firstLine="423"/>
        <w:jc w:val="both"/>
        <w:rPr>
          <w:rFonts w:ascii="Nunito" w:eastAsiaTheme="minorEastAsia" w:hAnsi="Nunito"/>
          <w:sz w:val="30"/>
          <w:szCs w:val="30"/>
          <w:lang w:val="en-GB"/>
        </w:rPr>
      </w:pPr>
      <w:r>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72FE3A9D" w14:textId="77777777" w:rsidR="006C0F25" w:rsidRDefault="006C0F25" w:rsidP="006C0F25">
      <w:pPr>
        <w:ind w:left="1701" w:right="560"/>
        <w:jc w:val="both"/>
        <w:rPr>
          <w:rFonts w:ascii="Nunito" w:eastAsiaTheme="minorEastAsia" w:hAnsi="Nunito"/>
          <w:sz w:val="22"/>
          <w:szCs w:val="22"/>
          <w:lang w:val="en-GB"/>
        </w:rPr>
      </w:pPr>
    </w:p>
    <w:p w14:paraId="2943AD97" w14:textId="2F167227" w:rsidR="003661B5" w:rsidRDefault="006C0F25" w:rsidP="00A14622">
      <w:pPr>
        <w:ind w:right="560"/>
        <w:jc w:val="both"/>
        <w:rPr>
          <w:rFonts w:ascii="Nunito" w:hAnsi="Nunito"/>
          <w:sz w:val="22"/>
          <w:szCs w:val="22"/>
          <w:lang w:val="en-GB"/>
        </w:rPr>
      </w:pPr>
      <w:r>
        <w:rPr>
          <w:rFonts w:ascii="Nunito" w:eastAsiaTheme="minorEastAsia" w:hAnsi="Nunito"/>
          <w:sz w:val="22"/>
          <w:szCs w:val="22"/>
          <w:lang w:val="en-GB"/>
        </w:rPr>
        <w:t xml:space="preserve">                             </w:t>
      </w:r>
    </w:p>
    <w:p w14:paraId="24673DAB" w14:textId="77777777" w:rsidR="003661B5" w:rsidRDefault="003661B5" w:rsidP="00DC33F2">
      <w:pPr>
        <w:ind w:left="-567"/>
        <w:rPr>
          <w:rFonts w:ascii="Nunito" w:hAnsi="Nunito"/>
          <w:sz w:val="22"/>
          <w:szCs w:val="22"/>
          <w:lang w:val="en-GB"/>
        </w:rPr>
      </w:pPr>
    </w:p>
    <w:p w14:paraId="7AB011C6" w14:textId="3D94DE3F" w:rsidR="003661B5" w:rsidRDefault="00B25B01"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005FAA4F" w14:textId="02C3C895" w:rsidR="00B742FF" w:rsidRDefault="00B742FF" w:rsidP="00A76D95">
      <w:pPr>
        <w:ind w:left="170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5BBB7187"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549B6A0F" w:rsidR="00706EB5" w:rsidRDefault="00F15BEF" w:rsidP="00A76D95">
      <w:pPr>
        <w:tabs>
          <w:tab w:val="left" w:pos="2363"/>
        </w:tabs>
        <w:ind w:left="1701" w:right="560"/>
        <w:jc w:val="both"/>
        <w:rPr>
          <w:rFonts w:ascii="Nunito" w:eastAsiaTheme="minorEastAsia"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706EB5">
      <w:pPr>
        <w:tabs>
          <w:tab w:val="left" w:pos="2363"/>
        </w:tabs>
        <w:ind w:left="1701"/>
        <w:rPr>
          <w:rFonts w:ascii="Nunito" w:eastAsiaTheme="minorEastAsia" w:hAnsi="Nunito"/>
          <w:sz w:val="22"/>
          <w:szCs w:val="22"/>
          <w:lang w:val="en-GB"/>
        </w:rPr>
      </w:pPr>
    </w:p>
    <w:p w14:paraId="47546833" w14:textId="1A24E5D9" w:rsidR="00A76D95" w:rsidRDefault="0016075C" w:rsidP="00706EB5">
      <w:pPr>
        <w:tabs>
          <w:tab w:val="left" w:pos="2363"/>
        </w:tabs>
        <w:ind w:left="170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373A4712" w14:textId="77777777" w:rsidR="00A76D95" w:rsidRPr="00A76D95" w:rsidRDefault="00A76D95" w:rsidP="00A76D95">
      <w:pPr>
        <w:rPr>
          <w:rFonts w:ascii="Nunito" w:hAnsi="Nunito"/>
          <w:sz w:val="22"/>
          <w:szCs w:val="22"/>
          <w:lang w:val="en-GB"/>
        </w:rPr>
      </w:pPr>
    </w:p>
    <w:p w14:paraId="17D8F6E4" w14:textId="77777777" w:rsidR="00A76D95" w:rsidRPr="00A76D95" w:rsidRDefault="00A76D95" w:rsidP="00A76D95">
      <w:pPr>
        <w:rPr>
          <w:rFonts w:ascii="Nunito" w:hAnsi="Nunito"/>
          <w:sz w:val="22"/>
          <w:szCs w:val="22"/>
          <w:lang w:val="en-GB"/>
        </w:rPr>
      </w:pPr>
    </w:p>
    <w:p w14:paraId="10EBD773" w14:textId="6940B5E3" w:rsidR="00A76D95" w:rsidRDefault="00F15BEF" w:rsidP="00A76D95">
      <w:pPr>
        <w:tabs>
          <w:tab w:val="left" w:pos="2035"/>
        </w:tabs>
        <w:ind w:left="1701" w:right="560"/>
        <w:jc w:val="both"/>
        <w:rPr>
          <w:rFonts w:ascii="Nunito"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A76D95">
      <w:pPr>
        <w:tabs>
          <w:tab w:val="left" w:pos="2035"/>
        </w:tabs>
        <w:ind w:left="1701"/>
        <w:rPr>
          <w:rFonts w:ascii="Nunito" w:hAnsi="Nunito"/>
          <w:sz w:val="22"/>
          <w:szCs w:val="22"/>
          <w:lang w:val="en-GB"/>
        </w:rPr>
      </w:pPr>
    </w:p>
    <w:p w14:paraId="327BAE3B" w14:textId="53A1C20C" w:rsidR="00A76D95"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A76D95">
      <w:pPr>
        <w:tabs>
          <w:tab w:val="left" w:pos="2035"/>
        </w:tabs>
        <w:ind w:left="1701"/>
        <w:rPr>
          <w:rFonts w:ascii="Nunito" w:hAnsi="Nunito"/>
          <w:sz w:val="22"/>
          <w:szCs w:val="22"/>
          <w:lang w:val="en-GB"/>
        </w:rPr>
      </w:pPr>
    </w:p>
    <w:p w14:paraId="7D0A33F3" w14:textId="4EC3E4BE" w:rsidR="0016075C" w:rsidRDefault="00F15BEF" w:rsidP="00F15BEF">
      <w:pPr>
        <w:tabs>
          <w:tab w:val="left" w:pos="2035"/>
        </w:tabs>
        <w:ind w:left="1701" w:right="560"/>
        <w:rPr>
          <w:rFonts w:ascii="Nunito" w:eastAsiaTheme="minorEastAsia"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A76D95">
      <w:pPr>
        <w:tabs>
          <w:tab w:val="left" w:pos="2035"/>
        </w:tabs>
        <w:ind w:left="1701"/>
        <w:rPr>
          <w:rFonts w:ascii="Nunito" w:eastAsiaTheme="minorEastAsia" w:hAnsi="Nunito"/>
          <w:sz w:val="22"/>
          <w:szCs w:val="22"/>
          <w:lang w:val="en-GB"/>
        </w:rPr>
      </w:pPr>
    </w:p>
    <w:p w14:paraId="3C7FC979" w14:textId="77777777" w:rsidR="0016075C" w:rsidRDefault="0016075C" w:rsidP="00A76D95">
      <w:pPr>
        <w:tabs>
          <w:tab w:val="left" w:pos="2035"/>
        </w:tabs>
        <w:ind w:left="1701"/>
        <w:rPr>
          <w:rFonts w:ascii="Nunito" w:eastAsiaTheme="minorEastAsia" w:hAnsi="Nunito"/>
          <w:sz w:val="22"/>
          <w:szCs w:val="22"/>
          <w:lang w:val="en-GB"/>
        </w:rPr>
      </w:pPr>
    </w:p>
    <w:p w14:paraId="0D60F363" w14:textId="32083538" w:rsidR="00B25B01"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m:t>
            </m:r>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E7CAE17" w14:textId="77777777" w:rsidR="00B25B01" w:rsidRPr="00B25B01" w:rsidRDefault="00B25B01" w:rsidP="00B25B01">
      <w:pPr>
        <w:rPr>
          <w:rFonts w:ascii="Nunito" w:hAnsi="Nunito"/>
          <w:sz w:val="22"/>
          <w:szCs w:val="22"/>
          <w:lang w:val="en-GB"/>
        </w:rPr>
      </w:pPr>
    </w:p>
    <w:p w14:paraId="2649F060" w14:textId="77777777" w:rsidR="00B25B01" w:rsidRPr="00B25B01" w:rsidRDefault="00B25B01" w:rsidP="00B25B01">
      <w:pPr>
        <w:rPr>
          <w:rFonts w:ascii="Nunito" w:hAnsi="Nunito"/>
          <w:sz w:val="22"/>
          <w:szCs w:val="22"/>
          <w:lang w:val="en-GB"/>
        </w:rPr>
      </w:pPr>
    </w:p>
    <w:p w14:paraId="571061F3" w14:textId="7C6F55C9" w:rsidR="0016075C" w:rsidRDefault="00B25B01" w:rsidP="00F15BEF">
      <w:pPr>
        <w:tabs>
          <w:tab w:val="left" w:pos="1988"/>
        </w:tabs>
        <w:ind w:left="1701" w:right="560"/>
        <w:jc w:val="both"/>
        <w:rPr>
          <w:rFonts w:ascii="Nunito" w:hAnsi="Nunito"/>
          <w:sz w:val="22"/>
          <w:szCs w:val="22"/>
          <w:lang w:val="en-GB"/>
        </w:rPr>
      </w:pPr>
      <w:r>
        <w:rPr>
          <w:rFonts w:ascii="Nunito" w:hAnsi="Nunito"/>
          <w:sz w:val="22"/>
          <w:szCs w:val="22"/>
          <w:lang w:val="en-GB"/>
        </w:rPr>
        <w:tab/>
      </w:r>
      <w:r w:rsidR="00F15BEF">
        <w:rPr>
          <w:rFonts w:ascii="Nunito" w:hAnsi="Nunito"/>
          <w:sz w:val="22"/>
          <w:szCs w:val="22"/>
          <w:lang w:val="en-GB"/>
        </w:rPr>
        <w:t xml:space="preserve">   </w:t>
      </w:r>
      <w:r>
        <w:rPr>
          <w:rFonts w:ascii="Nunito" w:hAnsi="Nunito"/>
          <w:sz w:val="22"/>
          <w:szCs w:val="22"/>
          <w:lang w:val="en-GB"/>
        </w:rPr>
        <w:t>While comparing two pressure waves, Eq. (</w:t>
      </w:r>
      <w:r w:rsidR="006C0F25">
        <w:rPr>
          <w:rFonts w:ascii="Nunito" w:hAnsi="Nunito"/>
          <w:sz w:val="22"/>
          <w:szCs w:val="22"/>
          <w:lang w:val="en-GB"/>
        </w:rPr>
        <w:t>X</w:t>
      </w:r>
      <w:r>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178167F8" w:rsidR="00B25B01" w:rsidRDefault="00B25B01" w:rsidP="00B25B01">
      <w:pPr>
        <w:tabs>
          <w:tab w:val="left" w:pos="1988"/>
        </w:tabs>
        <w:rPr>
          <w:rFonts w:ascii="Nunito" w:hAnsi="Nunito"/>
          <w:b/>
          <w:sz w:val="22"/>
          <w:szCs w:val="22"/>
          <w:lang w:val="en-GB"/>
        </w:rPr>
      </w:pPr>
      <w:r w:rsidRPr="00B25B01">
        <w:rPr>
          <w:rFonts w:ascii="Nunito" w:hAnsi="Nunito"/>
          <w:b/>
          <w:sz w:val="22"/>
          <w:szCs w:val="22"/>
          <w:lang w:val="en-GB"/>
        </w:rPr>
        <w:t xml:space="preserve">2.1.4.       Ultrasound velocity </w:t>
      </w:r>
    </w:p>
    <w:p w14:paraId="5A7E45A5" w14:textId="77777777" w:rsidR="00B25B01" w:rsidRDefault="00B25B01" w:rsidP="00B25B01">
      <w:pPr>
        <w:tabs>
          <w:tab w:val="left" w:pos="1988"/>
        </w:tabs>
        <w:rPr>
          <w:rFonts w:ascii="Nunito" w:hAnsi="Nunito"/>
          <w:b/>
          <w:sz w:val="22"/>
          <w:szCs w:val="22"/>
          <w:lang w:val="en-GB"/>
        </w:rPr>
      </w:pPr>
    </w:p>
    <w:p w14:paraId="0B260CF3" w14:textId="77777777" w:rsidR="00A14622" w:rsidRDefault="00B25B01" w:rsidP="00F15BEF">
      <w:pPr>
        <w:tabs>
          <w:tab w:val="left" w:pos="1988"/>
        </w:tabs>
        <w:ind w:left="170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13A2E06D" w14:textId="77777777" w:rsidR="00A14622" w:rsidRDefault="00A14622" w:rsidP="00F15BEF">
      <w:pPr>
        <w:tabs>
          <w:tab w:val="left" w:pos="1988"/>
        </w:tabs>
        <w:ind w:left="1701" w:right="560"/>
        <w:jc w:val="both"/>
        <w:rPr>
          <w:rFonts w:ascii="Nunito" w:hAnsi="Nunito"/>
          <w:sz w:val="22"/>
          <w:szCs w:val="22"/>
          <w:lang w:val="en-GB"/>
        </w:rPr>
      </w:pPr>
    </w:p>
    <w:p w14:paraId="6A885EE2" w14:textId="77777777" w:rsidR="00A14622" w:rsidRDefault="00A14622" w:rsidP="00F15BEF">
      <w:pPr>
        <w:tabs>
          <w:tab w:val="left" w:pos="1988"/>
        </w:tabs>
        <w:ind w:left="1701" w:right="560"/>
        <w:jc w:val="both"/>
        <w:rPr>
          <w:rFonts w:ascii="Nunito" w:hAnsi="Nunito"/>
          <w:sz w:val="22"/>
          <w:szCs w:val="22"/>
          <w:lang w:val="en-GB"/>
        </w:rPr>
      </w:pPr>
    </w:p>
    <w:p w14:paraId="3942BFC1" w14:textId="4DCB8464" w:rsidR="00B25B01" w:rsidRDefault="009E48F3" w:rsidP="00F15BEF">
      <w:pPr>
        <w:tabs>
          <w:tab w:val="left" w:pos="1988"/>
        </w:tabs>
        <w:ind w:left="170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73A708CB" w14:textId="77777777" w:rsidR="00066A83" w:rsidRDefault="00066A83" w:rsidP="00066A83">
      <w:pPr>
        <w:tabs>
          <w:tab w:val="left" w:pos="1988"/>
        </w:tabs>
        <w:ind w:left="1701" w:right="418"/>
        <w:jc w:val="both"/>
        <w:rPr>
          <w:rFonts w:ascii="Nunito" w:hAnsi="Nunito"/>
          <w:sz w:val="22"/>
          <w:szCs w:val="22"/>
          <w:lang w:val="en-GB"/>
        </w:rPr>
      </w:pPr>
    </w:p>
    <w:p w14:paraId="6A095239" w14:textId="02A445EE" w:rsidR="00066A83" w:rsidRDefault="00066A83" w:rsidP="00066A83">
      <w:pPr>
        <w:tabs>
          <w:tab w:val="left" w:pos="1988"/>
        </w:tabs>
        <w:ind w:right="418"/>
        <w:jc w:val="both"/>
        <w:rPr>
          <w:rFonts w:ascii="Nunito" w:hAnsi="Nunito"/>
          <w:b/>
          <w:sz w:val="20"/>
          <w:szCs w:val="20"/>
          <w:lang w:val="en-GB"/>
        </w:rPr>
      </w:pPr>
      <w:r w:rsidRPr="00066A83">
        <w:rPr>
          <w:rFonts w:ascii="Nunito" w:hAnsi="Nunito"/>
          <w:b/>
          <w:sz w:val="20"/>
          <w:szCs w:val="20"/>
          <w:lang w:val="en-GB"/>
        </w:rPr>
        <w:t>Table II. 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 xml:space="preserve">Biological material             </w:t>
            </w:r>
            <w:r>
              <w:rPr>
                <w:rFonts w:ascii="Nunito" w:hAnsi="Nunito"/>
                <w:sz w:val="20"/>
                <w:szCs w:val="20"/>
                <w:lang w:val="en-GB"/>
              </w:rPr>
              <w:t>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486C94E" w:rsidR="00F15BEF" w:rsidRDefault="00F15BEF" w:rsidP="00066A83">
      <w:pPr>
        <w:rPr>
          <w:rFonts w:ascii="Nunito" w:hAnsi="Nunito"/>
          <w:b/>
          <w:sz w:val="22"/>
          <w:szCs w:val="22"/>
          <w:lang w:val="en-GB"/>
        </w:rPr>
      </w:pPr>
      <w:r w:rsidRPr="00F15BEF">
        <w:rPr>
          <w:rFonts w:ascii="Nunito" w:hAnsi="Nunito"/>
          <w:b/>
          <w:sz w:val="22"/>
          <w:szCs w:val="22"/>
          <w:lang w:val="en-GB"/>
        </w:rPr>
        <w:t xml:space="preserve">2.1.5.       </w:t>
      </w:r>
      <w:r>
        <w:rPr>
          <w:rFonts w:ascii="Nunito" w:hAnsi="Nunito"/>
          <w:b/>
          <w:sz w:val="22"/>
          <w:szCs w:val="22"/>
          <w:lang w:val="en-GB"/>
        </w:rPr>
        <w:t xml:space="preserve"> </w:t>
      </w:r>
      <w:r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E41050">
      <w:pPr>
        <w:ind w:left="170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205C453A" w:rsidR="002849B9" w:rsidRDefault="002849B9" w:rsidP="00E41050">
      <w:pPr>
        <w:ind w:left="1701" w:right="560"/>
        <w:jc w:val="both"/>
        <w:rPr>
          <w:rFonts w:ascii="Nunito" w:hAnsi="Nunito"/>
          <w:sz w:val="22"/>
          <w:szCs w:val="22"/>
          <w:lang w:val="en-GB"/>
        </w:rPr>
      </w:pPr>
      <w:r>
        <w:rPr>
          <w:rFonts w:ascii="Nunito" w:hAnsi="Nunito"/>
          <w:sz w:val="22"/>
          <w:szCs w:val="22"/>
          <w:lang w:val="en-GB"/>
        </w:rPr>
        <w:tab/>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2849B9">
      <w:pPr>
        <w:ind w:left="170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7DC1E626" w14:textId="77777777" w:rsidR="00C555C5" w:rsidRDefault="00C555C5" w:rsidP="002849B9">
      <w:pPr>
        <w:ind w:left="1701" w:right="560"/>
        <w:jc w:val="both"/>
        <w:rPr>
          <w:rFonts w:ascii="Nunito" w:hAnsi="Nunito"/>
          <w:sz w:val="22"/>
          <w:szCs w:val="22"/>
          <w:lang w:val="en-GB"/>
        </w:rPr>
      </w:pPr>
    </w:p>
    <w:p w14:paraId="55C78E45" w14:textId="7BB254D0" w:rsidR="00DB2E1B" w:rsidRDefault="00104EBF" w:rsidP="002849B9">
      <w:pPr>
        <w:ind w:left="1701" w:right="560"/>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 The attenuation coefficient is the total amount of individual coefficients for scattering and absorption. </w:t>
      </w:r>
    </w:p>
    <w:p w14:paraId="4CB1A303" w14:textId="77777777" w:rsidR="00DB2E1B" w:rsidRDefault="00DB2E1B" w:rsidP="00104EBF">
      <w:pPr>
        <w:ind w:right="560"/>
        <w:jc w:val="both"/>
        <w:rPr>
          <w:rFonts w:ascii="Nunito" w:hAnsi="Nunito"/>
          <w:sz w:val="22"/>
          <w:szCs w:val="22"/>
          <w:lang w:val="en-GB"/>
        </w:rPr>
      </w:pPr>
    </w:p>
    <w:p w14:paraId="33BCF094" w14:textId="515C572A" w:rsidR="00C555C5" w:rsidRDefault="00DB2E1B" w:rsidP="00DB2E1B">
      <w:pPr>
        <w:ind w:right="560"/>
        <w:jc w:val="both"/>
        <w:rPr>
          <w:rFonts w:ascii="Nunito" w:eastAsiaTheme="minorEastAsia" w:hAnsi="Nunito"/>
          <w:b/>
          <w:sz w:val="20"/>
          <w:szCs w:val="20"/>
          <w:lang w:val="en-GB"/>
        </w:rPr>
      </w:pPr>
      <w:r>
        <w:rPr>
          <w:rFonts w:ascii="Nunito" w:hAnsi="Nunito"/>
          <w:b/>
          <w:sz w:val="20"/>
          <w:szCs w:val="20"/>
          <w:lang w:val="en-GB"/>
        </w:rPr>
        <w:t xml:space="preserve">Table III. Attenuation coefficient </w:t>
      </w:r>
      <m:oMath>
        <m:r>
          <m:rPr>
            <m:sty m:val="bi"/>
          </m:rPr>
          <w:rPr>
            <w:rFonts w:ascii="Cambria Math" w:hAnsi="Cambria Math"/>
            <w:sz w:val="20"/>
            <w:szCs w:val="20"/>
            <w:lang w:val="en-GB"/>
          </w:rPr>
          <m:t>α</m:t>
        </m:r>
      </m:oMath>
      <w:r>
        <w:rPr>
          <w:rFonts w:ascii="Nunito" w:eastAsiaTheme="minorEastAsia" w:hAnsi="Nunito"/>
          <w:b/>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7ECCF9BD" w14:textId="77777777" w:rsidR="00C555C5" w:rsidRDefault="00C555C5" w:rsidP="002849B9">
      <w:pPr>
        <w:ind w:left="1701" w:right="560"/>
        <w:jc w:val="both"/>
        <w:rPr>
          <w:rFonts w:ascii="Nunito" w:hAnsi="Nunito"/>
          <w:sz w:val="22"/>
          <w:szCs w:val="22"/>
          <w:lang w:val="en-GB"/>
        </w:rPr>
      </w:pPr>
    </w:p>
    <w:p w14:paraId="0CACE12A" w14:textId="77777777" w:rsidR="00A14622" w:rsidRDefault="00A14622" w:rsidP="00487199">
      <w:pPr>
        <w:ind w:right="560"/>
        <w:jc w:val="both"/>
        <w:rPr>
          <w:rFonts w:ascii="Nunito" w:hAnsi="Nunito"/>
          <w:b/>
          <w:sz w:val="20"/>
          <w:szCs w:val="20"/>
          <w:lang w:val="en-GB"/>
        </w:rPr>
      </w:pPr>
    </w:p>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bookmarkStart w:id="0" w:name="_GoBack"/>
      <w:bookmarkEnd w:id="0"/>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235B312E" w14:textId="77777777" w:rsidR="00242831" w:rsidRPr="002849B9" w:rsidRDefault="00242831" w:rsidP="002849B9">
      <w:pPr>
        <w:ind w:left="1701" w:right="560"/>
        <w:jc w:val="both"/>
        <w:rPr>
          <w:rFonts w:ascii="Nunito" w:hAnsi="Nunito"/>
          <w:sz w:val="22"/>
          <w:szCs w:val="22"/>
          <w:lang w:val="en-GB"/>
        </w:rPr>
      </w:pPr>
    </w:p>
    <w:p w14:paraId="76DE80B2" w14:textId="77777777" w:rsidR="00F15BEF" w:rsidRPr="00066A83" w:rsidRDefault="00F15BEF" w:rsidP="00066A83">
      <w:pPr>
        <w:rPr>
          <w:rFonts w:ascii="Nunito" w:hAnsi="Nunito"/>
          <w:sz w:val="20"/>
          <w:szCs w:val="20"/>
          <w:lang w:val="en-GB"/>
        </w:rPr>
      </w:pPr>
    </w:p>
    <w:sectPr w:rsidR="00F15BEF" w:rsidRPr="00066A83" w:rsidSect="00080360">
      <w:headerReference w:type="default" r:id="rId1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B9CC4" w14:textId="77777777" w:rsidR="00B969BF" w:rsidRDefault="00B969BF" w:rsidP="00EA591C">
      <w:r>
        <w:separator/>
      </w:r>
    </w:p>
  </w:endnote>
  <w:endnote w:type="continuationSeparator" w:id="0">
    <w:p w14:paraId="080794D8" w14:textId="77777777" w:rsidR="00B969BF" w:rsidRDefault="00B969BF"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FB431" w14:textId="77777777" w:rsidR="00B969BF" w:rsidRDefault="00B969BF" w:rsidP="00EA591C">
      <w:r>
        <w:separator/>
      </w:r>
    </w:p>
  </w:footnote>
  <w:footnote w:type="continuationSeparator" w:id="0">
    <w:p w14:paraId="508EE051" w14:textId="77777777" w:rsidR="00B969BF" w:rsidRDefault="00B969BF"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080360" w:rsidRDefault="00080360">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2428E"/>
    <w:rsid w:val="000405EC"/>
    <w:rsid w:val="00066A83"/>
    <w:rsid w:val="00080360"/>
    <w:rsid w:val="000942EC"/>
    <w:rsid w:val="000B37AD"/>
    <w:rsid w:val="00104EBF"/>
    <w:rsid w:val="00151D67"/>
    <w:rsid w:val="0016075C"/>
    <w:rsid w:val="001811C4"/>
    <w:rsid w:val="001B3592"/>
    <w:rsid w:val="001D4B86"/>
    <w:rsid w:val="00210FF3"/>
    <w:rsid w:val="00242831"/>
    <w:rsid w:val="002849B9"/>
    <w:rsid w:val="00286EAE"/>
    <w:rsid w:val="00291EC1"/>
    <w:rsid w:val="002D09AF"/>
    <w:rsid w:val="003661B5"/>
    <w:rsid w:val="003B28C1"/>
    <w:rsid w:val="003B43D1"/>
    <w:rsid w:val="00406C4B"/>
    <w:rsid w:val="00487199"/>
    <w:rsid w:val="004B00B6"/>
    <w:rsid w:val="004E1D5D"/>
    <w:rsid w:val="0056629A"/>
    <w:rsid w:val="00607EB1"/>
    <w:rsid w:val="00645785"/>
    <w:rsid w:val="00696689"/>
    <w:rsid w:val="006C0F25"/>
    <w:rsid w:val="006C2AE2"/>
    <w:rsid w:val="00706EB5"/>
    <w:rsid w:val="00715946"/>
    <w:rsid w:val="007477DB"/>
    <w:rsid w:val="00822324"/>
    <w:rsid w:val="008703CA"/>
    <w:rsid w:val="008E7231"/>
    <w:rsid w:val="008F382A"/>
    <w:rsid w:val="00901A3D"/>
    <w:rsid w:val="009539EC"/>
    <w:rsid w:val="00955B4B"/>
    <w:rsid w:val="00965392"/>
    <w:rsid w:val="00971622"/>
    <w:rsid w:val="0099570B"/>
    <w:rsid w:val="009B5A41"/>
    <w:rsid w:val="009E48F3"/>
    <w:rsid w:val="00A14622"/>
    <w:rsid w:val="00A30033"/>
    <w:rsid w:val="00A31813"/>
    <w:rsid w:val="00A6551A"/>
    <w:rsid w:val="00A65970"/>
    <w:rsid w:val="00A76D95"/>
    <w:rsid w:val="00AF188E"/>
    <w:rsid w:val="00B13B04"/>
    <w:rsid w:val="00B25B01"/>
    <w:rsid w:val="00B742FF"/>
    <w:rsid w:val="00B81587"/>
    <w:rsid w:val="00B8613F"/>
    <w:rsid w:val="00B969BF"/>
    <w:rsid w:val="00C32229"/>
    <w:rsid w:val="00C555C5"/>
    <w:rsid w:val="00C85BBF"/>
    <w:rsid w:val="00CA5A0C"/>
    <w:rsid w:val="00D00F91"/>
    <w:rsid w:val="00D40D68"/>
    <w:rsid w:val="00D82B81"/>
    <w:rsid w:val="00DB2E1B"/>
    <w:rsid w:val="00DC33F2"/>
    <w:rsid w:val="00DE4E7E"/>
    <w:rsid w:val="00E278FB"/>
    <w:rsid w:val="00E41050"/>
    <w:rsid w:val="00E620F4"/>
    <w:rsid w:val="00E9014A"/>
    <w:rsid w:val="00E93D51"/>
    <w:rsid w:val="00EA591C"/>
    <w:rsid w:val="00ED34FE"/>
    <w:rsid w:val="00F15BEF"/>
    <w:rsid w:val="00F736FC"/>
    <w:rsid w:val="00FA1E08"/>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C0750-055F-9A4C-B0B9-24C8A8A8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1698</Words>
  <Characters>9683</Characters>
  <Application>Microsoft Macintosh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6</cp:revision>
  <dcterms:created xsi:type="dcterms:W3CDTF">2017-05-11T11:41:00Z</dcterms:created>
  <dcterms:modified xsi:type="dcterms:W3CDTF">2017-05-15T14:48:00Z</dcterms:modified>
</cp:coreProperties>
</file>